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C7" w:rsidRPr="00760FCE" w:rsidRDefault="006B2DC9" w:rsidP="00760F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D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60pt;visibility:visible">
            <v:imagedata r:id="rId5" o:title=""/>
          </v:shape>
        </w:pict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/>
      </w:tblPr>
      <w:tblGrid>
        <w:gridCol w:w="4219"/>
        <w:gridCol w:w="1559"/>
        <w:gridCol w:w="4253"/>
      </w:tblGrid>
      <w:tr w:rsidR="007E49C7" w:rsidRPr="00F04D27">
        <w:tc>
          <w:tcPr>
            <w:tcW w:w="4219" w:type="dxa"/>
          </w:tcPr>
          <w:p w:rsidR="007E49C7" w:rsidRPr="00760FCE" w:rsidRDefault="007E49C7" w:rsidP="00760F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7E49C7" w:rsidRPr="00760FCE" w:rsidRDefault="007E49C7" w:rsidP="00760F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образования «Муниципальный округ Кизнерский район </w:t>
            </w:r>
          </w:p>
          <w:p w:rsidR="007E49C7" w:rsidRPr="00760FCE" w:rsidRDefault="007E49C7" w:rsidP="0076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Удмуртской Республики»</w:t>
            </w:r>
          </w:p>
        </w:tc>
        <w:tc>
          <w:tcPr>
            <w:tcW w:w="1559" w:type="dxa"/>
          </w:tcPr>
          <w:p w:rsidR="007E49C7" w:rsidRPr="00760FCE" w:rsidRDefault="007E49C7" w:rsidP="0076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E49C7" w:rsidRPr="00760FCE" w:rsidRDefault="007E49C7" w:rsidP="00760F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«Удмурт </w:t>
            </w:r>
            <w:proofErr w:type="spellStart"/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Элькунысь</w:t>
            </w:r>
            <w:proofErr w:type="spellEnd"/>
          </w:p>
          <w:p w:rsidR="007E49C7" w:rsidRPr="00760FCE" w:rsidRDefault="007E49C7" w:rsidP="00760FC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Кизнерёрос</w:t>
            </w:r>
            <w:proofErr w:type="spellEnd"/>
          </w:p>
          <w:p w:rsidR="007E49C7" w:rsidRPr="00760FCE" w:rsidRDefault="007E49C7" w:rsidP="00760FC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 округ» </w:t>
            </w:r>
          </w:p>
          <w:p w:rsidR="007E49C7" w:rsidRPr="00760FCE" w:rsidRDefault="007E49C7" w:rsidP="00760FC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 </w:t>
            </w:r>
            <w:proofErr w:type="spellStart"/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кылдытэтлэн</w:t>
            </w:r>
            <w:proofErr w:type="spellEnd"/>
          </w:p>
          <w:p w:rsidR="007E49C7" w:rsidRPr="00760FCE" w:rsidRDefault="007E49C7" w:rsidP="00760FCE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60FC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Администрациез</w:t>
            </w:r>
            <w:proofErr w:type="spellEnd"/>
          </w:p>
        </w:tc>
      </w:tr>
    </w:tbl>
    <w:p w:rsidR="007E49C7" w:rsidRPr="00760FCE" w:rsidRDefault="007E49C7" w:rsidP="00760FCE">
      <w:pPr>
        <w:keepNext/>
        <w:jc w:val="left"/>
        <w:outlineLvl w:val="0"/>
        <w:rPr>
          <w:rFonts w:ascii="Times New Roman" w:hAnsi="Times New Roman" w:cs="Times New Roman"/>
          <w:i/>
          <w:iCs/>
          <w:lang w:eastAsia="ru-RU"/>
        </w:rPr>
      </w:pPr>
    </w:p>
    <w:p w:rsidR="007E49C7" w:rsidRPr="00760FCE" w:rsidRDefault="007E49C7" w:rsidP="00760FCE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E49C7" w:rsidRPr="00760FCE" w:rsidRDefault="007E49C7" w:rsidP="00760FCE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60FC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7E49C7" w:rsidRPr="00760FCE" w:rsidRDefault="007E49C7" w:rsidP="00760FCE">
      <w:pPr>
        <w:jc w:val="left"/>
        <w:rPr>
          <w:rFonts w:ascii="Times New Roman" w:hAnsi="Times New Roman" w:cs="Times New Roman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3686"/>
        <w:gridCol w:w="3544"/>
        <w:gridCol w:w="2976"/>
      </w:tblGrid>
      <w:tr w:rsidR="007E49C7" w:rsidRPr="00F04D27">
        <w:trPr>
          <w:trHeight w:val="310"/>
        </w:trPr>
        <w:tc>
          <w:tcPr>
            <w:tcW w:w="3686" w:type="dxa"/>
          </w:tcPr>
          <w:p w:rsidR="007E49C7" w:rsidRPr="00760FCE" w:rsidRDefault="007E49C7" w:rsidP="00760FCE">
            <w:pPr>
              <w:keepNext/>
              <w:jc w:val="left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________________ 2022 года</w:t>
            </w:r>
          </w:p>
        </w:tc>
        <w:tc>
          <w:tcPr>
            <w:tcW w:w="3544" w:type="dxa"/>
          </w:tcPr>
          <w:p w:rsidR="007E49C7" w:rsidRPr="00760FCE" w:rsidRDefault="007E49C7" w:rsidP="00760FCE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7E49C7" w:rsidRPr="00760FCE" w:rsidRDefault="007E49C7" w:rsidP="00760FCE">
            <w:pPr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60F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№_____</w:t>
            </w:r>
          </w:p>
        </w:tc>
      </w:tr>
      <w:tr w:rsidR="007E49C7" w:rsidRPr="00F04D27">
        <w:trPr>
          <w:trHeight w:val="310"/>
        </w:trPr>
        <w:tc>
          <w:tcPr>
            <w:tcW w:w="10206" w:type="dxa"/>
            <w:gridSpan w:val="3"/>
          </w:tcPr>
          <w:p w:rsidR="007E49C7" w:rsidRPr="00760FCE" w:rsidRDefault="007E49C7" w:rsidP="00760FCE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9C7" w:rsidRPr="00F04D27">
        <w:trPr>
          <w:trHeight w:val="304"/>
        </w:trPr>
        <w:tc>
          <w:tcPr>
            <w:tcW w:w="10206" w:type="dxa"/>
            <w:gridSpan w:val="3"/>
          </w:tcPr>
          <w:p w:rsidR="007E49C7" w:rsidRPr="00760FCE" w:rsidRDefault="007E49C7" w:rsidP="00760F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60FC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п. Кизнер</w:t>
            </w:r>
          </w:p>
        </w:tc>
      </w:tr>
    </w:tbl>
    <w:p w:rsidR="007E49C7" w:rsidRPr="00760FCE" w:rsidRDefault="007E49C7" w:rsidP="00760FCE">
      <w:pPr>
        <w:ind w:right="5215"/>
        <w:jc w:val="lef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D6262" w:rsidRDefault="007E49C7" w:rsidP="00BD6262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D6262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BD6262" w:rsidRDefault="007E49C7" w:rsidP="00BD6262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D6262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</w:p>
    <w:p w:rsidR="00BD6262" w:rsidRDefault="00BD6262" w:rsidP="00BD6262">
      <w:pPr>
        <w:jc w:val="left"/>
        <w:rPr>
          <w:rFonts w:ascii="Times New Roman" w:hAnsi="Times New Roman" w:cs="Times New Roman"/>
        </w:rPr>
      </w:pPr>
      <w:r w:rsidRPr="00BD6262">
        <w:rPr>
          <w:rFonts w:ascii="Times New Roman" w:hAnsi="Times New Roman" w:cs="Times New Roman"/>
          <w:bCs/>
          <w:lang w:eastAsia="ar-SA"/>
        </w:rPr>
        <w:t>«</w:t>
      </w:r>
      <w:r w:rsidRPr="00BD6262">
        <w:rPr>
          <w:rFonts w:ascii="Times New Roman" w:hAnsi="Times New Roman" w:cs="Times New Roman"/>
        </w:rPr>
        <w:t xml:space="preserve">Предоставление порубочного билета и (или) </w:t>
      </w:r>
    </w:p>
    <w:p w:rsidR="00BD6262" w:rsidRPr="00BD6262" w:rsidRDefault="00BD6262" w:rsidP="00BD6262">
      <w:pPr>
        <w:jc w:val="left"/>
        <w:rPr>
          <w:rFonts w:ascii="Times New Roman" w:hAnsi="Times New Roman" w:cs="Times New Roman"/>
        </w:rPr>
      </w:pPr>
      <w:r w:rsidRPr="00BD6262">
        <w:rPr>
          <w:rFonts w:ascii="Times New Roman" w:hAnsi="Times New Roman" w:cs="Times New Roman"/>
        </w:rPr>
        <w:t>разрешения на пересадку деревьев и кустарников»</w:t>
      </w:r>
    </w:p>
    <w:p w:rsidR="007E49C7" w:rsidRPr="00760FCE" w:rsidRDefault="007E49C7" w:rsidP="00760FCE">
      <w:pPr>
        <w:ind w:right="52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760FCE" w:rsidRDefault="007E49C7" w:rsidP="00760FCE">
      <w:pPr>
        <w:ind w:right="-33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</w:t>
      </w:r>
      <w:r w:rsidRPr="0076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Земельным кодексом  Российской Федерации от 25 октября 2001 года № 136 – ФЗ</w:t>
      </w:r>
      <w:proofErr w:type="gramStart"/>
      <w:r w:rsidRPr="0076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6262" w:rsidRPr="00BD6262">
        <w:rPr>
          <w:rFonts w:ascii="Times New Roman" w:hAnsi="Times New Roman" w:cs="Times New Roman"/>
        </w:rPr>
        <w:t>Л</w:t>
      </w:r>
      <w:proofErr w:type="gramEnd"/>
      <w:r w:rsidR="00BD6262" w:rsidRPr="00BD6262">
        <w:rPr>
          <w:rFonts w:ascii="Times New Roman" w:hAnsi="Times New Roman" w:cs="Times New Roman"/>
        </w:rPr>
        <w:t>есным кодексом Российской Федерации</w:t>
      </w:r>
      <w:r w:rsidR="00BD62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6262" w:rsidRPr="00BD6262">
        <w:rPr>
          <w:rFonts w:ascii="Times New Roman" w:hAnsi="Times New Roman" w:cs="Times New Roman"/>
        </w:rPr>
        <w:t>Федеральным законом от 30.03.1999 №52-ФЗ «О санитарно-эпидемиологическом  благополучии населения»</w:t>
      </w:r>
      <w:r w:rsidR="00BD6262">
        <w:rPr>
          <w:rFonts w:ascii="Times New Roman" w:hAnsi="Times New Roman" w:cs="Times New Roman"/>
        </w:rPr>
        <w:t>,</w:t>
      </w:r>
      <w:r w:rsidRPr="00BD6262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«Муниципальный округ Кизнерский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Удмуртской Республики»,  Администрация муниципального образования  «Муниципальный округ Кизнерский район Удмуртской Республики» </w:t>
      </w:r>
    </w:p>
    <w:p w:rsidR="007E49C7" w:rsidRPr="00760FCE" w:rsidRDefault="007E49C7" w:rsidP="00760FCE">
      <w:pPr>
        <w:ind w:right="-33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ind w:right="-33"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</w:p>
    <w:p w:rsidR="007E49C7" w:rsidRPr="00760FCE" w:rsidRDefault="007E49C7" w:rsidP="00760FCE">
      <w:pPr>
        <w:ind w:right="-33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BD6262" w:rsidRDefault="007E49C7" w:rsidP="00BD6262">
      <w:pPr>
        <w:rPr>
          <w:rFonts w:ascii="Times New Roman" w:hAnsi="Times New Roman" w:cs="Times New Roman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Административный  регламент по предоставлению муниципальной услуги </w:t>
      </w:r>
      <w:r w:rsidR="00BD6262" w:rsidRPr="00BD6262">
        <w:rPr>
          <w:rFonts w:ascii="Times New Roman" w:hAnsi="Times New Roman" w:cs="Times New Roman"/>
          <w:bCs/>
          <w:lang w:eastAsia="ar-SA"/>
        </w:rPr>
        <w:t>«</w:t>
      </w:r>
      <w:r w:rsidR="00BD6262" w:rsidRPr="00BD6262">
        <w:rPr>
          <w:rFonts w:ascii="Times New Roman" w:hAnsi="Times New Roman" w:cs="Times New Roman"/>
        </w:rPr>
        <w:t>Предоставление порубочного билета и (или) разрешения на пересадку деревьев и кустарников»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(Приложение 1);</w:t>
      </w:r>
    </w:p>
    <w:p w:rsidR="007E49C7" w:rsidRPr="00760FCE" w:rsidRDefault="007E49C7" w:rsidP="00BD6262">
      <w:pPr>
        <w:ind w:right="7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 и размещению на официальном сайте муниципального образования  «Муниципальный округ Кизнерский район Удмуртской Республики»;</w:t>
      </w:r>
    </w:p>
    <w:p w:rsidR="007E49C7" w:rsidRPr="00760FCE" w:rsidRDefault="007E49C7" w:rsidP="00BD626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. Постановление вступает в силу со дня его официального опубликования;</w:t>
      </w:r>
    </w:p>
    <w:p w:rsidR="007E49C7" w:rsidRPr="00760FCE" w:rsidRDefault="007E49C7" w:rsidP="00BD6262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0FC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возложить на заместителя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начальника Управления сельского хозяйства и развития сельских территорий 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Р.П.Николаева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760FCE" w:rsidRDefault="007E49C7" w:rsidP="00760FCE">
      <w:pPr>
        <w:ind w:right="-1"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1D29F2" w:rsidRDefault="00BD6262" w:rsidP="001D29F2">
      <w:pPr>
        <w:spacing w:before="100" w:beforeAutospacing="1" w:after="100" w:afterAutospacing="1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49C7">
        <w:rPr>
          <w:rFonts w:ascii="Times New Roman" w:hAnsi="Times New Roman" w:cs="Times New Roman"/>
          <w:sz w:val="24"/>
          <w:szCs w:val="24"/>
        </w:rPr>
        <w:t xml:space="preserve">лава Кизнерского района </w:t>
      </w:r>
      <w:r w:rsidR="007E49C7">
        <w:rPr>
          <w:rFonts w:ascii="Times New Roman" w:hAnsi="Times New Roman" w:cs="Times New Roman"/>
          <w:sz w:val="24"/>
          <w:szCs w:val="24"/>
        </w:rPr>
        <w:tab/>
      </w:r>
      <w:r w:rsidR="007E49C7">
        <w:rPr>
          <w:rFonts w:ascii="Times New Roman" w:hAnsi="Times New Roman" w:cs="Times New Roman"/>
          <w:sz w:val="24"/>
          <w:szCs w:val="24"/>
        </w:rPr>
        <w:tab/>
      </w:r>
      <w:r w:rsidR="007E49C7">
        <w:rPr>
          <w:rFonts w:ascii="Times New Roman" w:hAnsi="Times New Roman" w:cs="Times New Roman"/>
          <w:sz w:val="24"/>
          <w:szCs w:val="24"/>
        </w:rPr>
        <w:tab/>
      </w:r>
      <w:r w:rsidR="007E49C7">
        <w:rPr>
          <w:rFonts w:ascii="Times New Roman" w:hAnsi="Times New Roman" w:cs="Times New Roman"/>
          <w:sz w:val="24"/>
          <w:szCs w:val="24"/>
        </w:rPr>
        <w:tab/>
      </w:r>
      <w:r w:rsidR="007E49C7">
        <w:rPr>
          <w:rFonts w:ascii="Times New Roman" w:hAnsi="Times New Roman" w:cs="Times New Roman"/>
          <w:sz w:val="24"/>
          <w:szCs w:val="24"/>
        </w:rPr>
        <w:tab/>
      </w:r>
      <w:r w:rsidR="007E49C7">
        <w:rPr>
          <w:rFonts w:ascii="Times New Roman" w:hAnsi="Times New Roman" w:cs="Times New Roman"/>
          <w:sz w:val="24"/>
          <w:szCs w:val="24"/>
        </w:rPr>
        <w:tab/>
      </w:r>
      <w:r w:rsidR="007E49C7" w:rsidRPr="001D29F2">
        <w:rPr>
          <w:rFonts w:ascii="Times New Roman" w:hAnsi="Times New Roman" w:cs="Times New Roman"/>
          <w:sz w:val="24"/>
          <w:szCs w:val="24"/>
        </w:rPr>
        <w:tab/>
        <w:t>А.И. Плотников</w:t>
      </w:r>
    </w:p>
    <w:p w:rsidR="007E49C7" w:rsidRDefault="007E49C7" w:rsidP="001D29F2"/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Проект вносит:</w:t>
      </w:r>
    </w:p>
    <w:p w:rsidR="007E49C7" w:rsidRPr="00760FCE" w:rsidRDefault="007E49C7" w:rsidP="00760FCE">
      <w:pPr>
        <w:tabs>
          <w:tab w:val="left" w:pos="0"/>
          <w:tab w:val="left" w:pos="9638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 Управления </w:t>
      </w:r>
    </w:p>
    <w:p w:rsidR="007E49C7" w:rsidRPr="00760FCE" w:rsidRDefault="007E49C7" w:rsidP="00760FCE">
      <w:pPr>
        <w:tabs>
          <w:tab w:val="left" w:pos="0"/>
          <w:tab w:val="left" w:pos="9638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и развития сельских территорий</w:t>
      </w:r>
    </w:p>
    <w:p w:rsidR="007E49C7" w:rsidRPr="00760FCE" w:rsidRDefault="007E49C7" w:rsidP="007D79AC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7E49C7" w:rsidRDefault="007E49C7" w:rsidP="007D79AC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образования «Муниципальный округ Кизнерский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7E49C7" w:rsidRDefault="007E49C7" w:rsidP="007D79AC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Удмуртской Республики»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Р.П.Николаев</w:t>
      </w:r>
    </w:p>
    <w:p w:rsidR="007E49C7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экономики,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промышленности и торговли                                                                                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«Муниципальный округ Кизнерский район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Н.А. </w:t>
      </w:r>
      <w:proofErr w:type="spellStart"/>
      <w:r w:rsidRPr="00760FCE">
        <w:rPr>
          <w:rFonts w:ascii="Times New Roman" w:hAnsi="Times New Roman" w:cs="Times New Roman"/>
          <w:sz w:val="24"/>
          <w:szCs w:val="24"/>
          <w:lang w:eastAsia="ru-RU"/>
        </w:rPr>
        <w:t>Оконникова</w:t>
      </w:r>
      <w:proofErr w:type="spellEnd"/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специалист-эксперт правового отдела                                                                                 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Аппарата Главы района, районного Совета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Депутатов и Администрации района                                          А.Н. Баранов</w:t>
      </w: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D843C2" w:rsidRDefault="007E49C7" w:rsidP="00860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E49C7" w:rsidRPr="00D843C2" w:rsidRDefault="007E49C7" w:rsidP="00860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E49C7" w:rsidRPr="00D843C2" w:rsidRDefault="007E49C7" w:rsidP="00860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6262" w:rsidRPr="00BD6262" w:rsidRDefault="00BD6262" w:rsidP="00BD6262">
      <w:pPr>
        <w:jc w:val="center"/>
        <w:rPr>
          <w:rFonts w:ascii="Times New Roman" w:hAnsi="Times New Roman" w:cs="Times New Roman"/>
          <w:b/>
        </w:rPr>
      </w:pPr>
      <w:r w:rsidRPr="00BD6262">
        <w:rPr>
          <w:rFonts w:ascii="Times New Roman" w:hAnsi="Times New Roman" w:cs="Times New Roman"/>
          <w:b/>
          <w:bCs/>
          <w:lang w:eastAsia="ar-SA"/>
        </w:rPr>
        <w:t>«</w:t>
      </w:r>
      <w:r>
        <w:rPr>
          <w:rFonts w:ascii="Times New Roman" w:hAnsi="Times New Roman" w:cs="Times New Roman"/>
          <w:b/>
        </w:rPr>
        <w:t>ПРЕДОСТАВЛЕНИЕ ПОРУБОЧНОГО БИЛЕТА И (ИЛИ) РАЗРЕШЕНИЯ НА ПЕРЕСАДКУ ДЕРЕВЬЕВ И КУСТАРНИКОВ»</w:t>
      </w:r>
    </w:p>
    <w:p w:rsidR="007E49C7" w:rsidRPr="00BD6262" w:rsidRDefault="007E49C7" w:rsidP="00BD6262">
      <w:pPr>
        <w:ind w:right="-33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D626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ТЕРРИТОРИИ АДМИНИСТРАЦИИ МУНИЦИПАЛЬНОГО ОБРАЗОВАНИЯ</w:t>
      </w:r>
    </w:p>
    <w:p w:rsidR="007E49C7" w:rsidRPr="00BD6262" w:rsidRDefault="007E49C7" w:rsidP="00BD6262">
      <w:pPr>
        <w:widowControl w:val="0"/>
        <w:autoSpaceDE w:val="0"/>
        <w:autoSpaceDN w:val="0"/>
        <w:adjustRightInd w:val="0"/>
        <w:ind w:right="-3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626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 МУНИЦИПАЛЬНЫЙ ОКРУГ КИЗНЕРСКИЙ РАЙОН УДМУРТСКОЙ РЕСПУБЛИКИ</w:t>
      </w:r>
      <w:r w:rsidRPr="00BD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49C7" w:rsidRPr="00D843C2" w:rsidRDefault="007E49C7" w:rsidP="00BD626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9C7" w:rsidRPr="00D843C2" w:rsidRDefault="007E49C7" w:rsidP="00BD6262">
      <w:pPr>
        <w:spacing w:before="40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5013C6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F13C00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п. Кизнер</w:t>
      </w: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60A9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7E49C7" w:rsidRPr="00860A99" w:rsidRDefault="007E49C7" w:rsidP="00D843C2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7E49C7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BD6262" w:rsidRPr="001C58A2" w:rsidRDefault="00BD6262" w:rsidP="001C58A2">
      <w:pPr>
        <w:jc w:val="center"/>
        <w:rPr>
          <w:rFonts w:ascii="Times New Roman" w:hAnsi="Times New Roman" w:cs="Times New Roman"/>
          <w:b/>
        </w:rPr>
      </w:pPr>
      <w:r w:rsidRPr="001C58A2">
        <w:rPr>
          <w:rFonts w:ascii="Times New Roman" w:hAnsi="Times New Roman" w:cs="Times New Roman"/>
          <w:b/>
          <w:bCs/>
          <w:lang w:eastAsia="ar-SA"/>
        </w:rPr>
        <w:t>«</w:t>
      </w:r>
      <w:r w:rsidRPr="001C58A2">
        <w:rPr>
          <w:rFonts w:ascii="Times New Roman" w:hAnsi="Times New Roman" w:cs="Times New Roman"/>
          <w:b/>
        </w:rPr>
        <w:t>Предоставление порубочного билета и (или) разрешения на пересадку деревьев и кустарников»</w:t>
      </w:r>
    </w:p>
    <w:p w:rsidR="007E49C7" w:rsidRPr="001D29F2" w:rsidRDefault="007E49C7" w:rsidP="00267419">
      <w:pPr>
        <w:ind w:right="-33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D29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ТЕРРИТОРИИ АДМИНИСТРАЦИИ МУНИЦИПАЛЬНОГО ОБРАЗОВАНИЯ </w:t>
      </w:r>
    </w:p>
    <w:p w:rsidR="007E49C7" w:rsidRPr="00267419" w:rsidRDefault="007E49C7" w:rsidP="00267419">
      <w:pPr>
        <w:widowControl w:val="0"/>
        <w:autoSpaceDE w:val="0"/>
        <w:autoSpaceDN w:val="0"/>
        <w:adjustRightInd w:val="0"/>
        <w:ind w:right="-3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29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 МУНИЦИПАЛЬНЫЙ ОКРУГ КИЗНЕРСКИЙ РАЙОН УДМУРТСКОЙ РЕСПУБЛИКИ</w:t>
      </w:r>
      <w:r w:rsidRPr="00267419">
        <w:rPr>
          <w:rFonts w:ascii="Times New Roman" w:hAnsi="Times New Roman" w:cs="Times New Roman"/>
          <w:b/>
          <w:bCs/>
          <w:lang w:eastAsia="ru-RU"/>
        </w:rPr>
        <w:t>»</w:t>
      </w:r>
    </w:p>
    <w:p w:rsidR="007E49C7" w:rsidRPr="00860A99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49C7" w:rsidRPr="00860A99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7E49C7" w:rsidRPr="00860A99" w:rsidRDefault="007E49C7" w:rsidP="00860A99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 Предмет регулирования</w:t>
      </w:r>
      <w:r w:rsidRPr="00861314">
        <w:rPr>
          <w:rFonts w:ascii="Times New Roman" w:hAnsi="Times New Roman" w:cs="Times New Roman"/>
          <w:b/>
          <w:bCs/>
          <w:color w:val="000000"/>
        </w:rPr>
        <w:t>административного регламента</w:t>
      </w:r>
    </w:p>
    <w:p w:rsidR="007E49C7" w:rsidRPr="00860A99" w:rsidRDefault="007E49C7" w:rsidP="00860A99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7E49C7" w:rsidRDefault="007E49C7" w:rsidP="001C58A2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Настоящий Административный регламент (далее Регламент)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предоставлению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C58A2" w:rsidRPr="00BD6262">
        <w:rPr>
          <w:rFonts w:ascii="Times New Roman" w:hAnsi="Times New Roman" w:cs="Times New Roman"/>
          <w:bCs/>
          <w:lang w:eastAsia="ar-SA"/>
        </w:rPr>
        <w:t>«</w:t>
      </w:r>
      <w:r w:rsidR="001C58A2" w:rsidRPr="00BD6262">
        <w:rPr>
          <w:rFonts w:ascii="Times New Roman" w:hAnsi="Times New Roman" w:cs="Times New Roman"/>
        </w:rPr>
        <w:t>Предоставление порубочного билета и (или) разрешения на пересадку деревьев и кустарников»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 w:line="276" w:lineRule="auto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Правовые основания принятия административного регламента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Административный регламент разрабатывается на основании:</w:t>
      </w:r>
    </w:p>
    <w:p w:rsidR="007E49C7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Федерального закона от 27.07.2010 года № 210-ФЗ «Об организации предоставления государственных и муниципальных услуг»;</w:t>
      </w:r>
    </w:p>
    <w:p w:rsidR="001C58A2" w:rsidRDefault="001C58A2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6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48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6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482C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Российской Федерации от 25 октября 2001 года № 136 – ФЗ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58A2" w:rsidRDefault="001C58A2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D6262">
        <w:rPr>
          <w:rFonts w:ascii="Times New Roman" w:hAnsi="Times New Roman" w:cs="Times New Roman"/>
        </w:rPr>
        <w:t>Лесн</w:t>
      </w:r>
      <w:r w:rsidR="00482CE9">
        <w:rPr>
          <w:rFonts w:ascii="Times New Roman" w:hAnsi="Times New Roman" w:cs="Times New Roman"/>
        </w:rPr>
        <w:t>ого</w:t>
      </w:r>
      <w:r w:rsidRPr="00BD6262">
        <w:rPr>
          <w:rFonts w:ascii="Times New Roman" w:hAnsi="Times New Roman" w:cs="Times New Roman"/>
        </w:rPr>
        <w:t xml:space="preserve"> кодекс</w:t>
      </w:r>
      <w:r w:rsidR="00482CE9">
        <w:rPr>
          <w:rFonts w:ascii="Times New Roman" w:hAnsi="Times New Roman" w:cs="Times New Roman"/>
        </w:rPr>
        <w:t>а</w:t>
      </w:r>
      <w:r w:rsidRPr="00BD6262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от 04.12.2006 г № 200- ФЗ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C58A2" w:rsidRPr="00DB38A0" w:rsidRDefault="001C58A2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6262">
        <w:rPr>
          <w:rFonts w:ascii="Times New Roman" w:hAnsi="Times New Roman" w:cs="Times New Roman"/>
        </w:rPr>
        <w:t>Федеральн</w:t>
      </w:r>
      <w:r w:rsidR="00482CE9">
        <w:rPr>
          <w:rFonts w:ascii="Times New Roman" w:hAnsi="Times New Roman" w:cs="Times New Roman"/>
        </w:rPr>
        <w:t>ого закона</w:t>
      </w:r>
      <w:r w:rsidRPr="00BD6262">
        <w:rPr>
          <w:rFonts w:ascii="Times New Roman" w:hAnsi="Times New Roman" w:cs="Times New Roman"/>
        </w:rPr>
        <w:t xml:space="preserve"> от 30.03.1999 №52-ФЗ «О санитарно-эпидемиологическом  благополучии населения»</w:t>
      </w:r>
      <w:r>
        <w:rPr>
          <w:rFonts w:ascii="Times New Roman" w:hAnsi="Times New Roman" w:cs="Times New Roman"/>
        </w:rPr>
        <w:t>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Распоряжения Правительства Удмуртской Республики от 09.07.2021 года № 709-Р «Об отдельных вопросах предоставления государственных и муниципальных услуг в Удмуртской Республике»;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-Постановления муниципального образования «Муниципальный округ Кизнерский район Удмуртской Республики» от 10.03.2021 № 153 «</w:t>
      </w:r>
      <w:r w:rsidRPr="00DB38A0">
        <w:rPr>
          <w:rFonts w:ascii="Times New Roman" w:hAnsi="Times New Roman" w:cs="Times New Roman"/>
          <w:noProof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«Муниципальный округ Кизнерский район Удмуртской Республики»</w:t>
      </w:r>
      <w:r w:rsidR="001C58A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Разработчик данного регламента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Разработчиком Административного регламента является – структурное подразделение Администрации муниципального образования  «Муниципальный округ Кизнерский район Удмуртской Республики» </w:t>
      </w:r>
      <w:proofErr w:type="gramStart"/>
      <w:r w:rsidRPr="00DB38A0">
        <w:rPr>
          <w:rFonts w:ascii="Times New Roman" w:hAnsi="Times New Roman" w:cs="Times New Roman"/>
          <w:sz w:val="24"/>
          <w:szCs w:val="24"/>
          <w:lang w:eastAsia="ar-SA"/>
        </w:rPr>
        <w:t>-У</w:t>
      </w:r>
      <w:proofErr w:type="gramEnd"/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правление сельского хозяйства и развития сельских территорий </w:t>
      </w:r>
      <w:r w:rsidR="00482CE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«Муниципальный округ Кизнерский район Удмуртской Республики».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Принципы и цели разработки административного регламента</w:t>
      </w:r>
    </w:p>
    <w:p w:rsidR="007E49C7" w:rsidRPr="00DB38A0" w:rsidRDefault="007E49C7" w:rsidP="00DB38A0">
      <w:pPr>
        <w:spacing w:before="100" w:beforeAutospacing="1" w:after="240"/>
        <w:ind w:firstLine="684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Регламент предоставления муниципальной услуги разработан на основании принципов: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правомерности предоставления муниципальной услуги;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заявительного порядка обращения за предоставлением муниципальной услуги;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открытости деятельности органов местного самоуправления;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возможности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1C58A2" w:rsidRDefault="007E49C7" w:rsidP="001C58A2">
      <w:pPr>
        <w:jc w:val="left"/>
        <w:rPr>
          <w:rFonts w:ascii="Times New Roman" w:hAnsi="Times New Roman" w:cs="Times New Roman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Цель разработки Регламента предоставления муниципальной услуги - доведение в доступной форме для Заявителей требований федерального законодательства при получении решения о </w:t>
      </w:r>
      <w:r w:rsidR="001C58A2">
        <w:rPr>
          <w:rFonts w:ascii="Times New Roman" w:hAnsi="Times New Roman" w:cs="Times New Roman"/>
        </w:rPr>
        <w:t>предоставление порубочного билета и (или) разрешения на пересадку деревьев и кустарников.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Права заявителей при получении услуги</w:t>
      </w:r>
    </w:p>
    <w:p w:rsidR="007E49C7" w:rsidRPr="00DB38A0" w:rsidRDefault="007E49C7" w:rsidP="00DB38A0">
      <w:pPr>
        <w:spacing w:before="100" w:beforeAutospacing="1" w:after="2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Административный регламент разработан в целях реализации прав Заявителей </w:t>
      </w:r>
      <w:proofErr w:type="gramStart"/>
      <w:r w:rsidRPr="00DB38A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38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</w:t>
      </w:r>
      <w:hyperlink r:id="rId6" w:anchor="7D20K3" w:history="1">
        <w:r w:rsidRPr="00DB38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B38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досудебное (внесудебное) рассмотрение жалоб в процессе получения муниципальной услуги;</w:t>
      </w:r>
    </w:p>
    <w:p w:rsidR="007E49C7" w:rsidRPr="00DB38A0" w:rsidRDefault="007E49C7" w:rsidP="00DB38A0">
      <w:pPr>
        <w:pStyle w:val="formattexttopleveltextindenttext"/>
        <w:spacing w:after="240" w:afterAutospacing="0"/>
        <w:jc w:val="both"/>
      </w:pPr>
      <w:r w:rsidRPr="00DB38A0">
        <w:t xml:space="preserve">- получение муниципальной услуги в многофункциональном центре при наличии соглашения, заключенного между многофункциональным центром предоставления государственных и муниципальных услуг и </w:t>
      </w:r>
      <w:r>
        <w:t>Администрацией МО «Муниципальный округ Кизнерский район Удмуртской Республики»;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обеспечение конфиденциальности персональных данных Заявителя при обработке, хранении и использовании.</w:t>
      </w:r>
    </w:p>
    <w:p w:rsidR="007E49C7" w:rsidRPr="00860A99" w:rsidRDefault="007E49C7" w:rsidP="00860A99">
      <w:pPr>
        <w:ind w:left="-540" w:right="-185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ind w:left="-540"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Описание заявителей</w:t>
      </w:r>
    </w:p>
    <w:p w:rsidR="007E49C7" w:rsidRPr="00860A99" w:rsidRDefault="007E49C7" w:rsidP="00860A99">
      <w:pPr>
        <w:ind w:left="-540" w:right="-185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1503F" w:rsidRPr="00C1503F" w:rsidRDefault="00C1503F" w:rsidP="00C1503F">
      <w:pPr>
        <w:autoSpaceDE w:val="0"/>
        <w:autoSpaceDN w:val="0"/>
        <w:adjustRightInd w:val="0"/>
        <w:ind w:right="345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Toc219798537"/>
      <w:r w:rsidRPr="00C1503F">
        <w:rPr>
          <w:rFonts w:ascii="Times New Roman" w:hAnsi="Times New Roman" w:cs="Times New Roman"/>
          <w:sz w:val="24"/>
          <w:szCs w:val="24"/>
        </w:rPr>
        <w:t>Заявителями муниципальной услуги выступает физическое или юридическое лицо или уполномоченное им лицо (далее-заявитель), имеющее намерение произвести вырубку и (или) пересадку деревьев и кустарников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1503F">
        <w:rPr>
          <w:rFonts w:ascii="Times New Roman" w:hAnsi="Times New Roman" w:cs="Times New Roman"/>
          <w:sz w:val="24"/>
          <w:szCs w:val="24"/>
        </w:rPr>
        <w:t xml:space="preserve"> МО «Муниципальный округ Кизнерский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03F" w:rsidRPr="00C1503F" w:rsidRDefault="00C1503F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9C7" w:rsidRDefault="007E49C7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информирования о предоставлении муниципальной услуги</w:t>
      </w:r>
    </w:p>
    <w:p w:rsidR="007E49C7" w:rsidRPr="00506C1E" w:rsidRDefault="007E49C7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9C7" w:rsidRPr="00506C1E" w:rsidRDefault="007E49C7" w:rsidP="00506C1E">
      <w:pPr>
        <w:widowControl w:val="0"/>
        <w:tabs>
          <w:tab w:val="left" w:pos="1354"/>
        </w:tabs>
        <w:autoSpaceDE w:val="0"/>
        <w:autoSpaceDN w:val="0"/>
        <w:spacing w:before="1"/>
        <w:ind w:left="720" w:right="345" w:hanging="1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0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орган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(далее – многофункциональный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центр);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209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телефону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центре;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192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письменно,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почты,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факсимильной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связи;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adjustRightInd w:val="0"/>
        <w:ind w:left="0" w:right="-60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открытой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доступной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информации:</w:t>
      </w:r>
    </w:p>
    <w:p w:rsidR="007E49C7" w:rsidRPr="00506C1E" w:rsidRDefault="007E49C7" w:rsidP="007D03C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порталгосударственных и муниципальных услуг (функций)» (https://</w:t>
      </w:r>
      <w:hyperlink r:id="rId7">
        <w:r w:rsidRPr="00506C1E">
          <w:rPr>
            <w:rFonts w:ascii="Times New Roman" w:hAnsi="Times New Roman" w:cs="Times New Roman"/>
            <w:sz w:val="24"/>
            <w:szCs w:val="24"/>
          </w:rPr>
          <w:t>www.gosuslugi.ru/)</w:t>
        </w:r>
      </w:hyperlink>
      <w:r w:rsidR="00482CE9"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 xml:space="preserve">(далее– 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иный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портал);</w:t>
      </w:r>
    </w:p>
    <w:p w:rsidR="007E49C7" w:rsidRPr="00506C1E" w:rsidRDefault="007E49C7" w:rsidP="007D03C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региональном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государственных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муниципальных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(функций),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являющегося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государственной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информационной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системой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субъекта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Российской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Федерации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95AD7">
          <w:rPr>
            <w:rStyle w:val="a8"/>
            <w:rFonts w:ascii="Times New Roman" w:hAnsi="Times New Roman" w:cs="Times New Roman"/>
            <w:sz w:val="24"/>
            <w:szCs w:val="24"/>
          </w:rPr>
          <w:t>https://uslugi.udmurt.ru/</w:t>
        </w:r>
      </w:hyperlink>
      <w:r w:rsidRPr="00506C1E">
        <w:rPr>
          <w:rFonts w:ascii="Times New Roman" w:hAnsi="Times New Roman" w:cs="Times New Roman"/>
          <w:sz w:val="24"/>
          <w:szCs w:val="24"/>
        </w:rPr>
        <w:t xml:space="preserve">)(далее 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егиональный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портал);</w:t>
      </w:r>
    </w:p>
    <w:p w:rsidR="007E49C7" w:rsidRPr="00506C1E" w:rsidRDefault="007E49C7" w:rsidP="007D03CE">
      <w:pPr>
        <w:widowControl w:val="0"/>
        <w:autoSpaceDE w:val="0"/>
        <w:autoSpaceDN w:val="0"/>
        <w:adjustRightInd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уполномоченного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власти,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организации(https://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www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proofErr w:type="spellStart"/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mykizner</w:t>
      </w:r>
      <w:proofErr w:type="spellEnd"/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proofErr w:type="spellStart"/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ru</w:t>
      </w:r>
      <w:proofErr w:type="spellEnd"/>
      <w:r w:rsidRPr="00506C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291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 или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центра.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506C1E">
        <w:rPr>
          <w:rFonts w:ascii="Times New Roman" w:hAnsi="Times New Roman" w:cs="Times New Roman"/>
          <w:sz w:val="24"/>
          <w:szCs w:val="24"/>
        </w:rPr>
        <w:t>Информирование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осуществляется по вопросам, касающимся:</w:t>
      </w:r>
    </w:p>
    <w:p w:rsidR="007E49C7" w:rsidRPr="00026560" w:rsidRDefault="00482CE9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026560">
        <w:rPr>
          <w:rFonts w:ascii="Times New Roman" w:hAnsi="Times New Roman" w:cs="Times New Roman"/>
          <w:sz w:val="24"/>
          <w:szCs w:val="24"/>
        </w:rPr>
        <w:t>С</w:t>
      </w:r>
      <w:r w:rsidR="007E49C7" w:rsidRPr="00026560">
        <w:rPr>
          <w:rFonts w:ascii="Times New Roman" w:hAnsi="Times New Roman" w:cs="Times New Roman"/>
          <w:sz w:val="24"/>
          <w:szCs w:val="24"/>
        </w:rPr>
        <w:t>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026560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026560">
        <w:rPr>
          <w:rFonts w:ascii="Times New Roman" w:hAnsi="Times New Roman" w:cs="Times New Roman"/>
          <w:sz w:val="24"/>
          <w:szCs w:val="24"/>
        </w:rPr>
        <w:t>заявления</w:t>
      </w:r>
      <w:r w:rsidR="007E49C7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E49C7" w:rsidRPr="00506C1E" w:rsidRDefault="00482CE9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адресов органа местного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центров,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обращение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которые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необходимо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для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справочной информации о работе органа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порядкаи сроков предоставления 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получения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сведений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ходе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рассмотрения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заявления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выдаче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разрешения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ввод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объекта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эксплуатацию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результатах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муниципальной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widowControl w:val="0"/>
        <w:tabs>
          <w:tab w:val="left" w:pos="1183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порядка досудебного (внесудебного)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бжалования действий (бездействий</w:t>
      </w:r>
      <w:proofErr w:type="gramStart"/>
      <w:r w:rsidRPr="00506C1E">
        <w:rPr>
          <w:rFonts w:ascii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олжностных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лиц,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принимаемых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решений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7E49C7" w:rsidRPr="00506C1E" w:rsidRDefault="007E49C7" w:rsidP="00506C1E">
      <w:pPr>
        <w:widowControl w:val="0"/>
        <w:tabs>
          <w:tab w:val="left" w:pos="1183"/>
        </w:tabs>
        <w:autoSpaceDE w:val="0"/>
        <w:autoSpaceDN w:val="0"/>
        <w:ind w:left="567"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услуги предоставляется бесплатно.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506C1E">
        <w:rPr>
          <w:rFonts w:ascii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 лицо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 самоуправления или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работник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центра,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информирует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интересующим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вопросам.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Ответ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начинаться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последнее – при наличии) и должности специалиста, принявшего телефонный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должностное лицо органа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может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самостоятельно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дать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ответ,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быть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переадресова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переведен)на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другое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должностное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лицо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же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обратившемуся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лицу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быть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сообщен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номер,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 которому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можно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будет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получить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необходимую</w:t>
      </w:r>
      <w:r w:rsidR="00482CE9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информацию.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предлагаетзаявителюодиниз следующих вариантовдальнейших действий: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назначитьдругоевремядляконсультаций.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lastRenderedPageBreak/>
        <w:t>Должностное лицо органаместного самоуправления не вправе осуществлять информирование,выходящее за рамки стандартных процедур и условий предоставления услуги, ивлияющеепрямоили косвеннонапринимаемоерешение.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10минут.</w:t>
      </w:r>
    </w:p>
    <w:p w:rsidR="007E49C7" w:rsidRPr="00506C1E" w:rsidRDefault="007E49C7" w:rsidP="00506C1E">
      <w:pPr>
        <w:widowControl w:val="0"/>
        <w:tabs>
          <w:tab w:val="left" w:pos="1354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графиком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</w:p>
    <w:p w:rsidR="007E49C7" w:rsidRDefault="007E49C7" w:rsidP="006B46E3">
      <w:pPr>
        <w:pStyle w:val="10"/>
        <w:tabs>
          <w:tab w:val="left" w:pos="0"/>
        </w:tabs>
        <w:adjustRightInd/>
        <w:ind w:left="0" w:right="345" w:firstLine="567"/>
        <w:jc w:val="both"/>
        <w:rPr>
          <w:rFonts w:ascii="Times New Roman" w:hAnsi="Times New Roman" w:cs="Times New Roman"/>
        </w:rPr>
      </w:pPr>
      <w:r w:rsidRPr="006A50A9">
        <w:rPr>
          <w:rFonts w:ascii="Times New Roman" w:hAnsi="Times New Roman" w:cs="Times New Roman"/>
          <w:spacing w:val="-1"/>
        </w:rPr>
        <w:t>По</w:t>
      </w:r>
      <w:r w:rsidR="00482CE9">
        <w:rPr>
          <w:rFonts w:ascii="Times New Roman" w:hAnsi="Times New Roman" w:cs="Times New Roman"/>
          <w:spacing w:val="-1"/>
        </w:rPr>
        <w:t xml:space="preserve"> </w:t>
      </w:r>
      <w:r w:rsidRPr="006A50A9">
        <w:rPr>
          <w:rFonts w:ascii="Times New Roman" w:hAnsi="Times New Roman" w:cs="Times New Roman"/>
          <w:spacing w:val="-1"/>
        </w:rPr>
        <w:t>письменному</w:t>
      </w:r>
      <w:r w:rsidR="00482CE9">
        <w:rPr>
          <w:rFonts w:ascii="Times New Roman" w:hAnsi="Times New Roman" w:cs="Times New Roman"/>
          <w:spacing w:val="-1"/>
        </w:rPr>
        <w:t xml:space="preserve"> </w:t>
      </w:r>
      <w:r w:rsidRPr="006A50A9">
        <w:rPr>
          <w:rFonts w:ascii="Times New Roman" w:hAnsi="Times New Roman" w:cs="Times New Roman"/>
          <w:spacing w:val="-1"/>
        </w:rPr>
        <w:t>обращению</w:t>
      </w:r>
      <w:r w:rsidR="00482CE9">
        <w:rPr>
          <w:rFonts w:ascii="Times New Roman" w:hAnsi="Times New Roman" w:cs="Times New Roman"/>
          <w:spacing w:val="-1"/>
        </w:rPr>
        <w:t xml:space="preserve"> </w:t>
      </w:r>
      <w:r w:rsidRPr="006A50A9">
        <w:rPr>
          <w:rFonts w:ascii="Times New Roman" w:hAnsi="Times New Roman" w:cs="Times New Roman"/>
        </w:rPr>
        <w:t>должностное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лицо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органа местного самоуправления подробно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 xml:space="preserve">в письменной форме </w:t>
      </w:r>
      <w:r>
        <w:rPr>
          <w:rFonts w:ascii="Times New Roman" w:hAnsi="Times New Roman" w:cs="Times New Roman"/>
        </w:rPr>
        <w:t>дает разъяснение</w:t>
      </w:r>
      <w:r w:rsidR="00482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порядке</w:t>
      </w:r>
      <w:r w:rsidRPr="006A50A9">
        <w:rPr>
          <w:rFonts w:ascii="Times New Roman" w:hAnsi="Times New Roman" w:cs="Times New Roman"/>
        </w:rPr>
        <w:t>, установленном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Федеральным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законом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от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2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мая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2006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г.№59-ФЗ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«О порядке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рассмотрения</w:t>
      </w:r>
      <w:r w:rsidR="00482CE9">
        <w:rPr>
          <w:rFonts w:ascii="Times New Roman" w:hAnsi="Times New Roman" w:cs="Times New Roman"/>
        </w:rPr>
        <w:t xml:space="preserve"> </w:t>
      </w:r>
      <w:r w:rsidRPr="006A50A9">
        <w:rPr>
          <w:rFonts w:ascii="Times New Roman" w:hAnsi="Times New Roman" w:cs="Times New Roman"/>
        </w:rPr>
        <w:t>обращений граждан Российской Федерации» (далее – Федеральный закон № 59-ФЗ).</w:t>
      </w:r>
    </w:p>
    <w:p w:rsidR="007E49C7" w:rsidRPr="00506C1E" w:rsidRDefault="007E49C7" w:rsidP="00506C1E">
      <w:pPr>
        <w:widowControl w:val="0"/>
        <w:tabs>
          <w:tab w:val="left" w:pos="0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размещаются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сведения,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предусмотренные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системе «Федеральный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</w:t>
      </w:r>
      <w:proofErr w:type="gramStart"/>
      <w:r w:rsidRPr="00506C1E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функций)»,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утвержденным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2011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482C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 xml:space="preserve">№861. 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Доступ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сроках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порядке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без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использования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программного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обеспечения,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установка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которого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технические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лицензионного или иного соглашения с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программного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обеспечения,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взимание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платы,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регистрацию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авторизацию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заявителя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им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персональных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данных.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B56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официальном</w:t>
      </w:r>
      <w:r w:rsidR="00B56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сайте</w:t>
      </w:r>
      <w:r w:rsidR="00B56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стендах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местах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многофункциональном центре размещается следующая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справочная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информация:</w:t>
      </w:r>
    </w:p>
    <w:p w:rsidR="007E49C7" w:rsidRPr="00506C1E" w:rsidRDefault="00B56464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самоуправления,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предоставление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9C7" w:rsidRPr="00506C1E">
        <w:rPr>
          <w:rFonts w:ascii="Times New Roman" w:hAnsi="Times New Roman" w:cs="Times New Roman"/>
          <w:sz w:val="24"/>
          <w:szCs w:val="24"/>
        </w:rPr>
        <w:t>функциональных центров;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ответственного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том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числе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номер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1E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(при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наличии);</w:t>
      </w:r>
    </w:p>
    <w:p w:rsidR="007E49C7" w:rsidRPr="00506C1E" w:rsidRDefault="007E49C7" w:rsidP="00934543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официального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сайта,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также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электронной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почты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(или)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формы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обратной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связи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 w:rsidR="00B56464"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E49C7" w:rsidRPr="00506C1E" w:rsidRDefault="007E49C7" w:rsidP="00934543">
      <w:pPr>
        <w:widowControl w:val="0"/>
        <w:numPr>
          <w:ilvl w:val="1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 залах ожидания органа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 размещаются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нормативные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правовые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акты,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регулирующие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Административный</w:t>
      </w:r>
      <w:r w:rsidR="00B5646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регламент,</w:t>
      </w:r>
      <w:r w:rsidR="00B5646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которые</w:t>
      </w:r>
      <w:r w:rsidR="00B5646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требованию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предоставляются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для ознакомления.</w:t>
      </w:r>
    </w:p>
    <w:p w:rsidR="007E49C7" w:rsidRPr="00506C1E" w:rsidRDefault="007E49C7" w:rsidP="00934543">
      <w:pPr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помещении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центра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соглашением,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ежду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центром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информированию,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установленных Административным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7E49C7" w:rsidRPr="00506C1E" w:rsidRDefault="007E49C7" w:rsidP="00506C1E">
      <w:pPr>
        <w:widowControl w:val="0"/>
        <w:tabs>
          <w:tab w:val="num" w:pos="0"/>
          <w:tab w:val="left" w:pos="567"/>
        </w:tabs>
        <w:autoSpaceDE w:val="0"/>
        <w:autoSpaceDN w:val="0"/>
        <w:spacing w:before="2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Информация о ходе рассмотрения заявления может быть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получена заявителем (его представителем) в личном кабинете на Едином портале</w:t>
      </w:r>
      <w:proofErr w:type="gramStart"/>
      <w:r w:rsidRPr="00506C1E">
        <w:rPr>
          <w:rFonts w:ascii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егиональном портале, а также в соответствующем структурном подразделении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телефону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 w:rsidR="00B56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электронной почты</w:t>
      </w:r>
    </w:p>
    <w:p w:rsidR="007E49C7" w:rsidRDefault="007E49C7" w:rsidP="00860A99">
      <w:pPr>
        <w:spacing w:before="20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0A99">
        <w:rPr>
          <w:rFonts w:ascii="Times New Roman" w:hAnsi="Times New Roman" w:cs="Times New Roman"/>
          <w:b/>
          <w:bCs/>
          <w:sz w:val="24"/>
          <w:szCs w:val="24"/>
        </w:rPr>
        <w:t>.   Стандарт предоставления муниципальной услуги</w:t>
      </w:r>
    </w:p>
    <w:p w:rsidR="007E49C7" w:rsidRPr="00860A99" w:rsidRDefault="007E49C7" w:rsidP="00860A99">
      <w:pPr>
        <w:spacing w:before="20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numPr>
          <w:ilvl w:val="1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</w:t>
      </w:r>
      <w:bookmarkEnd w:id="0"/>
      <w:r w:rsidRPr="00860A99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E49C7" w:rsidRPr="00860A99" w:rsidRDefault="007E49C7" w:rsidP="00860A99">
      <w:pPr>
        <w:ind w:left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C1503F" w:rsidRDefault="007E49C7" w:rsidP="00C1503F">
      <w:pPr>
        <w:jc w:val="left"/>
        <w:rPr>
          <w:rFonts w:ascii="Times New Roman" w:hAnsi="Times New Roman" w:cs="Times New Roman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Муниципальная услуга «</w:t>
      </w:r>
      <w:r w:rsidR="00C1503F">
        <w:rPr>
          <w:rFonts w:ascii="Times New Roman" w:hAnsi="Times New Roman" w:cs="Times New Roman"/>
        </w:rPr>
        <w:t>Предоставление порубочного билета и (или) разрешения на пересадку деревьев и кустарников»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– муниципальная услуга).</w:t>
      </w:r>
    </w:p>
    <w:p w:rsidR="007E49C7" w:rsidRDefault="007E49C7" w:rsidP="00860A99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3F" w:rsidRDefault="00C1503F" w:rsidP="00860A99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3F" w:rsidRDefault="00C1503F" w:rsidP="00860A99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3F" w:rsidRPr="00860A99" w:rsidRDefault="00C1503F" w:rsidP="00860A99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19798538"/>
      <w:r w:rsidRPr="00860A99">
        <w:rPr>
          <w:rFonts w:ascii="Times New Roman" w:hAnsi="Times New Roman" w:cs="Times New Roman"/>
          <w:b/>
          <w:bCs/>
          <w:sz w:val="24"/>
          <w:szCs w:val="24"/>
        </w:rPr>
        <w:t>2.2  Наименование органа, предоставляющего муниципальную услугу</w:t>
      </w:r>
      <w:bookmarkEnd w:id="1"/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FD2929" w:rsidRDefault="007E49C7" w:rsidP="00FD29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219798540"/>
      <w:r w:rsidRPr="00FD2929">
        <w:rPr>
          <w:rFonts w:ascii="Times New Roman" w:hAnsi="Times New Roman" w:cs="Times New Roman"/>
          <w:sz w:val="24"/>
          <w:szCs w:val="24"/>
          <w:lang w:eastAsia="ar-SA"/>
        </w:rPr>
        <w:t>2.2.1. Предоставление муниципальной услуги осуществляется Администрацией муниципального образования «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FD2929">
        <w:rPr>
          <w:rFonts w:ascii="Times New Roman" w:hAnsi="Times New Roman" w:cs="Times New Roman"/>
          <w:sz w:val="24"/>
          <w:szCs w:val="24"/>
          <w:lang w:eastAsia="ar-SA"/>
        </w:rPr>
        <w:t xml:space="preserve">»  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>через Территориальные отделы Управления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Республики».</w:t>
      </w:r>
    </w:p>
    <w:p w:rsidR="007E49C7" w:rsidRPr="00FD2929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2.2.2. Администрация </w:t>
      </w: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округ Кизнерский район Удмуртской Республики» при предоставлении муниципальной услуги взаимодействует </w:t>
      </w:r>
      <w:proofErr w:type="gramStart"/>
      <w:r w:rsidRPr="00FD292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- федеральной налоговой службой Удмуртской Республики;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Удмуртской Республике (филиал ФГБУ "ФКП Росреестра" по Удмуртской Республике);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бюджетным учреждением Удмуртской Республики "Центр кадастровой оценки и технической инвентаризации недвижимого имущества" (БУ УР "ЦКО БТИ);</w:t>
      </w:r>
    </w:p>
    <w:p w:rsidR="007E49C7" w:rsidRPr="00FD2929" w:rsidRDefault="007E49C7" w:rsidP="00FD2929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МФЦ.</w:t>
      </w:r>
    </w:p>
    <w:p w:rsidR="007E49C7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Процедуры взаимодействия с указанными организациями определяются нормативными правовыми актами Российской Федерации, Удмуртской Республики, муниципальными правовыми актами и другими документами.</w:t>
      </w:r>
    </w:p>
    <w:p w:rsidR="007E49C7" w:rsidRPr="00FD2929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503F" w:rsidRDefault="00C1503F" w:rsidP="00C1503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ar-SA"/>
        </w:rPr>
        <w:t>«</w:t>
      </w:r>
      <w:r>
        <w:rPr>
          <w:rFonts w:ascii="Times New Roman" w:hAnsi="Times New Roman" w:cs="Times New Roman"/>
        </w:rPr>
        <w:t>Предоставление порубочного билета и (или) разрешения на пересадку деревьев и кустарников»</w:t>
      </w:r>
    </w:p>
    <w:p w:rsidR="0077081A" w:rsidRDefault="0077081A" w:rsidP="00C1503F">
      <w:pPr>
        <w:jc w:val="left"/>
        <w:rPr>
          <w:rFonts w:ascii="Times New Roman" w:hAnsi="Times New Roman" w:cs="Times New Roman"/>
        </w:rPr>
      </w:pPr>
    </w:p>
    <w:p w:rsidR="007E49C7" w:rsidRPr="00860A99" w:rsidRDefault="007E49C7" w:rsidP="00C1503F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2.3.  Результат предоставления муниципальной услуги</w:t>
      </w:r>
      <w:bookmarkEnd w:id="2"/>
    </w:p>
    <w:p w:rsidR="007E49C7" w:rsidRPr="00860A99" w:rsidRDefault="007E49C7" w:rsidP="00860A99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являются:</w:t>
      </w:r>
    </w:p>
    <w:p w:rsidR="00C1503F" w:rsidRDefault="007E49C7" w:rsidP="00C1503F">
      <w:pPr>
        <w:jc w:val="left"/>
        <w:rPr>
          <w:rFonts w:ascii="Times New Roman" w:hAnsi="Times New Roman" w:cs="Times New Roman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- постановление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» о </w:t>
      </w:r>
      <w:r w:rsidR="00C1503F">
        <w:rPr>
          <w:rFonts w:ascii="Times New Roman" w:hAnsi="Times New Roman" w:cs="Times New Roman"/>
        </w:rPr>
        <w:t xml:space="preserve">предоставление порубочного билета и (или) </w:t>
      </w:r>
    </w:p>
    <w:p w:rsidR="00C1503F" w:rsidRDefault="00C1503F" w:rsidP="00C1503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разрешения на пересадку деревьев и кустарников</w:t>
      </w:r>
    </w:p>
    <w:p w:rsidR="0077081A" w:rsidRDefault="007E49C7" w:rsidP="0077081A">
      <w:pPr>
        <w:jc w:val="left"/>
        <w:rPr>
          <w:rFonts w:ascii="Times New Roman" w:hAnsi="Times New Roman" w:cs="Times New Roman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отказ </w:t>
      </w:r>
      <w:r w:rsidR="0077081A">
        <w:rPr>
          <w:rFonts w:ascii="Times New Roman" w:hAnsi="Times New Roman" w:cs="Times New Roman"/>
          <w:bCs/>
          <w:lang w:eastAsia="ar-SA"/>
        </w:rPr>
        <w:t>п</w:t>
      </w:r>
      <w:r w:rsidR="0077081A">
        <w:rPr>
          <w:rFonts w:ascii="Times New Roman" w:hAnsi="Times New Roman" w:cs="Times New Roman"/>
        </w:rPr>
        <w:t>редоставление порубочного билета и (или) разрешения на пересадку деревьев и кустарников.</w:t>
      </w:r>
    </w:p>
    <w:p w:rsidR="007E49C7" w:rsidRPr="00860A99" w:rsidRDefault="007E49C7" w:rsidP="00860A99">
      <w:pPr>
        <w:ind w:left="-540" w:right="-185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19798544"/>
      <w:r w:rsidRPr="00860A99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муниципальной услуги</w:t>
      </w:r>
      <w:bookmarkEnd w:id="3"/>
    </w:p>
    <w:p w:rsidR="007E49C7" w:rsidRPr="00860A99" w:rsidRDefault="007E49C7" w:rsidP="00860A99">
      <w:pPr>
        <w:ind w:left="709"/>
        <w:jc w:val="lef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77081A" w:rsidRDefault="007E49C7" w:rsidP="0077081A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70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Общий срок предоставления муниципальной услуги со дня поступления заявления  до дня подписания постановления о </w:t>
      </w:r>
      <w:r w:rsidR="0077081A" w:rsidRPr="0077081A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70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решения об отказе в </w:t>
      </w:r>
      <w:r w:rsidR="0077081A" w:rsidRPr="0077081A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770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либо до дня дачи мотивированного отказа составляет</w:t>
      </w:r>
      <w:r w:rsidR="0077081A" w:rsidRPr="0077081A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Pr="0077081A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заявления</w:t>
      </w:r>
      <w:r w:rsidRPr="00770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7081A" w:rsidRPr="00860A99" w:rsidRDefault="0077081A" w:rsidP="0077081A">
      <w:pPr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D5629B" w:rsidRDefault="007E49C7" w:rsidP="00860A99">
      <w:pPr>
        <w:numPr>
          <w:ilvl w:val="1"/>
          <w:numId w:val="3"/>
        </w:numPr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7E49C7" w:rsidRPr="00D5629B" w:rsidRDefault="007E49C7" w:rsidP="00DB38A0">
      <w:pPr>
        <w:tabs>
          <w:tab w:val="left" w:pos="5775"/>
        </w:tabs>
        <w:ind w:left="709" w:right="-185"/>
        <w:jc w:val="lef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D5629B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 муниципальной услуги осуществляется в соответствии </w:t>
      </w:r>
      <w:proofErr w:type="gramStart"/>
      <w:r w:rsidRPr="00D5629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2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-</w:t>
      </w:r>
      <w:r w:rsidRPr="0077081A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-Градостроительным кодексом Российской Федерации;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-Лесным кодексом Российской Федерации;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-Жилищным кодексом Российской Федерации;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-Федеральным законом от  06.10.2003 № 131-ФЗ «Об общих принципах организации местного самоуправления в Российской Федерации»;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-Федеральным законом от 02.05.2006 №59-ФЗ «О порядке рассмотрения обращений граждан»;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t>-Федеральным законом от 10.01.2002 №7-ФЗ «Об охране окружающей среды»;</w:t>
      </w:r>
    </w:p>
    <w:p w:rsidR="0077081A" w:rsidRPr="0077081A" w:rsidRDefault="0077081A" w:rsidP="00770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81A">
        <w:rPr>
          <w:rFonts w:ascii="Times New Roman" w:hAnsi="Times New Roman" w:cs="Times New Roman"/>
          <w:sz w:val="24"/>
          <w:szCs w:val="24"/>
        </w:rPr>
        <w:lastRenderedPageBreak/>
        <w:t>-Федеральным законом от 30.03.1999 №52-ФЗ «О санитарно-эпидемиологическом  благополучии населения»;</w:t>
      </w:r>
    </w:p>
    <w:p w:rsidR="007E49C7" w:rsidRPr="00D5629B" w:rsidRDefault="007E49C7" w:rsidP="0077081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 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860A99" w:rsidRDefault="007E49C7" w:rsidP="00D5629B">
      <w:pPr>
        <w:ind w:right="-18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5629B" w:rsidRDefault="007E49C7" w:rsidP="00D5629B">
      <w:pPr>
        <w:suppressAutoHyphens/>
        <w:overflowPunct w:val="0"/>
        <w:autoSpaceDE w:val="0"/>
        <w:spacing w:after="200" w:line="276" w:lineRule="auto"/>
        <w:ind w:left="74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D562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федеральным законодательством,  иными нормативными правовыми актами Российской Федерации, Удмуртской Республики  для предоставления муниципальной услуги</w:t>
      </w:r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2.6.1. Документы, которые предоставляются  заявителем лично: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заявление о предоставлении порубочного билета и (или) разрешения на пересадку  деревьев и кустарников (Приложение №5);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заявителя, являющегося  физическим лицом, либо личность представителя физического или юридического лица (паспорт);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3)документ, удостоверяющий права (полномочия) представителя заявителя, если с заявлением обращается представитель заявителя.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информация о сроке выполнения работ.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2.6.2. Документы, которые запрашиваются Администрацией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градостроительный план земельного участка;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2.6.3. запрещается требовать от заявителя: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регулирующие отношения, возникающие в связи с предоставлением муниципальной услуги;</w:t>
      </w:r>
    </w:p>
    <w:p w:rsidR="00E27C01" w:rsidRPr="00E27C01" w:rsidRDefault="00E27C01" w:rsidP="00E27C01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предоставления документов информации, которые в соответствии с нормативными правовыми актами Российской Федерации, нормативными правовыми актами Удмуртской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 Федерального закона от 27.07.2010 №210-ФЗ «Об организации предоставления государственных и муниципальных услуг».</w:t>
      </w:r>
    </w:p>
    <w:p w:rsidR="007E49C7" w:rsidRPr="00860A99" w:rsidRDefault="007E49C7" w:rsidP="00860A9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BA01CD" w:rsidRDefault="007E49C7" w:rsidP="007D03CE">
      <w:pPr>
        <w:suppressAutoHyphens/>
        <w:overflowPunct w:val="0"/>
        <w:autoSpaceDE w:val="0"/>
        <w:spacing w:after="200" w:line="276" w:lineRule="auto"/>
        <w:ind w:left="741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приеме документов,  необходимых для предоставления муниципальной услуги: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отсутствия у Администрации правовых оснований предоставления  муниципальной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заявителем недостоверных сведений, поддельных документов;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отсутствие, либо несоответствие представленного документа установленным  требованиям;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отказ заявителя от предоставления муниципальной услуги путем подачи личного  заявления;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обращение подано в интересах третьих лиц, которые возражают против его  рассмотрения, о чем имеется их письменное заявление;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нарушения в оформлении доверенности для заказа и (или) получения муниципальной услуги представителем заявителя;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- в период рассмотрения обращения поступило сообщение о смерти заявителя, права и интересы которого затрагиваются в обращении;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заявлении не указаны фамилия, имя, отчество (должность) заявителя, почтовый адрес (в случае наличия - адрес электронной почты) для направления ответа на обращение заявителя либо номер телефона, по которому можно связаться с заявителем;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заявления не поддается прочтению;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выполнен карандашом;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подчистки, зачеркнутые слова или иные не оговоренные в них исправления;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повреждения, не позволяющие однозначно истолковать содержание документов;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отсутствует подпись заявителя и дата заявления;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законодательства. 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Также в рассмотрении заявления отказывается, если заявитель, уведомленный о причинах приостановления рассмотрения, не принял мер к устранению недостатков по истечении общего срока рассмотрения заявления. В этом случае в срок не позднее 3-х дней по окончании срока рассмотрения заявление возвращается заявителю с сопроводительным письмом за подписью должностного лица, в котором должны быть указаны конкретные и обоснованные причины отказа в рассмотрении заявления. 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направляется  заявителю в письменной форме (на бумажном носителе либо </w:t>
      </w:r>
      <w:r w:rsidR="00E27C01">
        <w:rPr>
          <w:rFonts w:ascii="Times New Roman" w:hAnsi="Times New Roman" w:cs="Times New Roman"/>
          <w:sz w:val="24"/>
          <w:szCs w:val="24"/>
          <w:lang w:eastAsia="ru-RU"/>
        </w:rPr>
        <w:t>в электронном виде) в  течение 30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 регистрации обращения.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должно содержать: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исчерпывающий перечень оснований для отказа в предоставлении муниципальной 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выводы об отказе в предоставлении муниципальной услуги. Причины отказа  должны быть 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Информация об отказе в представлении муниципальной услуги направляется заявителю  письмом (при наличии в заявлении необходимых данных дублируется по телефону или электронной почте). 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 </w:t>
      </w:r>
    </w:p>
    <w:p w:rsidR="007E49C7" w:rsidRPr="00BA01CD" w:rsidRDefault="007E49C7" w:rsidP="00BA01CD">
      <w:pPr>
        <w:suppressAutoHyphens/>
        <w:ind w:firstLine="70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860A99" w:rsidRDefault="007E49C7" w:rsidP="00BA01C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BA01CD" w:rsidRDefault="007E49C7" w:rsidP="00C40CE4">
      <w:pPr>
        <w:suppressAutoHyphens/>
        <w:overflowPunct w:val="0"/>
        <w:autoSpaceDE w:val="0"/>
        <w:spacing w:after="200" w:line="276" w:lineRule="auto"/>
        <w:ind w:firstLine="60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2.8.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предоставлении муниципальной услуги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Основанием для отказа в предоставлении муниципальной услуги является: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- отсутствие в заявлении фамилии, имени, отчества, почтового или электронного адреса заявителя; 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- отсутствие в заявлении необходимых сведений для его исполнения;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- отсутствие у Заявителя, требующего информацию, содержащую персональные данные о третьих лицах,  документов, подтверждающих его полномочия;</w:t>
      </w:r>
    </w:p>
    <w:p w:rsidR="007E49C7" w:rsidRDefault="007E49C7" w:rsidP="00BA01CD">
      <w:pPr>
        <w:tabs>
          <w:tab w:val="left" w:pos="1080"/>
        </w:tabs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повторность заявления  без указания новых доводов или обстоятельств. </w:t>
      </w:r>
      <w:proofErr w:type="gramStart"/>
      <w:r w:rsidRPr="00BA01CD">
        <w:rPr>
          <w:rFonts w:ascii="Times New Roman" w:hAnsi="Times New Roman" w:cs="Times New Roman"/>
          <w:sz w:val="24"/>
          <w:szCs w:val="24"/>
          <w:lang w:eastAsia="ar-SA"/>
        </w:rPr>
        <w:t>Должностное лицо Администрации МО «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>»,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условии, что указанное обращение и предыдущие обращения направлялись в один и тот же государственный орган, орган местного самоуправления или одному и тому же должностному лицу.</w:t>
      </w:r>
      <w:proofErr w:type="gramEnd"/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О данном решении уведомляется Заявитель, направивший заявление.</w:t>
      </w:r>
    </w:p>
    <w:p w:rsidR="007E49C7" w:rsidRPr="00BA01CD" w:rsidRDefault="007E49C7" w:rsidP="00BA01CD">
      <w:pPr>
        <w:tabs>
          <w:tab w:val="left" w:pos="1080"/>
        </w:tabs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2D8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2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49C7" w:rsidRPr="00BA01CD" w:rsidRDefault="007E49C7" w:rsidP="00BA01CD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нормативными правовыми актами  не предусмотрены.</w:t>
      </w:r>
    </w:p>
    <w:p w:rsidR="007E49C7" w:rsidRPr="00860A99" w:rsidRDefault="007E49C7" w:rsidP="00BA01C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suppressAutoHyphens/>
        <w:overflowPunct w:val="0"/>
        <w:autoSpaceDE w:val="0"/>
        <w:spacing w:after="200" w:line="276" w:lineRule="auto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2.10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Размер государственной пошлины или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7E49C7" w:rsidRPr="00BA01CD" w:rsidRDefault="007E49C7" w:rsidP="00BA01CD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Администрация муниципального образования «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>осуществляет предоставление муниципальной услуги бесплатно.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numPr>
          <w:ilvl w:val="1"/>
          <w:numId w:val="15"/>
        </w:numPr>
        <w:tabs>
          <w:tab w:val="num" w:pos="-57"/>
        </w:tabs>
        <w:suppressAutoHyphens/>
        <w:overflowPunct w:val="0"/>
        <w:autoSpaceDE w:val="0"/>
        <w:spacing w:after="200" w:line="276" w:lineRule="auto"/>
        <w:ind w:left="0" w:firstLine="91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961E1A" w:rsidRPr="00961E1A" w:rsidRDefault="007E49C7" w:rsidP="00961E1A">
      <w:pPr>
        <w:pStyle w:val="a3"/>
        <w:ind w:left="360"/>
        <w:jc w:val="both"/>
        <w:rPr>
          <w:rFonts w:ascii="Times New Roman" w:hAnsi="Times New Roman" w:cs="Times New Roman"/>
        </w:rPr>
      </w:pPr>
      <w:r w:rsidRPr="00961E1A">
        <w:rPr>
          <w:rFonts w:ascii="Times New Roman" w:hAnsi="Times New Roman" w:cs="Times New Roman"/>
          <w:lang w:eastAsia="ar-SA"/>
        </w:rPr>
        <w:t>Время ожидания Заявителя в очереди при подаче заявления о предоставлении муниципальной услуги  не может превышать 15 минут.</w:t>
      </w:r>
      <w:r w:rsidR="00961E1A" w:rsidRPr="00961E1A">
        <w:rPr>
          <w:rFonts w:ascii="Times New Roman" w:hAnsi="Times New Roman" w:cs="Times New Roman"/>
        </w:rPr>
        <w:t>Максимальный срок получения результата  предоставления услуги составляет 30 календарных дней.</w:t>
      </w:r>
    </w:p>
    <w:p w:rsidR="007E49C7" w:rsidRPr="00961E1A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860A99" w:rsidRDefault="007E49C7" w:rsidP="00552D8F">
      <w:pPr>
        <w:suppressAutoHyphens/>
        <w:overflowPunct w:val="0"/>
        <w:autoSpaceDE w:val="0"/>
        <w:spacing w:after="200" w:line="276" w:lineRule="auto"/>
        <w:ind w:left="5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2.12. 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Срок регистрации запроса Заявителя о предоставлении муниципальной 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61E1A" w:rsidRPr="00961E1A" w:rsidRDefault="00961E1A" w:rsidP="00961E1A">
      <w:pPr>
        <w:pStyle w:val="a3"/>
        <w:ind w:left="360"/>
        <w:jc w:val="both"/>
        <w:rPr>
          <w:rFonts w:ascii="Times New Roman" w:hAnsi="Times New Roman" w:cs="Times New Roman"/>
        </w:rPr>
      </w:pPr>
      <w:r w:rsidRPr="00961E1A">
        <w:rPr>
          <w:rFonts w:ascii="Times New Roman" w:hAnsi="Times New Roman" w:cs="Times New Roman"/>
        </w:rPr>
        <w:t>Срок регистрации заявления  о предоставлении муниципальной услуги:</w:t>
      </w:r>
    </w:p>
    <w:p w:rsidR="00961E1A" w:rsidRPr="00961E1A" w:rsidRDefault="00961E1A" w:rsidP="00961E1A">
      <w:pPr>
        <w:pStyle w:val="a3"/>
        <w:ind w:left="360"/>
        <w:jc w:val="both"/>
        <w:rPr>
          <w:rFonts w:ascii="Times New Roman" w:hAnsi="Times New Roman" w:cs="Times New Roman"/>
        </w:rPr>
      </w:pPr>
      <w:r w:rsidRPr="00961E1A">
        <w:rPr>
          <w:rFonts w:ascii="Times New Roman" w:hAnsi="Times New Roman" w:cs="Times New Roman"/>
        </w:rPr>
        <w:t>- при личном обращении заявителя в Администрацию в день получения заявления;</w:t>
      </w:r>
    </w:p>
    <w:p w:rsidR="00961E1A" w:rsidRPr="00961E1A" w:rsidRDefault="00961E1A" w:rsidP="00961E1A">
      <w:pPr>
        <w:pStyle w:val="a3"/>
        <w:ind w:left="360"/>
        <w:jc w:val="both"/>
        <w:rPr>
          <w:rFonts w:ascii="Times New Roman" w:hAnsi="Times New Roman" w:cs="Times New Roman"/>
        </w:rPr>
      </w:pPr>
      <w:r w:rsidRPr="00961E1A">
        <w:rPr>
          <w:rFonts w:ascii="Times New Roman" w:hAnsi="Times New Roman" w:cs="Times New Roman"/>
        </w:rPr>
        <w:t>- при поступлении в Администрацию посредством почтового отправления, через МФЦ или форме электронного документа в течени</w:t>
      </w:r>
      <w:proofErr w:type="gramStart"/>
      <w:r w:rsidRPr="00961E1A">
        <w:rPr>
          <w:rFonts w:ascii="Times New Roman" w:hAnsi="Times New Roman" w:cs="Times New Roman"/>
        </w:rPr>
        <w:t>и</w:t>
      </w:r>
      <w:proofErr w:type="gramEnd"/>
      <w:r w:rsidRPr="00961E1A">
        <w:rPr>
          <w:rFonts w:ascii="Times New Roman" w:hAnsi="Times New Roman" w:cs="Times New Roman"/>
        </w:rPr>
        <w:t xml:space="preserve"> рабочего дня, следующего за днем поступления в Администрацию документов.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2.13.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9C7" w:rsidRPr="002742BB" w:rsidRDefault="007E49C7" w:rsidP="002742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E49C7" w:rsidRPr="002742BB" w:rsidRDefault="007E49C7" w:rsidP="002742BB">
      <w:pPr>
        <w:shd w:val="clear" w:color="auto" w:fill="FFFFFF"/>
        <w:ind w:right="24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2.13.1.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hyperlink r:id="rId9" w:history="1">
        <w:r w:rsidRPr="002742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2.2.3670-20 «Санитарно-эпидемиологические требования к условиям труда»</w:t>
        </w:r>
      </w:hyperlink>
      <w:r w:rsidRPr="002742BB">
        <w:rPr>
          <w:rFonts w:ascii="Times New Roman" w:hAnsi="Times New Roman" w:cs="Times New Roman"/>
          <w:sz w:val="24"/>
          <w:szCs w:val="24"/>
          <w:lang w:eastAsia="ru-RU"/>
        </w:rPr>
        <w:t> (постановление Главного государственного санитарного врача РФ от 02.12.2020 г. №40);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2.13.2.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2.13.3. 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одного - для транспортных средств инвалидов. Доступ граждан к парковочным местам является бесплатным.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2.13.4. 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беспрепятственный вход для граждан, в том числе инвалидов, использующих инвалидные кресла-коляски.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2.13.5. 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2.13.6. 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2.13.7. Места для ожидания должны соответствовать комфортным условиям для граждан и оптимальным условиям работы должностных лиц, оказывающих муниципальную услугу.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В местах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7E49C7" w:rsidRPr="002742BB" w:rsidRDefault="007E49C7" w:rsidP="002742BB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стульями, столами (стойками), бланками заявлений и письменными принадлежностями.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2.13.9. 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которых размещаются информационные листки, образцы заполнения форм бланков, </w:t>
      </w:r>
    </w:p>
    <w:p w:rsidR="007E49C7" w:rsidRPr="002742BB" w:rsidRDefault="007E49C7" w:rsidP="002742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типовые формы документов.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2.13.10.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2.13.11. 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2.13.12. Места для приема граждан оборудуются стульями и столами для возможности оформления документов.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2.13.13.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7E49C7" w:rsidRPr="002742BB" w:rsidRDefault="007E49C7" w:rsidP="002742B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оказание помощи инвалидам в преодолении барьеров, мешающих получению ими муниципальной услуги наравне с другими.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2.13.14. Прием граждан ведется должностным лицом, ответственным за прием населения (далее - специалист по приему населения), в порядке общей очереди либо по предварительной записи.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2.13.15. Специалист по приему населения обеспечивается личной нагрудной карточкой (</w:t>
      </w:r>
      <w:proofErr w:type="spell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бейджем</w:t>
      </w:r>
      <w:proofErr w:type="spell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) с указанием фамилии, имени, отчества и должности.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2.13.16. 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2.13.17.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E49C7" w:rsidRPr="002742BB" w:rsidRDefault="007E49C7" w:rsidP="002742BB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2.13.18.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2.13.19. Гражданам предоставляется возможность осуществить предварительную запись на прием по телефону указанному в Административном регламенте. При предварительной записи гражданин сообщает специалисту по приему  населения желаемое время приема.</w:t>
      </w:r>
    </w:p>
    <w:p w:rsidR="007E49C7" w:rsidRDefault="007E49C7" w:rsidP="00C40CE4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7E49C7" w:rsidRPr="00C40CE4" w:rsidRDefault="007E49C7" w:rsidP="00C40CE4">
      <w:pPr>
        <w:tabs>
          <w:tab w:val="left" w:pos="684"/>
        </w:tabs>
        <w:rPr>
          <w:rFonts w:ascii="Times New Roman" w:hAnsi="Times New Roman" w:cs="Times New Roman"/>
          <w:sz w:val="18"/>
          <w:szCs w:val="18"/>
          <w:lang w:eastAsia="ru-RU"/>
        </w:rPr>
      </w:pPr>
    </w:p>
    <w:p w:rsidR="007E49C7" w:rsidRPr="002742BB" w:rsidRDefault="007E49C7" w:rsidP="002742BB">
      <w:pPr>
        <w:tabs>
          <w:tab w:val="left" w:pos="142"/>
          <w:tab w:val="left" w:pos="1134"/>
        </w:tabs>
        <w:suppressAutoHyphens/>
        <w:overflowPunct w:val="0"/>
        <w:autoSpaceDE w:val="0"/>
        <w:spacing w:after="200" w:line="276" w:lineRule="auto"/>
        <w:ind w:left="91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2.14.  Показатели доступности и качества муниципальной услуги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муниципальной услуги. </w:t>
      </w:r>
    </w:p>
    <w:p w:rsidR="007E49C7" w:rsidRPr="002742BB" w:rsidRDefault="007E49C7" w:rsidP="002742B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К целевым показателям доступности и качества муниципальной услуги относятся: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стандарта муниципальной услуги;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возможность использования заявителем информационно-телекоммуникационных технологий при получении муниципальной услуги;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- возможность использования межведомственного взаимодействия при  предоставлении муниципальной услуги, в том числе с использованием информационн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 телекоммуникационных технологий;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сроков подготовки документов, запрашиваемых заявителями;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обоснованных жалоб заявителей.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2742BB" w:rsidRDefault="007E49C7" w:rsidP="002742BB">
      <w:pPr>
        <w:tabs>
          <w:tab w:val="left" w:pos="1344"/>
        </w:tabs>
        <w:suppressAutoHyphens/>
        <w:autoSpaceDE w:val="0"/>
        <w:spacing w:line="259" w:lineRule="exact"/>
        <w:ind w:firstLine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Подать заявление в электронном виде о предоставлении муниципальных услуг, в  том числе в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АУ УР  «МФЦ  Кизнерского района</w:t>
      </w:r>
      <w:r w:rsidRPr="002742BB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Pr="002742BB">
        <w:rPr>
          <w:rFonts w:ascii="Times New Roman" w:hAnsi="Times New Roman" w:cs="Times New Roman"/>
          <w:lang w:eastAsia="ar-SA"/>
        </w:rPr>
        <w:t>, заявители – получатели муниципальной услуги (далее – «заявители») могут:</w:t>
      </w:r>
    </w:p>
    <w:p w:rsidR="007E49C7" w:rsidRPr="002742BB" w:rsidRDefault="007E49C7" w:rsidP="002742BB">
      <w:pPr>
        <w:tabs>
          <w:tab w:val="left" w:pos="0"/>
          <w:tab w:val="left" w:pos="1134"/>
        </w:tabs>
        <w:suppressAutoHyphens/>
        <w:autoSpaceDE w:val="0"/>
        <w:spacing w:line="259" w:lineRule="exact"/>
        <w:ind w:firstLine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10" w:history="1"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://www.mykizner.ru/feedback/new.php</w:t>
        </w:r>
      </w:hyperlink>
      <w:r w:rsidRPr="002742BB">
        <w:rPr>
          <w:rFonts w:ascii="Times New Roman" w:hAnsi="Times New Roman" w:cs="Times New Roman"/>
          <w:u w:val="single"/>
          <w:lang w:eastAsia="ar-SA"/>
        </w:rPr>
        <w:t xml:space="preserve">  (</w:t>
      </w:r>
      <w:r w:rsidRPr="002742BB">
        <w:rPr>
          <w:rFonts w:ascii="Times New Roman" w:hAnsi="Times New Roman" w:cs="Times New Roman"/>
          <w:lang w:eastAsia="ar-SA"/>
        </w:rPr>
        <w:t>далее по тексту – «сайт района»), с помощью специально разработанной формы, размещенной на сайте района;</w:t>
      </w:r>
    </w:p>
    <w:p w:rsidR="007E49C7" w:rsidRPr="002742BB" w:rsidRDefault="007E49C7" w:rsidP="002742BB">
      <w:pPr>
        <w:tabs>
          <w:tab w:val="left" w:pos="1134"/>
        </w:tabs>
        <w:suppressAutoHyphens/>
        <w:autoSpaceDE w:val="0"/>
        <w:spacing w:line="259" w:lineRule="exact"/>
        <w:ind w:left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- при обращении на официальный адрес МО «Муниципальный округ Кизнерский район Удмуртской Республики»: </w:t>
      </w:r>
      <w:proofErr w:type="spellStart"/>
      <w:r w:rsidRPr="002742BB">
        <w:rPr>
          <w:rFonts w:ascii="Times New Roman" w:hAnsi="Times New Roman" w:cs="Times New Roman"/>
          <w:u w:val="single"/>
          <w:lang w:val="en-US" w:eastAsia="ar-SA"/>
        </w:rPr>
        <w:t>kizner</w:t>
      </w:r>
      <w:proofErr w:type="spellEnd"/>
      <w:r w:rsidRPr="002742BB">
        <w:rPr>
          <w:rFonts w:ascii="Times New Roman" w:hAnsi="Times New Roman" w:cs="Times New Roman"/>
          <w:u w:val="single"/>
          <w:lang w:eastAsia="ar-SA"/>
        </w:rPr>
        <w:t>-</w:t>
      </w:r>
      <w:proofErr w:type="spellStart"/>
      <w:r w:rsidRPr="002742BB">
        <w:rPr>
          <w:rFonts w:ascii="Times New Roman" w:hAnsi="Times New Roman" w:cs="Times New Roman"/>
          <w:u w:val="single"/>
          <w:lang w:val="en-US" w:eastAsia="ar-SA"/>
        </w:rPr>
        <w:t>adm</w:t>
      </w:r>
      <w:proofErr w:type="spellEnd"/>
      <w:r w:rsidRPr="002742BB">
        <w:rPr>
          <w:rFonts w:ascii="Times New Roman" w:hAnsi="Times New Roman" w:cs="Times New Roman"/>
          <w:u w:val="single"/>
          <w:lang w:eastAsia="ar-SA"/>
        </w:rPr>
        <w:t>@</w:t>
      </w:r>
      <w:proofErr w:type="spellStart"/>
      <w:r w:rsidRPr="002742BB">
        <w:rPr>
          <w:rFonts w:ascii="Times New Roman" w:hAnsi="Times New Roman" w:cs="Times New Roman"/>
          <w:u w:val="single"/>
          <w:lang w:val="en-US" w:eastAsia="ar-SA"/>
        </w:rPr>
        <w:t>udm</w:t>
      </w:r>
      <w:proofErr w:type="spellEnd"/>
      <w:r w:rsidRPr="002742BB">
        <w:rPr>
          <w:rFonts w:ascii="Times New Roman" w:hAnsi="Times New Roman" w:cs="Times New Roman"/>
          <w:u w:val="single"/>
          <w:lang w:eastAsia="ar-SA"/>
        </w:rPr>
        <w:t>.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net</w:t>
      </w:r>
      <w:r w:rsidRPr="002742BB">
        <w:rPr>
          <w:rFonts w:ascii="Times New Roman" w:hAnsi="Times New Roman" w:cs="Times New Roman"/>
          <w:u w:val="single"/>
          <w:lang w:eastAsia="ar-SA"/>
        </w:rPr>
        <w:t>.</w:t>
      </w:r>
    </w:p>
    <w:p w:rsidR="007E49C7" w:rsidRPr="002742BB" w:rsidRDefault="007E49C7" w:rsidP="00C40CE4">
      <w:pPr>
        <w:tabs>
          <w:tab w:val="left" w:pos="840"/>
        </w:tabs>
        <w:suppressAutoHyphens/>
        <w:autoSpaceDE w:val="0"/>
        <w:spacing w:line="259" w:lineRule="exac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742BB">
        <w:rPr>
          <w:rFonts w:ascii="Times New Roman" w:hAnsi="Times New Roman" w:cs="Times New Roman"/>
          <w:lang w:eastAsia="ar-SA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7E49C7" w:rsidRPr="002742BB" w:rsidRDefault="007E49C7" w:rsidP="00C40CE4">
      <w:pPr>
        <w:ind w:firstLine="840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«Портал государственных и  муниципальных услуг (функций)» </w:t>
      </w:r>
      <w:hyperlink r:id="rId11" w:history="1"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mfc</w:t>
        </w:r>
        <w:proofErr w:type="spellEnd"/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.18.</w:t>
        </w:r>
        <w:proofErr w:type="spellStart"/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274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лнения, в том числе особенности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выполнения административных процедур в электронной форме</w:t>
      </w: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2742BB" w:rsidRDefault="007E49C7" w:rsidP="002742BB">
      <w:pPr>
        <w:widowControl w:val="0"/>
        <w:tabs>
          <w:tab w:val="num" w:pos="0"/>
          <w:tab w:val="left" w:pos="567"/>
        </w:tabs>
        <w:autoSpaceDE w:val="0"/>
        <w:autoSpaceDN w:val="0"/>
        <w:ind w:right="345" w:firstLine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3.1. Исчерпывающий перечень административных процедур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left" w:pos="0"/>
          <w:tab w:val="left" w:pos="567"/>
          <w:tab w:val="left" w:pos="1418"/>
          <w:tab w:val="left" w:pos="1985"/>
          <w:tab w:val="left" w:pos="2694"/>
        </w:tabs>
        <w:autoSpaceDE w:val="0"/>
        <w:autoSpaceDN w:val="0"/>
        <w:ind w:right="32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административныепроцедуры: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прием, проверка документов и регистрация заявления;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получениесведенийпосредствоммежведомственногоинформационноговзаимодействия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томчислесиспользованиемфедеральнойгосударственнойинформационнойсистемы«Единаясистемамежведомственногоэлектронноговзаимодействия»(далее– СМЭВ);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принятиерешения;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выдачарезультата.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742BB">
        <w:rPr>
          <w:rFonts w:ascii="Times New Roman" w:hAnsi="Times New Roman" w:cs="Times New Roman"/>
          <w:sz w:val="24"/>
          <w:szCs w:val="24"/>
        </w:rPr>
        <w:t>кнастоящемуАдминистративномурегламенту.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3.2. Перечень административных процедур (действий) при предоставлении муниципальной услуги услуг в электронной форме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-142"/>
          <w:tab w:val="left" w:pos="567"/>
          <w:tab w:val="left" w:pos="1559"/>
          <w:tab w:val="left" w:pos="2324"/>
          <w:tab w:val="left" w:pos="4514"/>
          <w:tab w:val="left" w:pos="5599"/>
          <w:tab w:val="left" w:pos="6006"/>
          <w:tab w:val="left" w:pos="7410"/>
          <w:tab w:val="left" w:pos="7795"/>
          <w:tab w:val="left" w:pos="8836"/>
        </w:tabs>
        <w:autoSpaceDE w:val="0"/>
        <w:autoSpaceDN w:val="0"/>
        <w:ind w:right="32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услуги в электронной  форме заявителю   обеспечиваются:</w:t>
      </w:r>
    </w:p>
    <w:p w:rsidR="007E49C7" w:rsidRPr="002742BB" w:rsidRDefault="007E49C7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услуги;</w:t>
      </w:r>
    </w:p>
    <w:p w:rsidR="007E49C7" w:rsidRPr="002742BB" w:rsidRDefault="007E49C7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формированиезаявления;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приемирегистрацияорганом местного самоуправления заявления ииныхдокументов,необходимыхдляпредоставленияуслуги;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получениерезультатапредоставления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2742BB">
        <w:rPr>
          <w:rFonts w:ascii="Times New Roman" w:hAnsi="Times New Roman" w:cs="Times New Roman"/>
          <w:sz w:val="24"/>
          <w:szCs w:val="24"/>
        </w:rPr>
        <w:t>слуги;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осуществлениеоценкикачествапредоставленияуслуги;</w:t>
      </w:r>
    </w:p>
    <w:p w:rsidR="007E49C7" w:rsidRPr="002742BB" w:rsidRDefault="007E49C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рганаместногосамоуправлениялибодействия(бездействие)должностных лиц органаместногосамоуправления,либомуниципальногослужащего.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3.3. Порядок осуществления административных процедур (действий) в электронной форме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3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3.3.1. Формированиезаявления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муниципальной услуги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Прием заявления  и прилагаемых документов;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lastRenderedPageBreak/>
        <w:t>Рассмотрение  заявления  и прилагаемых к нему документов органом, предоставляющим муниципальную услугу, принятие решения о предоставлении или отказе  в предоставлении муниципальной услуги;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Выдача  заявителю порубочного билета или отказа в предоставлении муниципальной услуги заявителю.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D64A9B">
        <w:rPr>
          <w:rFonts w:ascii="Times New Roman" w:hAnsi="Times New Roman" w:cs="Times New Roman"/>
          <w:sz w:val="24"/>
          <w:szCs w:val="24"/>
        </w:rPr>
        <w:t>.Прием заявления и прилагаемых документов.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Заявление может быть направлено в Администрацию следующими способами: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на бумажном носителе посредством почтового отправления с описью вложения и уведомление о вручении;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представлено заявителем лично в Администрацию;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посредством обращения в МФЦ;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 общего пользования, подписанного усиленной квалифицированной электронной подписью заявителя (представителя заявителя).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предоставляемые в Администрацию в форме  электронных документов (в том числе, надлежащим образом оформленная доверенность в  форме электронного документа), удостоверяются усиленной квалифицированной подписью заявителя (представителя заявителя).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приема и регистрации заявления  является специалист Администрации, который: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 xml:space="preserve">- регистрирует заявление, либо отказывает в приеме документов 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формирует и выдает (направляет) расписку (либо сообщение) в получении заявления и документов с отметкой о дате, количестве и наименовании документов, первый экземпляр расписки передается заявителю, второй приобщается к поступившим документам;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проверяет комплектность документов;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проверяет электронную подпись при поступлении в форме электронного документа;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передает заявление должностному лицу, уполномоченному на подготовку  межведомственных запросов.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Срок выполнения действий составляет: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если заявление подано лично заявителем – день получения заявления;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если заявление  поступило посредством почтового отправления, через МФЦ или в форме электронного документа – в течени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поступления в Администрацию.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Максимальное время ожидания заявителем с момента подачи заявления до получения  расписки  15 минут.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Результатом  исполнения  административной процедуры по приему документов является: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1)Выдача  заявителю расписки в получении документов;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2)письменный отказ в приеме заявления(Приложение № 4), в соответствии с пунктом 2.7. настоящего регламента, который выдается заявителю в течени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 xml:space="preserve"> 15 минут с момента  регистрации запроса (заявления).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64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64A9B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прилагаемых к нему документов органом, предоставляющим услугу, принятие решения о предоставлении или отказе  в предоставлении муниципальной услуге.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Основанием для начала  административной процедуры является  принятие  специалистом Администрации заявления и прилагаемых к нему документов от заявителя.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Специалист Администрации после получения документов осуществляет проверку полноты и достоверности документов, выявляет наличие оснований для предоставления  муниципальной услуги или отказа в предоставлении муниципальной услуги.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lastRenderedPageBreak/>
        <w:t>При наличии оснований для отказа в предоставлении муниципальной услуги, решение об отказе  в предоставлении муниципальной услуги принимается Главой муниципального образования «Бемыжское» (дале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 xml:space="preserve"> Глава).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первый экземпляр направляется заявителю по почте, второй – остается в Администрации.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направляется заявителю в письменной форме в трехдневный срок после принятия такого  решения с указанием  причин отказа.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 наличии оснований для предоставления муниципальной услуги должностное лицо Администрации в течени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 xml:space="preserve"> 5 (Пяти) рабочих дней организует комиссионное обследование указанных в заявлении зеленых насаждений с целью получения  оценки обоснованности вырубки деревьев, кустарников.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 xml:space="preserve">Для устранения аварийных и других чрезвычайных  ситуаций обрезка, вырубка (уничтожение) зеленых насаждений может 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 xml:space="preserve"> без оформления порубочного билета, который должен быть оформлен в течении пяти дней со дня окончания производственных работ.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предоставлении или отказе  в предоставлении муниципальной услуги.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4A9B">
        <w:rPr>
          <w:rFonts w:ascii="Times New Roman" w:hAnsi="Times New Roman" w:cs="Times New Roman"/>
          <w:sz w:val="24"/>
          <w:szCs w:val="24"/>
        </w:rPr>
        <w:t>Выдача заявителю порубочного билета или отказа в предоставлении   муниципальной услуги заявителю.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Оформленный порубочный билет, составленный в 2-х экземплярах, один из которых вручается заявителю, второ</w:t>
      </w:r>
      <w:proofErr w:type="gramStart"/>
      <w:r w:rsidRPr="00D64A9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64A9B">
        <w:rPr>
          <w:rFonts w:ascii="Times New Roman" w:hAnsi="Times New Roman" w:cs="Times New Roman"/>
          <w:sz w:val="24"/>
          <w:szCs w:val="24"/>
        </w:rPr>
        <w:t xml:space="preserve"> хранится в Администрации. Заявитель лично ставит подпись в 2-х экземплярах.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 выдаче порубочного билета специалист Администрации  устанавливает личность заявителя, проверяет наличие расписки, знакомит с содержанием порубочного билета и выдает его.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Срок действия порубочного билета указывается  Администрацией в порубочном билете с учетом планируемых сроков производства вырубки, сложности и объемом работ, но не более двух лет.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Один экземпляр порубочного билета остается в Администрации для архивного хранения.</w:t>
      </w:r>
    </w:p>
    <w:p w:rsidR="00D64A9B" w:rsidRPr="00D64A9B" w:rsidRDefault="00D64A9B" w:rsidP="00D64A9B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порубочного билета на вырубку зеленых насаждений и получение порубочного билета на руки, либо получение заявителем  отказа в предоставлении муниципальной услуги.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 Формы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исполнением Административного регламента</w:t>
      </w:r>
    </w:p>
    <w:p w:rsidR="007E49C7" w:rsidRPr="002742BB" w:rsidRDefault="007E49C7" w:rsidP="002742BB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решений ответственными лицами</w:t>
      </w:r>
    </w:p>
    <w:p w:rsidR="00D64A9B" w:rsidRPr="002742BB" w:rsidRDefault="00D64A9B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2742BB" w:rsidRDefault="007E49C7" w:rsidP="002742B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5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ТекущийконтрользасоблюдениемиисполнениемнастоящегоАдминистративногорегламента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ныхнормативныхправовыхактов,устанавливающихтребованиякпредоставлениюмуниципальнойуслуги,осуществляется на постоянной основе должностными лицами органа местного самоуправления,уполномоченныминаосуществлениеконтролязапредоставлениеммуниципальнойуслуги.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Для текущего контроля используются сведения служебной корреспонденции,устнаяиписьменнаяинформацияспециалистовидолжностныхлицорганаместногосамоуправления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выявленияиустранения нарушенийправграждан;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рассмотрения,принятиярешенийиподготовкиответовнаобращенияграждан, содержащие жалобы на решения, действия (бездействие) должностныхлиц.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7E49C7" w:rsidRPr="002742BB" w:rsidRDefault="007E49C7" w:rsidP="00DD46D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-6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Контрользаполнотойикачествомпредоставленияуслугивключаетвсебяпроведениеплановыхи внеплановыхпроверок.</w:t>
      </w:r>
    </w:p>
    <w:p w:rsidR="007E49C7" w:rsidRPr="002742BB" w:rsidRDefault="007E49C7" w:rsidP="00DD46DB">
      <w:pPr>
        <w:widowControl w:val="0"/>
        <w:numPr>
          <w:ilvl w:val="1"/>
          <w:numId w:val="8"/>
        </w:numPr>
        <w:tabs>
          <w:tab w:val="num" w:pos="0"/>
          <w:tab w:val="left" w:pos="567"/>
          <w:tab w:val="left" w:pos="9720"/>
        </w:tabs>
        <w:autoSpaceDE w:val="0"/>
        <w:autoSpaceDN w:val="0"/>
        <w:ind w:right="-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>Плановыепроверкиосуществляютсяна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основаниигодовыхплановорганаместногосамоуправления,утверждаемыхоргана местного самоуправления.Приплановойпроверкеполнотыикачествапредоставленияуслуги контролю подлежат: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соблюдениесроковпредоставленияуслуги;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правильностьиобоснованностьпринятогорешенияоботказевпредоставленииуслуги.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Основаниемдляпроведениявнеплановыхпроверокявляются: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получение от органов местного самоуправленияинформацииопредполагаемыхиливыявленныхнарушенияхнормативныхправовых актов Российской Федерации, инормативныхправовыхактоворгановместногосамоуправленияАдминистрации муниципального образования «Муниципальный округ Кизнерский район Удмуртской Республики»</w:t>
      </w:r>
      <w:r w:rsidRPr="002742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E49C7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обращениягражданиюридическихлицнанарушениязаконодательства,втомчислена качествопредоставления услуги.</w:t>
      </w:r>
    </w:p>
    <w:p w:rsidR="007E49C7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 </w:t>
      </w:r>
    </w:p>
    <w:p w:rsidR="007E49C7" w:rsidRPr="002742BB" w:rsidRDefault="007E49C7" w:rsidP="008223A7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6" w:firstLine="567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нарушенийположений настоящего Административного регламента и нормативных правовых актов органов местного самоуправления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муниципального образования «Муниципальный округ Кизнерский район Удмуртской Республики»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осуществляетсяпривлечениевиновныхлицкответственностивсоответствиисзаконодательствомРоссийскойФедерации.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ерсональнаяответственностьдолжностныхлицзаправильностьисвоевременностьпринятиярешенияопредоставлении(оботказевпредоставлении)услугизакрепляетсявихдолжностныхрегламентахвсоответствиистребованиями законодательства.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4.4. Положения, характеризующие требования к порядку и формам 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E49C7" w:rsidRPr="002742BB" w:rsidRDefault="007E49C7" w:rsidP="008223A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Граждане, их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объединенияиорганизацииимеютправоосуществлятьконтрользапредоставлениемуслугипутемполученияинформацииоходепредоставленияуслуги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томчислеосрокахзавершенияадминистративныхпроцедур (действий).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Граждане,ихобъединенияиорганизациитакжеимеютправо: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направлятьзамечанияипредложенияпоулучшениюдоступностиикачествапредоставленияуслуги;</w:t>
      </w:r>
    </w:p>
    <w:p w:rsidR="007E49C7" w:rsidRPr="002742BB" w:rsidRDefault="007E49C7" w:rsidP="002742BB">
      <w:pPr>
        <w:tabs>
          <w:tab w:val="num" w:pos="0"/>
          <w:tab w:val="left" w:pos="567"/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вноситьпредложенияомерахпоустранениюнарушений</w:t>
      </w:r>
      <w:r w:rsidRPr="002742B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2742BB">
        <w:rPr>
          <w:rFonts w:ascii="Times New Roman" w:hAnsi="Times New Roman" w:cs="Times New Roman"/>
          <w:sz w:val="24"/>
          <w:szCs w:val="24"/>
        </w:rPr>
        <w:t>Административногорегламента.</w:t>
      </w:r>
    </w:p>
    <w:p w:rsidR="007E49C7" w:rsidRPr="002742BB" w:rsidRDefault="007E49C7" w:rsidP="0027213B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Должностныелицаоргана местного самоуправления принимают меры к прекращению</w:t>
      </w:r>
      <w:r w:rsidR="00D64A9B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опущенныхнарушений,устраняютпричиныиусловия,способствующиесовершениюнарушений.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before="2" w:after="120"/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граждан,ихобъединенийиорганизацийдоводитсядосведениялиц,направившихэтизамечанияи предложения.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Досудебное (внесудебное)  обжалование Заявителем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решений и 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</w:r>
    </w:p>
    <w:p w:rsidR="007E49C7" w:rsidRPr="00667870" w:rsidRDefault="007E49C7" w:rsidP="0027213B">
      <w:pPr>
        <w:widowControl w:val="0"/>
        <w:numPr>
          <w:ilvl w:val="1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Заявительимеетправонаобжалованиерешения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или)действий(бездействия) Администрации, структурного подразделения и (или) их должностных лиц и муниципальных служащих, многофункционального центра, атакжеработникамногофункциональногоцентраприпредоставленииуслуги вдосудебном(внесудебном)порядке (далее– жалоба).</w:t>
      </w:r>
    </w:p>
    <w:p w:rsidR="007E49C7" w:rsidRPr="00667870" w:rsidRDefault="007E49C7" w:rsidP="00667870">
      <w:pPr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66787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36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7E49C7" w:rsidRPr="00667870" w:rsidRDefault="007E49C7" w:rsidP="0066787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137"/>
      <w:bookmarkEnd w:id="4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bookmarkEnd w:id="5"/>
    <w:p w:rsidR="007E49C7" w:rsidRPr="00667870" w:rsidRDefault="007E49C7" w:rsidP="00667870">
      <w:pPr>
        <w:ind w:firstLine="567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</w:t>
      </w:r>
    </w:p>
    <w:p w:rsidR="007E49C7" w:rsidRPr="00667870" w:rsidRDefault="007E49C7" w:rsidP="006678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66787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Общие требования к порядку подачи и рассмотрения жалобы</w:t>
      </w:r>
    </w:p>
    <w:p w:rsidR="007E49C7" w:rsidRPr="00667870" w:rsidRDefault="007E49C7" w:rsidP="0066787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6678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предусмотренных частью 1.1 статьи 16 Федерального закона №210-ФЗ, подаются руководителям этих организаций.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статьи 11.1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 и настоящей статьи не применяются.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такими лицами в порядке, установленном настоящей статьей, либо в порядке, установленном </w:t>
      </w:r>
      <w:hyperlink r:id="rId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антимонопольным законодательством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в антимонопольный орган.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5. Жалоба должна содержать: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вприеме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7. По результатам рассмотрения жалобы принимается одно из следующих решений: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 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8.2. В случае признания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9. В случае установления в ходе или по результатам рассмотрения жалобы</w:t>
      </w:r>
      <w:r w:rsidR="00D64A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7E49C7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4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от 2 мая 2006 года № 59-ФЗ «О порядке рассмотрения обращений граждан Российской Федерации».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lastRenderedPageBreak/>
        <w:t>Приложение №1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Pr="003B5DD8" w:rsidRDefault="00D64A9B" w:rsidP="00D64A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B5DD8" w:rsidRPr="003B5DD8">
        <w:rPr>
          <w:rFonts w:ascii="Times New Roman" w:hAnsi="Times New Roman" w:cs="Times New Roman"/>
          <w:sz w:val="20"/>
          <w:szCs w:val="20"/>
        </w:rPr>
        <w:t>Администрацией МО «Муниципальный округ</w:t>
      </w:r>
    </w:p>
    <w:p w:rsidR="00D64A9B" w:rsidRPr="003B5DD8" w:rsidRDefault="003B5DD8" w:rsidP="00D64A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 xml:space="preserve"> Кизнерский район Удмуртской Республики»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№____ "___" ________ 20___ г.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D64A9B">
        <w:rPr>
          <w:rFonts w:ascii="TimesNewRomanPSMT" w:hAnsi="TimesNewRomanPSMT" w:cs="TimesNewRomanPSMT"/>
        </w:rPr>
        <w:t>Выдан</w:t>
      </w:r>
      <w:proofErr w:type="gramEnd"/>
      <w:r w:rsidRPr="00D64A9B">
        <w:rPr>
          <w:rFonts w:ascii="TimesNewRomanPSMT" w:hAnsi="TimesNewRomanPSMT" w:cs="TimesNewRomanPSMT"/>
        </w:rPr>
        <w:t xml:space="preserve"> юридическому, физическому лицу: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На основании заявления от "___" _____ 20___ г. </w:t>
      </w:r>
      <w:proofErr w:type="gramStart"/>
      <w:r w:rsidRPr="00D64A9B">
        <w:rPr>
          <w:rFonts w:ascii="TimesNewRomanPSMT" w:hAnsi="TimesNewRomanPSMT" w:cs="TimesNewRomanPSMT"/>
        </w:rPr>
        <w:t>за №___ разрешить</w:t>
      </w:r>
      <w:proofErr w:type="gramEnd"/>
      <w:r w:rsidRPr="00D64A9B">
        <w:rPr>
          <w:rFonts w:ascii="TimesNewRomanPSMT" w:hAnsi="TimesNewRomanPSMT" w:cs="TimesNewRomanPSMT"/>
        </w:rPr>
        <w:t xml:space="preserve"> вырубку деревьев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и кустарников на территории </w:t>
      </w:r>
      <w:r w:rsidR="003B5DD8" w:rsidRPr="003B5DD8">
        <w:rPr>
          <w:rFonts w:ascii="TimesNewRomanPSMT" w:hAnsi="TimesNewRomanPSMT" w:cs="TimesNewRomanPSMT"/>
        </w:rPr>
        <w:t>Администрацией МО «Муниципальный округ Кизнерский район Удмуртской Республики»</w:t>
      </w:r>
      <w:r w:rsidRPr="00D64A9B">
        <w:rPr>
          <w:rFonts w:ascii="TimesNewRomanPSMT" w:hAnsi="TimesNewRomanPSMT" w:cs="TimesNewRomanPSMT"/>
        </w:rPr>
        <w:t>, по адресу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(ориентиру):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(информация о расположении деревьев и кустарников на местности)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деревьев _____ шт.,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в том числе: </w:t>
      </w:r>
      <w:proofErr w:type="gramStart"/>
      <w:r w:rsidRPr="00D64A9B">
        <w:rPr>
          <w:rFonts w:ascii="TimesNewRomanPSMT" w:hAnsi="TimesNewRomanPSMT" w:cs="TimesNewRomanPSMT"/>
        </w:rPr>
        <w:t>аварийных</w:t>
      </w:r>
      <w:proofErr w:type="gramEnd"/>
      <w:r w:rsidRPr="00D64A9B">
        <w:rPr>
          <w:rFonts w:ascii="TimesNewRomanPSMT" w:hAnsi="TimesNewRomanPSMT" w:cs="TimesNewRomanPSMT"/>
        </w:rPr>
        <w:t xml:space="preserve"> _____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усыхающих _____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сухостойных _____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D64A9B">
        <w:rPr>
          <w:rFonts w:ascii="TimesNewRomanPSMT" w:hAnsi="TimesNewRomanPSMT" w:cs="TimesNewRomanPSMT"/>
        </w:rPr>
        <w:t>утративших</w:t>
      </w:r>
      <w:proofErr w:type="gramEnd"/>
      <w:r w:rsidRPr="00D64A9B">
        <w:rPr>
          <w:rFonts w:ascii="TimesNewRomanPSMT" w:hAnsi="TimesNewRomanPSMT" w:cs="TimesNewRomanPSMT"/>
        </w:rPr>
        <w:t xml:space="preserve"> декоративность 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кустарников _____ шт.,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в том числе: </w:t>
      </w:r>
      <w:proofErr w:type="gramStart"/>
      <w:r w:rsidRPr="00D64A9B">
        <w:rPr>
          <w:rFonts w:ascii="TimesNewRomanPSMT" w:hAnsi="TimesNewRomanPSMT" w:cs="TimesNewRomanPSMT"/>
        </w:rPr>
        <w:t>усыхающих</w:t>
      </w:r>
      <w:proofErr w:type="gramEnd"/>
      <w:r w:rsidRPr="00D64A9B">
        <w:rPr>
          <w:rFonts w:ascii="TimesNewRomanPSMT" w:hAnsi="TimesNewRomanPSMT" w:cs="TimesNewRomanPSMT"/>
        </w:rPr>
        <w:t xml:space="preserve"> _____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сухостойных _____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D64A9B">
        <w:rPr>
          <w:rFonts w:ascii="TimesNewRomanPSMT" w:hAnsi="TimesNewRomanPSMT" w:cs="TimesNewRomanPSMT"/>
        </w:rPr>
        <w:t>утративших</w:t>
      </w:r>
      <w:proofErr w:type="gramEnd"/>
      <w:r w:rsidRPr="00D64A9B">
        <w:rPr>
          <w:rFonts w:ascii="TimesNewRomanPSMT" w:hAnsi="TimesNewRomanPSMT" w:cs="TimesNewRomanPSMT"/>
        </w:rPr>
        <w:t xml:space="preserve"> декоративность ____ шт.;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самосев древесных пород с диаметром ствола до 4 см _____ шт.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После завершения работ провести освидетельствование места рубки на предмет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соответствия количества вырубленных деревьев и кустарников, указанных в </w:t>
      </w:r>
      <w:proofErr w:type="gramStart"/>
      <w:r w:rsidRPr="00D64A9B">
        <w:rPr>
          <w:rFonts w:ascii="TimesNewRomanPSMT" w:hAnsi="TimesNewRomanPSMT" w:cs="TimesNewRomanPSMT"/>
        </w:rPr>
        <w:t>порубочном</w:t>
      </w:r>
      <w:proofErr w:type="gramEnd"/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билете, вывезти срубленную древесину и порубочные остатки, провести мероприятия </w:t>
      </w:r>
      <w:proofErr w:type="gramStart"/>
      <w:r w:rsidRPr="00D64A9B">
        <w:rPr>
          <w:rFonts w:ascii="TimesNewRomanPSMT" w:hAnsi="TimesNewRomanPSMT" w:cs="TimesNewRomanPSMT"/>
        </w:rPr>
        <w:t>по</w:t>
      </w:r>
      <w:proofErr w:type="gramEnd"/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общему благоустройству территории по согласованному проекту.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Срок окончания действия порубочного билета "___" ____ 20___ г.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Примечание: В случае невыполнения работ по вырубке в указанные сроки документы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подлежат переоформлению.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Глава </w:t>
      </w:r>
      <w:r w:rsidR="003B5DD8">
        <w:rPr>
          <w:rFonts w:ascii="TimesNewRomanPSMT" w:hAnsi="TimesNewRomanPSMT" w:cs="TimesNewRomanPSMT"/>
        </w:rPr>
        <w:t>Кизнерского района</w:t>
      </w:r>
      <w:r w:rsidRPr="00D64A9B">
        <w:rPr>
          <w:rFonts w:ascii="TimesNewRomanPSMT" w:hAnsi="TimesNewRomanPSMT" w:cs="TimesNewRomanPSMT"/>
        </w:rPr>
        <w:t xml:space="preserve"> _______________ /___________________/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М.П. Подпись Ф.И.О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Порубочный билет получил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Ф.И.О., подпись, контактный телефон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Порубочный билет закрыт.</w:t>
      </w:r>
    </w:p>
    <w:p w:rsidR="00D64A9B" w:rsidRPr="00D64A9B" w:rsidRDefault="003B5DD8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Глава Кизнерского района </w:t>
      </w:r>
      <w:r w:rsidR="00D64A9B" w:rsidRPr="00D64A9B">
        <w:rPr>
          <w:rFonts w:ascii="TimesNewRomanPSMT" w:hAnsi="TimesNewRomanPSMT" w:cs="TimesNewRomanPSMT"/>
        </w:rPr>
        <w:t>_______________ /___________________/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М.П.                                                                                                                                                         Подпись         Ф.И.О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B5DD8" w:rsidRPr="00D64A9B" w:rsidRDefault="003B5DD8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Приложение №2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Pr="003B5DD8" w:rsidRDefault="003B5DD8" w:rsidP="003B5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3B5DD8" w:rsidRPr="003B5DD8" w:rsidRDefault="003B5DD8" w:rsidP="003B5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 xml:space="preserve"> Кизнерский район Удмуртской Республики»</w:t>
      </w:r>
    </w:p>
    <w:p w:rsidR="003B5DD8" w:rsidRPr="00D64A9B" w:rsidRDefault="003B5DD8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(Ф.И.О. заявителя)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(адрес заявителя)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РАЗРЕШЕНИЕ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на пересадку деревьев и кустарников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№____ "___" ________ 20___ г.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D64A9B">
        <w:rPr>
          <w:rFonts w:ascii="TimesNewRomanPSMT" w:hAnsi="TimesNewRomanPSMT" w:cs="TimesNewRomanPSMT"/>
        </w:rPr>
        <w:t>Выдан</w:t>
      </w:r>
      <w:proofErr w:type="gramEnd"/>
      <w:r w:rsidRPr="00D64A9B">
        <w:rPr>
          <w:rFonts w:ascii="TimesNewRomanPSMT" w:hAnsi="TimesNewRomanPSMT" w:cs="TimesNewRomanPSMT"/>
        </w:rPr>
        <w:t xml:space="preserve"> юридическому, физическому лицу: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На основании заявления от "___" _____ 20___ г. </w:t>
      </w:r>
      <w:proofErr w:type="gramStart"/>
      <w:r w:rsidRPr="00D64A9B">
        <w:rPr>
          <w:rFonts w:ascii="TimesNewRomanPSMT" w:hAnsi="TimesNewRomanPSMT" w:cs="TimesNewRomanPSMT"/>
        </w:rPr>
        <w:t>за №___ разрешить</w:t>
      </w:r>
      <w:proofErr w:type="gramEnd"/>
      <w:r w:rsidRPr="00D64A9B">
        <w:rPr>
          <w:rFonts w:ascii="TimesNewRomanPSMT" w:hAnsi="TimesNewRomanPSMT" w:cs="TimesNewRomanPSMT"/>
        </w:rPr>
        <w:t xml:space="preserve"> пересадку</w:t>
      </w:r>
    </w:p>
    <w:p w:rsidR="003B5DD8" w:rsidRPr="003B5DD8" w:rsidRDefault="00D64A9B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деревьев и кустарников на </w:t>
      </w:r>
      <w:r w:rsidR="003B5DD8" w:rsidRPr="003B5DD8">
        <w:rPr>
          <w:rFonts w:ascii="TimesNewRomanPSMT" w:hAnsi="TimesNewRomanPSMT" w:cs="TimesNewRomanPSMT"/>
        </w:rPr>
        <w:t xml:space="preserve"> территории  Администрацией МО «Муниципальный округ</w:t>
      </w:r>
    </w:p>
    <w:p w:rsidR="003B5DD8" w:rsidRPr="003B5DD8" w:rsidRDefault="003B5DD8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DD8">
        <w:rPr>
          <w:rFonts w:ascii="TimesNewRomanPSMT" w:hAnsi="TimesNewRomanPSMT" w:cs="TimesNewRomanPSMT"/>
        </w:rPr>
        <w:t xml:space="preserve"> Кизнерский район Удмуртской Республики»</w:t>
      </w:r>
    </w:p>
    <w:p w:rsidR="003B5DD8" w:rsidRDefault="003B5DD8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DD8">
        <w:rPr>
          <w:rFonts w:ascii="TimesNewRomanPSMT" w:hAnsi="TimesNewRomanPSMT" w:cs="TimesNewRomanPSMT"/>
        </w:rPr>
        <w:t>ПОРУБОЧНЫЙ БИЛЕТ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поадресу (ориентиру):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(информация о расположении деревьев и кустарников на местности и порядок их пересадки)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После завершения работ провести освидетельствование на предмет соответствия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количества пересаженных деревьев и кустарников, провести мероприятия по общему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благоустройству территории по согласованному проекту.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Срок окончания действия разрешения "___" ____ 20___ г.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Примечание: В случае невыполнения работ по пересадке в указанные сроки документы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подлежат переоформлению.</w:t>
      </w:r>
    </w:p>
    <w:p w:rsidR="00D64A9B" w:rsidRPr="00D64A9B" w:rsidRDefault="003B5DD8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Глава Кизнерского района </w:t>
      </w:r>
      <w:r w:rsidR="00D64A9B" w:rsidRPr="00D64A9B">
        <w:rPr>
          <w:rFonts w:ascii="TimesNewRomanPSMT" w:hAnsi="TimesNewRomanPSMT" w:cs="TimesNewRomanPSMT"/>
        </w:rPr>
        <w:t>_______________ /___________________/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</w:pPr>
      <w:r w:rsidRPr="00D64A9B">
        <w:rPr>
          <w:rFonts w:ascii="TimesNewRomanPSMT" w:hAnsi="TimesNewRomanPSMT" w:cs="TimesNewRomanPSMT"/>
          <w:sz w:val="16"/>
          <w:szCs w:val="16"/>
        </w:rPr>
        <w:t>М.П. Подпись Ф.И.О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Приложение № 3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Default="003B5DD8" w:rsidP="003B5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3B5DD8" w:rsidRDefault="003B5DD8" w:rsidP="003B5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Кизнерский район Удмуртской Республики»</w:t>
      </w:r>
    </w:p>
    <w:p w:rsidR="003B5DD8" w:rsidRDefault="003B5DD8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(Ф.И.О. заявителя)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(адрес заявителя)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ОТКАЗ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в предоставлении муниципальной услуги "Предоставление порубочного билета</w:t>
      </w:r>
    </w:p>
    <w:p w:rsidR="003B5DD8" w:rsidRPr="003B5DD8" w:rsidRDefault="00D64A9B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 xml:space="preserve">и (или) разрешения на пересадку деревьев и кустарников </w:t>
      </w:r>
      <w:r w:rsidR="003B5DD8" w:rsidRPr="003B5DD8">
        <w:rPr>
          <w:rFonts w:ascii="TimesNewRomanPS-BoldMT" w:hAnsi="TimesNewRomanPS-BoldMT" w:cs="TimesNewRomanPS-BoldMT"/>
          <w:b/>
          <w:bCs/>
        </w:rPr>
        <w:t>на территории  Администрацией МО «Муниципальный округ Кизнерский район Удмуртской Республики»</w:t>
      </w:r>
    </w:p>
    <w:p w:rsidR="003B5DD8" w:rsidRDefault="003B5DD8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5DD8"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D64A9B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Администрация муниципального образования "</w:t>
      </w:r>
      <w:r w:rsidR="003B5DD8">
        <w:rPr>
          <w:rFonts w:ascii="TimesNewRomanPSMT" w:hAnsi="TimesNewRomanPSMT" w:cs="TimesNewRomanPSMT"/>
        </w:rPr>
        <w:t>Муниципальный округ Кизнерского района Удмуртской Республики</w:t>
      </w:r>
      <w:r w:rsidRPr="00D64A9B">
        <w:rPr>
          <w:rFonts w:ascii="TimesNewRomanPSMT" w:hAnsi="TimesNewRomanPSMT" w:cs="TimesNewRomanPSMT"/>
        </w:rPr>
        <w:t>" в соответствии с п.2.9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Административного регламента по предоставлению муниципальной услуги "Предоставление</w:t>
      </w:r>
    </w:p>
    <w:p w:rsidR="003B5DD8" w:rsidRPr="003B5DD8" w:rsidRDefault="00D64A9B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порубочного билета и (или) разрешения на пересадку деревьев и кустарников </w:t>
      </w:r>
      <w:r w:rsidR="003B5DD8" w:rsidRPr="003B5DD8">
        <w:rPr>
          <w:rFonts w:ascii="TimesNewRomanPSMT" w:hAnsi="TimesNewRomanPSMT" w:cs="TimesNewRomanPSMT"/>
        </w:rPr>
        <w:t>на территории  Администрацией МО «Муниципальный округ Кизнерский район Удмуртской Республики»</w:t>
      </w:r>
    </w:p>
    <w:p w:rsidR="003B5DD8" w:rsidRDefault="003B5DD8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DD8">
        <w:rPr>
          <w:rFonts w:ascii="TimesNewRomanPSMT" w:hAnsi="TimesNewRomanPSMT" w:cs="TimesNewRomanPSMT"/>
        </w:rPr>
        <w:t>ПОРУБОЧНЫЙ БИЛЕТ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отказывает в предоставлении муниципальнойуслуги в связи с наличием следующих оснований: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</w:t>
      </w:r>
      <w:proofErr w:type="gramStart"/>
      <w:r w:rsidRPr="00D64A9B">
        <w:rPr>
          <w:rFonts w:ascii="TimesNewRomanPSMT" w:hAnsi="TimesNewRomanPSMT" w:cs="TimesNewRomanPSMT"/>
        </w:rPr>
        <w:t>п</w:t>
      </w:r>
      <w:proofErr w:type="gramEnd"/>
      <w:r w:rsidRPr="00D64A9B">
        <w:rPr>
          <w:rFonts w:ascii="TimesNewRomanPSMT" w:hAnsi="TimesNewRomanPSMT" w:cs="TimesNewRomanPSMT"/>
        </w:rPr>
        <w:t>/п Основания для отказа в предоставлении муниципальной услуги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3B5DD8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Глава Кизнерского района </w:t>
      </w:r>
      <w:r w:rsidR="00D64A9B" w:rsidRPr="00D64A9B">
        <w:rPr>
          <w:rFonts w:ascii="TimesNewRomanPSMT" w:hAnsi="TimesNewRomanPSMT" w:cs="TimesNewRomanPSMT"/>
        </w:rPr>
        <w:t>_______________ /___________________/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М.П.                                                                                                                                    Подпись                                     Ф.И.О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Приложение №4</w:t>
      </w:r>
    </w:p>
    <w:p w:rsidR="003B5DD8" w:rsidRPr="00D64A9B" w:rsidRDefault="003B5DD8" w:rsidP="003B5DD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3B5DD8" w:rsidRPr="00D64A9B" w:rsidRDefault="003B5DD8" w:rsidP="003B5DD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3B5DD8" w:rsidRPr="00D64A9B" w:rsidRDefault="003B5DD8" w:rsidP="003B5DD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3B5DD8" w:rsidRPr="00D64A9B" w:rsidRDefault="003B5DD8" w:rsidP="003B5DD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Default="003B5DD8" w:rsidP="003B5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3B5DD8" w:rsidRDefault="003B5DD8" w:rsidP="003B5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Кизнерский район Удмуртской Республики»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(Ф.И.О. заявителя)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(адрес заявителя)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(контактный телефон)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ОТКАЗ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в приеме заявления о предоставлении порубочного билета</w:t>
      </w:r>
    </w:p>
    <w:p w:rsidR="003B5DD8" w:rsidRDefault="00D64A9B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 xml:space="preserve">и (или) разрешения на пересадку деревьев и кустарников </w:t>
      </w:r>
      <w:r w:rsidR="003B5DD8" w:rsidRPr="003B5DD8">
        <w:rPr>
          <w:rFonts w:ascii="TimesNewRomanPS-BoldMT" w:hAnsi="TimesNewRomanPS-BoldMT" w:cs="TimesNewRomanPS-BoldMT"/>
          <w:b/>
          <w:bCs/>
        </w:rPr>
        <w:t>на территории  Администрацией МО «Муниципальный округ Кизнерский район Удмуртской Республики»</w:t>
      </w:r>
    </w:p>
    <w:p w:rsidR="003B5DD8" w:rsidRPr="003B5DD8" w:rsidRDefault="003B5DD8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3B5DD8" w:rsidRDefault="003B5DD8" w:rsidP="003B5DD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5DD8"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3B5DD8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Администрация муниципального образования "</w:t>
      </w:r>
      <w:r>
        <w:rPr>
          <w:rFonts w:ascii="TimesNewRomanPSMT" w:hAnsi="TimesNewRomanPSMT" w:cs="TimesNewRomanPSMT"/>
        </w:rPr>
        <w:t>Муниципальный округ Кизнерского района Удмуртской Республики</w:t>
      </w:r>
      <w:r w:rsidRPr="00D64A9B">
        <w:rPr>
          <w:rFonts w:ascii="TimesNewRomanPSMT" w:hAnsi="TimesNewRomanPSMT" w:cs="TimesNewRomanPSMT"/>
        </w:rPr>
        <w:t>"</w:t>
      </w:r>
      <w:r w:rsidR="00D64A9B" w:rsidRPr="00D64A9B">
        <w:rPr>
          <w:rFonts w:ascii="TimesNewRomanPSMT" w:hAnsi="TimesNewRomanPSMT" w:cs="TimesNewRomanPSMT"/>
        </w:rPr>
        <w:t>в соответствии с п.2.7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Административного регламента по предоставлению муниципальной услуги "Предоставление</w:t>
      </w:r>
    </w:p>
    <w:p w:rsidR="003B5DD8" w:rsidRDefault="00D64A9B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порубочного билета и (или) разрешения на пересадку деревьев и кустарников </w:t>
      </w:r>
      <w:r w:rsidR="003B5DD8" w:rsidRPr="003B5DD8">
        <w:rPr>
          <w:rFonts w:ascii="TimesNewRomanPSMT" w:hAnsi="TimesNewRomanPSMT" w:cs="TimesNewRomanPSMT"/>
        </w:rPr>
        <w:t>на территории  Администрацией МО «Муниципальный округ Кизнерский район Удмуртской Республики»</w:t>
      </w:r>
    </w:p>
    <w:p w:rsidR="003B5DD8" w:rsidRPr="003B5DD8" w:rsidRDefault="003B5DD8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B5DD8" w:rsidRDefault="003B5DD8" w:rsidP="003B5DD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DD8">
        <w:rPr>
          <w:rFonts w:ascii="TimesNewRomanPSMT" w:hAnsi="TimesNewRomanPSMT" w:cs="TimesNewRomanPSMT"/>
        </w:rPr>
        <w:t>ПОРУБОЧНЫЙ БИЛЕТ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отказывает в приеме документов напредоставление муниципальной услуги в связи с наличием следующих оснований: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</w:t>
      </w:r>
      <w:proofErr w:type="gramStart"/>
      <w:r w:rsidRPr="00D64A9B">
        <w:rPr>
          <w:rFonts w:ascii="TimesNewRomanPSMT" w:hAnsi="TimesNewRomanPSMT" w:cs="TimesNewRomanPSMT"/>
        </w:rPr>
        <w:t>п</w:t>
      </w:r>
      <w:proofErr w:type="gramEnd"/>
      <w:r w:rsidRPr="00D64A9B">
        <w:rPr>
          <w:rFonts w:ascii="TimesNewRomanPSMT" w:hAnsi="TimesNewRomanPSMT" w:cs="TimesNewRomanPSMT"/>
        </w:rPr>
        <w:t>/п</w:t>
      </w:r>
    </w:p>
    <w:p w:rsid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Основания для отказа в приеме документовна предоставление муниципальной услуги</w:t>
      </w:r>
    </w:p>
    <w:p w:rsidR="008156F4" w:rsidRPr="00D64A9B" w:rsidRDefault="008156F4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8156F4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Глава Кизнерского района </w:t>
      </w:r>
      <w:r w:rsidR="00D64A9B" w:rsidRPr="00D64A9B">
        <w:rPr>
          <w:rFonts w:ascii="TimesNewRomanPSMT" w:hAnsi="TimesNewRomanPSMT" w:cs="TimesNewRomanPSMT"/>
        </w:rPr>
        <w:t xml:space="preserve"> ________________ /__________________/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М.П. Подпись Ф.И.О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Приложение №5</w:t>
      </w:r>
    </w:p>
    <w:p w:rsidR="008156F4" w:rsidRDefault="008156F4" w:rsidP="008156F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8156F4" w:rsidRDefault="008156F4" w:rsidP="008156F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8156F4" w:rsidRDefault="008156F4" w:rsidP="008156F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8156F4" w:rsidRDefault="008156F4" w:rsidP="008156F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8156F4" w:rsidRDefault="008156F4" w:rsidP="008156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8156F4" w:rsidRDefault="008156F4" w:rsidP="008156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Кизнерский район Удмуртской Республики»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от 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(указать реквизиты организации или физического лица и адрес)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(контактный телефон)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ЗАЯВЛЕНИЕ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Прошу предоставить порубочный билет и (или) разрешение на пересадку деревьев и</w:t>
      </w:r>
    </w:p>
    <w:p w:rsidR="008156F4" w:rsidRDefault="00D64A9B" w:rsidP="008156F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кустарников </w:t>
      </w:r>
      <w:r w:rsidR="008156F4" w:rsidRPr="008156F4">
        <w:rPr>
          <w:rFonts w:ascii="TimesNewRomanPSMT" w:hAnsi="TimesNewRomanPSMT" w:cs="TimesNewRomanPSMT"/>
        </w:rPr>
        <w:t>на территории  Администрацией МО «Муниципальный округКизнерский район Удмуртской Республики»</w:t>
      </w:r>
    </w:p>
    <w:p w:rsidR="008156F4" w:rsidRPr="008156F4" w:rsidRDefault="008156F4" w:rsidP="008156F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156F4" w:rsidRDefault="008156F4" w:rsidP="008156F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156F4">
        <w:rPr>
          <w:rFonts w:ascii="TimesNewRomanPSMT" w:hAnsi="TimesNewRomanPSMT" w:cs="TimesNewRomanPSMT"/>
        </w:rPr>
        <w:t>ПОРУБОЧНЫЙ БИЛЕТ</w:t>
      </w:r>
    </w:p>
    <w:p w:rsidR="00D64A9B" w:rsidRPr="00D64A9B" w:rsidRDefault="00D64A9B" w:rsidP="008156F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 адресу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(ориентиру):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(информация, позволяющая определить расположение деревьев и кустарников на местности и (или) порядок их пересадки)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в количестве:________ шт. деревьев, _______шт. кустарников.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(особые отметки: деревья и кустарники аварийные, сухостойные и т.д.)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Цель и основание вырубки (пересадки)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Срок проведения работ с ________________20 ___ года по ________________20 ___года.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К заявлению прилагаются документы: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Обязуюсь: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1) Вырубку и (или) пересадку деревьев, кустарников производить в соответствии </w:t>
      </w:r>
      <w:proofErr w:type="gramStart"/>
      <w:r w:rsidRPr="00D64A9B">
        <w:rPr>
          <w:rFonts w:ascii="TimesNewRomanPSMT" w:hAnsi="TimesNewRomanPSMT" w:cs="TimesNewRomanPSMT"/>
        </w:rPr>
        <w:t>с</w:t>
      </w:r>
      <w:proofErr w:type="gramEnd"/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требованиями техники безопасности.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2) В случае, если действующими в Российской Федерации правилами (требованиями,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техническими условиями) вырубка отдельных деревьев и (или) кустарников должна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осуществляться с привлечением специализированных организаций (специалистов) или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специального оборудования, обязуюсь обеспечить выполнение данных требований.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3) Провести мероприятия по общему благоустройству территории после выполнения работ</w:t>
      </w:r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 w:rsidRPr="00D64A9B">
        <w:rPr>
          <w:rFonts w:ascii="TimesNewRomanPSMT" w:hAnsi="TimesNewRomanPSMT" w:cs="TimesNewRomanPSMT"/>
        </w:rPr>
        <w:t>по вырубке деревьев и кустарников (включая вывоз стволов деревьев, веток, иного мусора,</w:t>
      </w:r>
      <w:proofErr w:type="gramEnd"/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проведение планировочных работ, компенсационное озеленение) по </w:t>
      </w:r>
      <w:proofErr w:type="gramStart"/>
      <w:r w:rsidRPr="00D64A9B">
        <w:rPr>
          <w:rFonts w:ascii="TimesNewRomanPSMT" w:hAnsi="TimesNewRomanPSMT" w:cs="TimesNewRomanPSMT"/>
        </w:rPr>
        <w:t>согласованному</w:t>
      </w:r>
      <w:proofErr w:type="gramEnd"/>
    </w:p>
    <w:p w:rsidR="00D64A9B" w:rsidRPr="00D64A9B" w:rsidRDefault="00D64A9B" w:rsidP="00D64A9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проекту.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Дата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 ______________________</w:t>
      </w:r>
    </w:p>
    <w:p w:rsidR="00D64A9B" w:rsidRPr="00D64A9B" w:rsidRDefault="00D64A9B" w:rsidP="00D64A9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Подпись Ф.И.О.</w:t>
      </w:r>
      <w:bookmarkStart w:id="6" w:name="_GoBack"/>
      <w:bookmarkEnd w:id="6"/>
    </w:p>
    <w:sectPr w:rsidR="00D64A9B" w:rsidRPr="00D64A9B" w:rsidSect="00934543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7B"/>
    <w:multiLevelType w:val="multilevel"/>
    <w:tmpl w:val="73E69C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8782268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F724357"/>
    <w:multiLevelType w:val="hybridMultilevel"/>
    <w:tmpl w:val="EA1849B4"/>
    <w:lvl w:ilvl="0" w:tplc="06CE6460">
      <w:start w:val="4"/>
      <w:numFmt w:val="decimal"/>
      <w:lvlText w:val="%1"/>
      <w:lvlJc w:val="left"/>
      <w:pPr>
        <w:ind w:left="152" w:hanging="679"/>
      </w:pPr>
      <w:rPr>
        <w:rFonts w:hint="default"/>
      </w:rPr>
    </w:lvl>
    <w:lvl w:ilvl="1" w:tplc="4EB4E7A4">
      <w:numFmt w:val="none"/>
      <w:lvlText w:val=""/>
      <w:lvlJc w:val="left"/>
      <w:pPr>
        <w:tabs>
          <w:tab w:val="num" w:pos="360"/>
        </w:tabs>
      </w:pPr>
    </w:lvl>
    <w:lvl w:ilvl="2" w:tplc="0F2A2FAC">
      <w:numFmt w:val="bullet"/>
      <w:lvlText w:val="•"/>
      <w:lvlJc w:val="left"/>
      <w:pPr>
        <w:ind w:left="2209" w:hanging="679"/>
      </w:pPr>
      <w:rPr>
        <w:rFonts w:hint="default"/>
      </w:rPr>
    </w:lvl>
    <w:lvl w:ilvl="3" w:tplc="4D0AF972">
      <w:numFmt w:val="bullet"/>
      <w:lvlText w:val="•"/>
      <w:lvlJc w:val="left"/>
      <w:pPr>
        <w:ind w:left="3233" w:hanging="679"/>
      </w:pPr>
      <w:rPr>
        <w:rFonts w:hint="default"/>
      </w:rPr>
    </w:lvl>
    <w:lvl w:ilvl="4" w:tplc="2A3A65E6">
      <w:numFmt w:val="bullet"/>
      <w:lvlText w:val="•"/>
      <w:lvlJc w:val="left"/>
      <w:pPr>
        <w:ind w:left="4258" w:hanging="679"/>
      </w:pPr>
      <w:rPr>
        <w:rFonts w:hint="default"/>
      </w:rPr>
    </w:lvl>
    <w:lvl w:ilvl="5" w:tplc="92C067FE">
      <w:numFmt w:val="bullet"/>
      <w:lvlText w:val="•"/>
      <w:lvlJc w:val="left"/>
      <w:pPr>
        <w:ind w:left="5282" w:hanging="679"/>
      </w:pPr>
      <w:rPr>
        <w:rFonts w:hint="default"/>
      </w:rPr>
    </w:lvl>
    <w:lvl w:ilvl="6" w:tplc="0540C676">
      <w:numFmt w:val="bullet"/>
      <w:lvlText w:val="•"/>
      <w:lvlJc w:val="left"/>
      <w:pPr>
        <w:ind w:left="6307" w:hanging="679"/>
      </w:pPr>
      <w:rPr>
        <w:rFonts w:hint="default"/>
      </w:rPr>
    </w:lvl>
    <w:lvl w:ilvl="7" w:tplc="1054C0DE">
      <w:numFmt w:val="bullet"/>
      <w:lvlText w:val="•"/>
      <w:lvlJc w:val="left"/>
      <w:pPr>
        <w:ind w:left="7331" w:hanging="679"/>
      </w:pPr>
      <w:rPr>
        <w:rFonts w:hint="default"/>
      </w:rPr>
    </w:lvl>
    <w:lvl w:ilvl="8" w:tplc="8AEABAE6">
      <w:numFmt w:val="bullet"/>
      <w:lvlText w:val="•"/>
      <w:lvlJc w:val="left"/>
      <w:pPr>
        <w:ind w:left="8356" w:hanging="679"/>
      </w:pPr>
      <w:rPr>
        <w:rFonts w:hint="default"/>
      </w:rPr>
    </w:lvl>
  </w:abstractNum>
  <w:abstractNum w:abstractNumId="3">
    <w:nsid w:val="136B1872"/>
    <w:multiLevelType w:val="hybridMultilevel"/>
    <w:tmpl w:val="A6105C28"/>
    <w:lvl w:ilvl="0" w:tplc="C2DE408E">
      <w:start w:val="3"/>
      <w:numFmt w:val="decimal"/>
      <w:lvlText w:val="%1"/>
      <w:lvlJc w:val="left"/>
      <w:pPr>
        <w:ind w:left="152" w:hanging="512"/>
      </w:pPr>
      <w:rPr>
        <w:rFonts w:hint="default"/>
      </w:rPr>
    </w:lvl>
    <w:lvl w:ilvl="1" w:tplc="11C63670">
      <w:numFmt w:val="none"/>
      <w:lvlText w:val=""/>
      <w:lvlJc w:val="left"/>
      <w:pPr>
        <w:tabs>
          <w:tab w:val="num" w:pos="360"/>
        </w:tabs>
      </w:pPr>
    </w:lvl>
    <w:lvl w:ilvl="2" w:tplc="F04E97FC">
      <w:numFmt w:val="bullet"/>
      <w:lvlText w:val="•"/>
      <w:lvlJc w:val="left"/>
      <w:pPr>
        <w:ind w:left="2209" w:hanging="512"/>
      </w:pPr>
      <w:rPr>
        <w:rFonts w:hint="default"/>
      </w:rPr>
    </w:lvl>
    <w:lvl w:ilvl="3" w:tplc="12B03DD8">
      <w:numFmt w:val="bullet"/>
      <w:lvlText w:val="•"/>
      <w:lvlJc w:val="left"/>
      <w:pPr>
        <w:ind w:left="3233" w:hanging="512"/>
      </w:pPr>
      <w:rPr>
        <w:rFonts w:hint="default"/>
      </w:rPr>
    </w:lvl>
    <w:lvl w:ilvl="4" w:tplc="D59EB976">
      <w:numFmt w:val="bullet"/>
      <w:lvlText w:val="•"/>
      <w:lvlJc w:val="left"/>
      <w:pPr>
        <w:ind w:left="4258" w:hanging="512"/>
      </w:pPr>
      <w:rPr>
        <w:rFonts w:hint="default"/>
      </w:rPr>
    </w:lvl>
    <w:lvl w:ilvl="5" w:tplc="961AD86A">
      <w:numFmt w:val="bullet"/>
      <w:lvlText w:val="•"/>
      <w:lvlJc w:val="left"/>
      <w:pPr>
        <w:ind w:left="5282" w:hanging="512"/>
      </w:pPr>
      <w:rPr>
        <w:rFonts w:hint="default"/>
      </w:rPr>
    </w:lvl>
    <w:lvl w:ilvl="6" w:tplc="D2802ED0">
      <w:numFmt w:val="bullet"/>
      <w:lvlText w:val="•"/>
      <w:lvlJc w:val="left"/>
      <w:pPr>
        <w:ind w:left="6307" w:hanging="512"/>
      </w:pPr>
      <w:rPr>
        <w:rFonts w:hint="default"/>
      </w:rPr>
    </w:lvl>
    <w:lvl w:ilvl="7" w:tplc="38FEDC0C">
      <w:numFmt w:val="bullet"/>
      <w:lvlText w:val="•"/>
      <w:lvlJc w:val="left"/>
      <w:pPr>
        <w:ind w:left="7331" w:hanging="512"/>
      </w:pPr>
      <w:rPr>
        <w:rFonts w:hint="default"/>
      </w:rPr>
    </w:lvl>
    <w:lvl w:ilvl="8" w:tplc="3B84AFFA">
      <w:numFmt w:val="bullet"/>
      <w:lvlText w:val="•"/>
      <w:lvlJc w:val="left"/>
      <w:pPr>
        <w:ind w:left="8356" w:hanging="512"/>
      </w:pPr>
      <w:rPr>
        <w:rFonts w:hint="default"/>
      </w:rPr>
    </w:lvl>
  </w:abstractNum>
  <w:abstractNum w:abstractNumId="4">
    <w:nsid w:val="16ED46C3"/>
    <w:multiLevelType w:val="hybridMultilevel"/>
    <w:tmpl w:val="276E31FC"/>
    <w:lvl w:ilvl="0" w:tplc="F32A51DA">
      <w:start w:val="1"/>
      <w:numFmt w:val="decimal"/>
      <w:lvlText w:val="%1)"/>
      <w:lvlJc w:val="left"/>
      <w:pPr>
        <w:ind w:left="747" w:hanging="3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588C9A">
      <w:numFmt w:val="bullet"/>
      <w:lvlText w:val="•"/>
      <w:lvlJc w:val="left"/>
      <w:pPr>
        <w:ind w:left="1779" w:hanging="321"/>
      </w:pPr>
      <w:rPr>
        <w:rFonts w:hint="default"/>
      </w:rPr>
    </w:lvl>
    <w:lvl w:ilvl="2" w:tplc="9824136E">
      <w:numFmt w:val="bullet"/>
      <w:lvlText w:val="•"/>
      <w:lvlJc w:val="left"/>
      <w:pPr>
        <w:ind w:left="2804" w:hanging="321"/>
      </w:pPr>
      <w:rPr>
        <w:rFonts w:hint="default"/>
      </w:rPr>
    </w:lvl>
    <w:lvl w:ilvl="3" w:tplc="BE069ACA">
      <w:numFmt w:val="bullet"/>
      <w:lvlText w:val="•"/>
      <w:lvlJc w:val="left"/>
      <w:pPr>
        <w:ind w:left="3828" w:hanging="321"/>
      </w:pPr>
      <w:rPr>
        <w:rFonts w:hint="default"/>
      </w:rPr>
    </w:lvl>
    <w:lvl w:ilvl="4" w:tplc="A492F974">
      <w:numFmt w:val="bullet"/>
      <w:lvlText w:val="•"/>
      <w:lvlJc w:val="left"/>
      <w:pPr>
        <w:ind w:left="4853" w:hanging="321"/>
      </w:pPr>
      <w:rPr>
        <w:rFonts w:hint="default"/>
      </w:rPr>
    </w:lvl>
    <w:lvl w:ilvl="5" w:tplc="6240C34A">
      <w:numFmt w:val="bullet"/>
      <w:lvlText w:val="•"/>
      <w:lvlJc w:val="left"/>
      <w:pPr>
        <w:ind w:left="5877" w:hanging="321"/>
      </w:pPr>
      <w:rPr>
        <w:rFonts w:hint="default"/>
      </w:rPr>
    </w:lvl>
    <w:lvl w:ilvl="6" w:tplc="6FEC2B3E">
      <w:numFmt w:val="bullet"/>
      <w:lvlText w:val="•"/>
      <w:lvlJc w:val="left"/>
      <w:pPr>
        <w:ind w:left="6902" w:hanging="321"/>
      </w:pPr>
      <w:rPr>
        <w:rFonts w:hint="default"/>
      </w:rPr>
    </w:lvl>
    <w:lvl w:ilvl="7" w:tplc="47DC50B0">
      <w:numFmt w:val="bullet"/>
      <w:lvlText w:val="•"/>
      <w:lvlJc w:val="left"/>
      <w:pPr>
        <w:ind w:left="7926" w:hanging="321"/>
      </w:pPr>
      <w:rPr>
        <w:rFonts w:hint="default"/>
      </w:rPr>
    </w:lvl>
    <w:lvl w:ilvl="8" w:tplc="D7207246">
      <w:numFmt w:val="bullet"/>
      <w:lvlText w:val="•"/>
      <w:lvlJc w:val="left"/>
      <w:pPr>
        <w:ind w:left="8951" w:hanging="321"/>
      </w:pPr>
      <w:rPr>
        <w:rFonts w:hint="default"/>
      </w:rPr>
    </w:lvl>
  </w:abstractNum>
  <w:abstractNum w:abstractNumId="5">
    <w:nsid w:val="1BEF54F9"/>
    <w:multiLevelType w:val="hybridMultilevel"/>
    <w:tmpl w:val="CB2CDB46"/>
    <w:lvl w:ilvl="0" w:tplc="B4D03868">
      <w:start w:val="4"/>
      <w:numFmt w:val="decimal"/>
      <w:lvlText w:val="%1"/>
      <w:lvlJc w:val="left"/>
      <w:pPr>
        <w:ind w:left="152" w:hanging="540"/>
      </w:pPr>
      <w:rPr>
        <w:rFonts w:hint="default"/>
      </w:rPr>
    </w:lvl>
    <w:lvl w:ilvl="1" w:tplc="7436C710">
      <w:numFmt w:val="none"/>
      <w:lvlText w:val=""/>
      <w:lvlJc w:val="left"/>
      <w:pPr>
        <w:tabs>
          <w:tab w:val="num" w:pos="360"/>
        </w:tabs>
      </w:pPr>
    </w:lvl>
    <w:lvl w:ilvl="2" w:tplc="6446429A">
      <w:numFmt w:val="bullet"/>
      <w:lvlText w:val="•"/>
      <w:lvlJc w:val="left"/>
      <w:pPr>
        <w:ind w:left="2209" w:hanging="540"/>
      </w:pPr>
      <w:rPr>
        <w:rFonts w:hint="default"/>
      </w:rPr>
    </w:lvl>
    <w:lvl w:ilvl="3" w:tplc="5DFC24C0">
      <w:numFmt w:val="bullet"/>
      <w:lvlText w:val="•"/>
      <w:lvlJc w:val="left"/>
      <w:pPr>
        <w:ind w:left="3233" w:hanging="540"/>
      </w:pPr>
      <w:rPr>
        <w:rFonts w:hint="default"/>
      </w:rPr>
    </w:lvl>
    <w:lvl w:ilvl="4" w:tplc="213C3C4C">
      <w:numFmt w:val="bullet"/>
      <w:lvlText w:val="•"/>
      <w:lvlJc w:val="left"/>
      <w:pPr>
        <w:ind w:left="4258" w:hanging="540"/>
      </w:pPr>
      <w:rPr>
        <w:rFonts w:hint="default"/>
      </w:rPr>
    </w:lvl>
    <w:lvl w:ilvl="5" w:tplc="AA2004AE">
      <w:numFmt w:val="bullet"/>
      <w:lvlText w:val="•"/>
      <w:lvlJc w:val="left"/>
      <w:pPr>
        <w:ind w:left="5282" w:hanging="540"/>
      </w:pPr>
      <w:rPr>
        <w:rFonts w:hint="default"/>
      </w:rPr>
    </w:lvl>
    <w:lvl w:ilvl="6" w:tplc="CF64B486">
      <w:numFmt w:val="bullet"/>
      <w:lvlText w:val="•"/>
      <w:lvlJc w:val="left"/>
      <w:pPr>
        <w:ind w:left="6307" w:hanging="540"/>
      </w:pPr>
      <w:rPr>
        <w:rFonts w:hint="default"/>
      </w:rPr>
    </w:lvl>
    <w:lvl w:ilvl="7" w:tplc="0F184662">
      <w:numFmt w:val="bullet"/>
      <w:lvlText w:val="•"/>
      <w:lvlJc w:val="left"/>
      <w:pPr>
        <w:ind w:left="7331" w:hanging="540"/>
      </w:pPr>
      <w:rPr>
        <w:rFonts w:hint="default"/>
      </w:rPr>
    </w:lvl>
    <w:lvl w:ilvl="8" w:tplc="AEFC78C4">
      <w:numFmt w:val="bullet"/>
      <w:lvlText w:val="•"/>
      <w:lvlJc w:val="left"/>
      <w:pPr>
        <w:ind w:left="8356" w:hanging="540"/>
      </w:pPr>
      <w:rPr>
        <w:rFonts w:hint="default"/>
      </w:rPr>
    </w:lvl>
  </w:abstractNum>
  <w:abstractNum w:abstractNumId="6">
    <w:nsid w:val="1C0B02A3"/>
    <w:multiLevelType w:val="hybridMultilevel"/>
    <w:tmpl w:val="7552295E"/>
    <w:lvl w:ilvl="0" w:tplc="690EB572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 w:tplc="74DED0BA">
      <w:numFmt w:val="none"/>
      <w:lvlText w:val=""/>
      <w:lvlJc w:val="left"/>
      <w:pPr>
        <w:tabs>
          <w:tab w:val="num" w:pos="360"/>
        </w:tabs>
      </w:pPr>
    </w:lvl>
    <w:lvl w:ilvl="2" w:tplc="FB84BC18">
      <w:numFmt w:val="bullet"/>
      <w:lvlText w:val="•"/>
      <w:lvlJc w:val="left"/>
      <w:pPr>
        <w:ind w:left="2209" w:hanging="492"/>
      </w:pPr>
      <w:rPr>
        <w:rFonts w:hint="default"/>
      </w:rPr>
    </w:lvl>
    <w:lvl w:ilvl="3" w:tplc="9A0E715C">
      <w:numFmt w:val="bullet"/>
      <w:lvlText w:val="•"/>
      <w:lvlJc w:val="left"/>
      <w:pPr>
        <w:ind w:left="3233" w:hanging="492"/>
      </w:pPr>
      <w:rPr>
        <w:rFonts w:hint="default"/>
      </w:rPr>
    </w:lvl>
    <w:lvl w:ilvl="4" w:tplc="56E4F19A">
      <w:numFmt w:val="bullet"/>
      <w:lvlText w:val="•"/>
      <w:lvlJc w:val="left"/>
      <w:pPr>
        <w:ind w:left="4258" w:hanging="492"/>
      </w:pPr>
      <w:rPr>
        <w:rFonts w:hint="default"/>
      </w:rPr>
    </w:lvl>
    <w:lvl w:ilvl="5" w:tplc="5D94519E">
      <w:numFmt w:val="bullet"/>
      <w:lvlText w:val="•"/>
      <w:lvlJc w:val="left"/>
      <w:pPr>
        <w:ind w:left="5282" w:hanging="492"/>
      </w:pPr>
      <w:rPr>
        <w:rFonts w:hint="default"/>
      </w:rPr>
    </w:lvl>
    <w:lvl w:ilvl="6" w:tplc="8222F4F2">
      <w:numFmt w:val="bullet"/>
      <w:lvlText w:val="•"/>
      <w:lvlJc w:val="left"/>
      <w:pPr>
        <w:ind w:left="6307" w:hanging="492"/>
      </w:pPr>
      <w:rPr>
        <w:rFonts w:hint="default"/>
      </w:rPr>
    </w:lvl>
    <w:lvl w:ilvl="7" w:tplc="94D89562">
      <w:numFmt w:val="bullet"/>
      <w:lvlText w:val="•"/>
      <w:lvlJc w:val="left"/>
      <w:pPr>
        <w:ind w:left="7331" w:hanging="492"/>
      </w:pPr>
      <w:rPr>
        <w:rFonts w:hint="default"/>
      </w:rPr>
    </w:lvl>
    <w:lvl w:ilvl="8" w:tplc="65248CAE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7">
    <w:nsid w:val="30B431FD"/>
    <w:multiLevelType w:val="hybridMultilevel"/>
    <w:tmpl w:val="F2765008"/>
    <w:lvl w:ilvl="0" w:tplc="99967A58">
      <w:start w:val="1"/>
      <w:numFmt w:val="decimal"/>
      <w:lvlText w:val="%1"/>
      <w:lvlJc w:val="left"/>
      <w:pPr>
        <w:ind w:left="152" w:hanging="708"/>
      </w:pPr>
      <w:rPr>
        <w:rFonts w:hint="default"/>
      </w:rPr>
    </w:lvl>
    <w:lvl w:ilvl="1" w:tplc="F392E2C6">
      <w:numFmt w:val="none"/>
      <w:lvlText w:val=""/>
      <w:lvlJc w:val="left"/>
      <w:pPr>
        <w:tabs>
          <w:tab w:val="num" w:pos="360"/>
        </w:tabs>
      </w:pPr>
    </w:lvl>
    <w:lvl w:ilvl="2" w:tplc="44D2A5C8">
      <w:numFmt w:val="bullet"/>
      <w:lvlText w:val="•"/>
      <w:lvlJc w:val="left"/>
      <w:pPr>
        <w:ind w:left="2209" w:hanging="708"/>
      </w:pPr>
      <w:rPr>
        <w:rFonts w:hint="default"/>
      </w:rPr>
    </w:lvl>
    <w:lvl w:ilvl="3" w:tplc="6C601E24">
      <w:numFmt w:val="bullet"/>
      <w:lvlText w:val="•"/>
      <w:lvlJc w:val="left"/>
      <w:pPr>
        <w:ind w:left="3233" w:hanging="708"/>
      </w:pPr>
      <w:rPr>
        <w:rFonts w:hint="default"/>
      </w:rPr>
    </w:lvl>
    <w:lvl w:ilvl="4" w:tplc="94CE4A1A">
      <w:numFmt w:val="bullet"/>
      <w:lvlText w:val="•"/>
      <w:lvlJc w:val="left"/>
      <w:pPr>
        <w:ind w:left="4258" w:hanging="708"/>
      </w:pPr>
      <w:rPr>
        <w:rFonts w:hint="default"/>
      </w:rPr>
    </w:lvl>
    <w:lvl w:ilvl="5" w:tplc="5CD23B2E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D58C1110">
      <w:numFmt w:val="bullet"/>
      <w:lvlText w:val="•"/>
      <w:lvlJc w:val="left"/>
      <w:pPr>
        <w:ind w:left="6307" w:hanging="708"/>
      </w:pPr>
      <w:rPr>
        <w:rFonts w:hint="default"/>
      </w:rPr>
    </w:lvl>
    <w:lvl w:ilvl="7" w:tplc="E23A66E2">
      <w:numFmt w:val="bullet"/>
      <w:lvlText w:val="•"/>
      <w:lvlJc w:val="left"/>
      <w:pPr>
        <w:ind w:left="7331" w:hanging="708"/>
      </w:pPr>
      <w:rPr>
        <w:rFonts w:hint="default"/>
      </w:rPr>
    </w:lvl>
    <w:lvl w:ilvl="8" w:tplc="7696BD2A">
      <w:numFmt w:val="bullet"/>
      <w:lvlText w:val="•"/>
      <w:lvlJc w:val="left"/>
      <w:pPr>
        <w:ind w:left="8356" w:hanging="708"/>
      </w:pPr>
      <w:rPr>
        <w:rFonts w:hint="default"/>
      </w:rPr>
    </w:lvl>
  </w:abstractNum>
  <w:abstractNum w:abstractNumId="8">
    <w:nsid w:val="30CC4C1E"/>
    <w:multiLevelType w:val="multilevel"/>
    <w:tmpl w:val="99C48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993"/>
        </w:tabs>
        <w:ind w:left="993" w:hanging="48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</w:lvl>
  </w:abstractNum>
  <w:abstractNum w:abstractNumId="9">
    <w:nsid w:val="342372C1"/>
    <w:multiLevelType w:val="multilevel"/>
    <w:tmpl w:val="29261B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246579"/>
    <w:multiLevelType w:val="hybridMultilevel"/>
    <w:tmpl w:val="F1E8079E"/>
    <w:lvl w:ilvl="0" w:tplc="87A8BF74">
      <w:start w:val="5"/>
      <w:numFmt w:val="decimal"/>
      <w:lvlText w:val="%1"/>
      <w:lvlJc w:val="left"/>
      <w:pPr>
        <w:ind w:left="152" w:hanging="585"/>
      </w:pPr>
      <w:rPr>
        <w:rFonts w:hint="default"/>
      </w:rPr>
    </w:lvl>
    <w:lvl w:ilvl="1" w:tplc="4DFC1856">
      <w:numFmt w:val="none"/>
      <w:lvlText w:val=""/>
      <w:lvlJc w:val="left"/>
      <w:pPr>
        <w:tabs>
          <w:tab w:val="num" w:pos="360"/>
        </w:tabs>
      </w:pPr>
    </w:lvl>
    <w:lvl w:ilvl="2" w:tplc="F796FF5A">
      <w:numFmt w:val="bullet"/>
      <w:lvlText w:val="•"/>
      <w:lvlJc w:val="left"/>
      <w:pPr>
        <w:ind w:left="2209" w:hanging="585"/>
      </w:pPr>
      <w:rPr>
        <w:rFonts w:hint="default"/>
      </w:rPr>
    </w:lvl>
    <w:lvl w:ilvl="3" w:tplc="A5B81552">
      <w:numFmt w:val="bullet"/>
      <w:lvlText w:val="•"/>
      <w:lvlJc w:val="left"/>
      <w:pPr>
        <w:ind w:left="3233" w:hanging="585"/>
      </w:pPr>
      <w:rPr>
        <w:rFonts w:hint="default"/>
      </w:rPr>
    </w:lvl>
    <w:lvl w:ilvl="4" w:tplc="50E01440">
      <w:numFmt w:val="bullet"/>
      <w:lvlText w:val="•"/>
      <w:lvlJc w:val="left"/>
      <w:pPr>
        <w:ind w:left="4258" w:hanging="585"/>
      </w:pPr>
      <w:rPr>
        <w:rFonts w:hint="default"/>
      </w:rPr>
    </w:lvl>
    <w:lvl w:ilvl="5" w:tplc="28F0F3C8">
      <w:numFmt w:val="bullet"/>
      <w:lvlText w:val="•"/>
      <w:lvlJc w:val="left"/>
      <w:pPr>
        <w:ind w:left="5282" w:hanging="585"/>
      </w:pPr>
      <w:rPr>
        <w:rFonts w:hint="default"/>
      </w:rPr>
    </w:lvl>
    <w:lvl w:ilvl="6" w:tplc="D9A64208">
      <w:numFmt w:val="bullet"/>
      <w:lvlText w:val="•"/>
      <w:lvlJc w:val="left"/>
      <w:pPr>
        <w:ind w:left="6307" w:hanging="585"/>
      </w:pPr>
      <w:rPr>
        <w:rFonts w:hint="default"/>
      </w:rPr>
    </w:lvl>
    <w:lvl w:ilvl="7" w:tplc="99C0E10E">
      <w:numFmt w:val="bullet"/>
      <w:lvlText w:val="•"/>
      <w:lvlJc w:val="left"/>
      <w:pPr>
        <w:ind w:left="7331" w:hanging="585"/>
      </w:pPr>
      <w:rPr>
        <w:rFonts w:hint="default"/>
      </w:rPr>
    </w:lvl>
    <w:lvl w:ilvl="8" w:tplc="9328F29A">
      <w:numFmt w:val="bullet"/>
      <w:lvlText w:val="•"/>
      <w:lvlJc w:val="left"/>
      <w:pPr>
        <w:ind w:left="8356" w:hanging="585"/>
      </w:pPr>
      <w:rPr>
        <w:rFonts w:hint="default"/>
      </w:rPr>
    </w:lvl>
  </w:abstractNum>
  <w:abstractNum w:abstractNumId="12">
    <w:nsid w:val="63E75B1E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6CA67D10"/>
    <w:multiLevelType w:val="multilevel"/>
    <w:tmpl w:val="2DEC05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9"/>
        </w:tabs>
        <w:ind w:left="8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4">
    <w:nsid w:val="722005C8"/>
    <w:multiLevelType w:val="multilevel"/>
    <w:tmpl w:val="DE4A484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3D8"/>
    <w:rsid w:val="00021A63"/>
    <w:rsid w:val="00026560"/>
    <w:rsid w:val="00054B4D"/>
    <w:rsid w:val="000554EE"/>
    <w:rsid w:val="00063E90"/>
    <w:rsid w:val="00067C56"/>
    <w:rsid w:val="000861A0"/>
    <w:rsid w:val="000B1D3C"/>
    <w:rsid w:val="00103471"/>
    <w:rsid w:val="001163D8"/>
    <w:rsid w:val="00130F14"/>
    <w:rsid w:val="001C58A2"/>
    <w:rsid w:val="001D29F2"/>
    <w:rsid w:val="00253198"/>
    <w:rsid w:val="00267419"/>
    <w:rsid w:val="0027213B"/>
    <w:rsid w:val="002742BB"/>
    <w:rsid w:val="002B5880"/>
    <w:rsid w:val="002C549A"/>
    <w:rsid w:val="0034432D"/>
    <w:rsid w:val="00372BC0"/>
    <w:rsid w:val="00395AD7"/>
    <w:rsid w:val="00395C65"/>
    <w:rsid w:val="003B5DD8"/>
    <w:rsid w:val="003F4B6B"/>
    <w:rsid w:val="00401712"/>
    <w:rsid w:val="00482CE9"/>
    <w:rsid w:val="004C4CEC"/>
    <w:rsid w:val="004D782C"/>
    <w:rsid w:val="004F4459"/>
    <w:rsid w:val="005013C6"/>
    <w:rsid w:val="00506C1E"/>
    <w:rsid w:val="00552D8F"/>
    <w:rsid w:val="005865A4"/>
    <w:rsid w:val="005F62EA"/>
    <w:rsid w:val="00611D62"/>
    <w:rsid w:val="00620967"/>
    <w:rsid w:val="006439A9"/>
    <w:rsid w:val="00667870"/>
    <w:rsid w:val="006A50A9"/>
    <w:rsid w:val="006B2DC9"/>
    <w:rsid w:val="006B46E3"/>
    <w:rsid w:val="006D6371"/>
    <w:rsid w:val="00731702"/>
    <w:rsid w:val="00760FCE"/>
    <w:rsid w:val="0076243C"/>
    <w:rsid w:val="0077081A"/>
    <w:rsid w:val="00793F98"/>
    <w:rsid w:val="007D03CE"/>
    <w:rsid w:val="007D79AC"/>
    <w:rsid w:val="007E49C7"/>
    <w:rsid w:val="008156F4"/>
    <w:rsid w:val="008223A7"/>
    <w:rsid w:val="008543FA"/>
    <w:rsid w:val="00860A99"/>
    <w:rsid w:val="00861314"/>
    <w:rsid w:val="00872C56"/>
    <w:rsid w:val="008826A1"/>
    <w:rsid w:val="008B00B9"/>
    <w:rsid w:val="00934543"/>
    <w:rsid w:val="0094742D"/>
    <w:rsid w:val="009511D5"/>
    <w:rsid w:val="00955C26"/>
    <w:rsid w:val="009603F8"/>
    <w:rsid w:val="00961E1A"/>
    <w:rsid w:val="00983899"/>
    <w:rsid w:val="009A59BD"/>
    <w:rsid w:val="009B053C"/>
    <w:rsid w:val="009B095F"/>
    <w:rsid w:val="00A00F40"/>
    <w:rsid w:val="00A0365B"/>
    <w:rsid w:val="00A10650"/>
    <w:rsid w:val="00A214E2"/>
    <w:rsid w:val="00A56E09"/>
    <w:rsid w:val="00A669BF"/>
    <w:rsid w:val="00AB233E"/>
    <w:rsid w:val="00B33DC9"/>
    <w:rsid w:val="00B4777A"/>
    <w:rsid w:val="00B56464"/>
    <w:rsid w:val="00B703D9"/>
    <w:rsid w:val="00B96560"/>
    <w:rsid w:val="00BA01CD"/>
    <w:rsid w:val="00BD6262"/>
    <w:rsid w:val="00BF12D7"/>
    <w:rsid w:val="00C1503F"/>
    <w:rsid w:val="00C20777"/>
    <w:rsid w:val="00C40CE4"/>
    <w:rsid w:val="00C80C76"/>
    <w:rsid w:val="00C81926"/>
    <w:rsid w:val="00C8715F"/>
    <w:rsid w:val="00CB35AA"/>
    <w:rsid w:val="00CC7B65"/>
    <w:rsid w:val="00D127A5"/>
    <w:rsid w:val="00D5629B"/>
    <w:rsid w:val="00D64A9B"/>
    <w:rsid w:val="00D65B3E"/>
    <w:rsid w:val="00D843C2"/>
    <w:rsid w:val="00DA6B18"/>
    <w:rsid w:val="00DB38A0"/>
    <w:rsid w:val="00DD46DB"/>
    <w:rsid w:val="00E1020E"/>
    <w:rsid w:val="00E27C01"/>
    <w:rsid w:val="00EB64BB"/>
    <w:rsid w:val="00EC232F"/>
    <w:rsid w:val="00ED6EDE"/>
    <w:rsid w:val="00F04D27"/>
    <w:rsid w:val="00F05666"/>
    <w:rsid w:val="00F13C00"/>
    <w:rsid w:val="00F161F8"/>
    <w:rsid w:val="00F25A05"/>
    <w:rsid w:val="00F65708"/>
    <w:rsid w:val="00FB5859"/>
    <w:rsid w:val="00FD2929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D8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F40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0F4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A00F4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rsid w:val="00A00F40"/>
    <w:pPr>
      <w:widowControl w:val="0"/>
      <w:autoSpaceDE w:val="0"/>
      <w:autoSpaceDN w:val="0"/>
      <w:ind w:left="223" w:right="37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6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0FCE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DB38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DB3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B46E3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Default">
    <w:name w:val="Default"/>
    <w:uiPriority w:val="99"/>
    <w:rsid w:val="009345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8">
    <w:name w:val="Hyperlink"/>
    <w:uiPriority w:val="99"/>
    <w:rsid w:val="007D0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udmurt.ru/" TargetMode="External"/><Relationship Id="rId13" Type="http://schemas.openxmlformats.org/officeDocument/2006/relationships/hyperlink" Target="garantF1://12048517.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garantF1://12038258.602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://www.mfc.18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ykizner.ru/feedback/new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files/news/SP2.2.3670-20_trud.pdf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26</Pages>
  <Words>7169</Words>
  <Characters>62299</Characters>
  <Application>Microsoft Office Word</Application>
  <DocSecurity>0</DocSecurity>
  <Lines>519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2022-04-14T06:31:00Z</cp:lastPrinted>
  <dcterms:created xsi:type="dcterms:W3CDTF">2020-10-07T06:34:00Z</dcterms:created>
  <dcterms:modified xsi:type="dcterms:W3CDTF">2022-04-14T06:35:00Z</dcterms:modified>
</cp:coreProperties>
</file>