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37" w:rsidRDefault="00A65D37" w:rsidP="00BD1DC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150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tblLayout w:type="fixed"/>
        <w:tblLook w:val="0000"/>
      </w:tblPr>
      <w:tblGrid>
        <w:gridCol w:w="3969"/>
        <w:gridCol w:w="1951"/>
        <w:gridCol w:w="4003"/>
      </w:tblGrid>
      <w:tr w:rsidR="00A65D37" w:rsidRPr="00FF0FE1" w:rsidTr="00A65D37">
        <w:trPr>
          <w:trHeight w:val="1422"/>
        </w:trPr>
        <w:tc>
          <w:tcPr>
            <w:tcW w:w="3969" w:type="dxa"/>
          </w:tcPr>
          <w:p w:rsidR="00A65D37" w:rsidRPr="00A65D37" w:rsidRDefault="00A65D37" w:rsidP="00BD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65D37" w:rsidRPr="00A65D37" w:rsidRDefault="00A65D37" w:rsidP="00BD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«Муниципальный округ Кизнерский район </w:t>
            </w:r>
          </w:p>
          <w:p w:rsidR="00A65D37" w:rsidRPr="00FF0FE1" w:rsidRDefault="00A65D37" w:rsidP="00BD1DC5">
            <w:pPr>
              <w:spacing w:after="0" w:line="240" w:lineRule="auto"/>
              <w:jc w:val="center"/>
            </w:pPr>
            <w:r w:rsidRPr="00A65D37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</w:tc>
        <w:tc>
          <w:tcPr>
            <w:tcW w:w="1951" w:type="dxa"/>
          </w:tcPr>
          <w:p w:rsidR="00A65D37" w:rsidRPr="00FF0FE1" w:rsidRDefault="00A65D37" w:rsidP="00BD1DC5">
            <w:pPr>
              <w:spacing w:after="0" w:line="240" w:lineRule="auto"/>
              <w:jc w:val="center"/>
            </w:pPr>
          </w:p>
        </w:tc>
        <w:tc>
          <w:tcPr>
            <w:tcW w:w="4003" w:type="dxa"/>
          </w:tcPr>
          <w:p w:rsidR="00A65D37" w:rsidRDefault="00A65D37" w:rsidP="00BD1DC5">
            <w:pPr>
              <w:pStyle w:val="5"/>
              <w:spacing w:before="0" w:after="0"/>
              <w:ind w:left="-75"/>
              <w:jc w:val="center"/>
              <w:rPr>
                <w:b w:val="0"/>
                <w:i w:val="0"/>
                <w:sz w:val="24"/>
                <w:szCs w:val="24"/>
              </w:rPr>
            </w:pPr>
            <w:r w:rsidRPr="00FF0FE1">
              <w:rPr>
                <w:b w:val="0"/>
                <w:i w:val="0"/>
                <w:sz w:val="24"/>
                <w:szCs w:val="24"/>
              </w:rPr>
              <w:t xml:space="preserve"> «</w:t>
            </w:r>
            <w:r>
              <w:rPr>
                <w:b w:val="0"/>
                <w:i w:val="0"/>
                <w:sz w:val="24"/>
                <w:szCs w:val="24"/>
              </w:rPr>
              <w:t xml:space="preserve">Удмурт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Элькунысь</w:t>
            </w:r>
            <w:proofErr w:type="spellEnd"/>
          </w:p>
          <w:p w:rsidR="00A65D37" w:rsidRDefault="00A65D37" w:rsidP="00BD1DC5">
            <w:pPr>
              <w:pStyle w:val="5"/>
              <w:spacing w:before="0" w:after="0"/>
              <w:ind w:left="-75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F0FE1">
              <w:rPr>
                <w:b w:val="0"/>
                <w:i w:val="0"/>
                <w:sz w:val="24"/>
                <w:szCs w:val="24"/>
              </w:rPr>
              <w:t>Кизнерёрос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муниципал округ</w:t>
            </w:r>
            <w:r w:rsidRPr="00FF0FE1">
              <w:rPr>
                <w:b w:val="0"/>
                <w:i w:val="0"/>
                <w:sz w:val="24"/>
                <w:szCs w:val="24"/>
              </w:rPr>
              <w:t>»</w:t>
            </w:r>
          </w:p>
          <w:p w:rsidR="00A65D37" w:rsidRPr="00FF0FE1" w:rsidRDefault="00A65D37" w:rsidP="00BD1DC5">
            <w:pPr>
              <w:pStyle w:val="5"/>
              <w:spacing w:before="0" w:after="0"/>
              <w:ind w:left="-75"/>
              <w:jc w:val="center"/>
              <w:rPr>
                <w:sz w:val="24"/>
                <w:szCs w:val="24"/>
              </w:rPr>
            </w:pPr>
            <w:proofErr w:type="spellStart"/>
            <w:r w:rsidRPr="00FF0FE1">
              <w:rPr>
                <w:b w:val="0"/>
                <w:i w:val="0"/>
                <w:sz w:val="24"/>
                <w:szCs w:val="24"/>
              </w:rPr>
              <w:t>муниципалкылдытэтлэн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 w:rsidRPr="00FF0FE1">
              <w:rPr>
                <w:b w:val="0"/>
                <w:i w:val="0"/>
                <w:sz w:val="24"/>
                <w:szCs w:val="24"/>
              </w:rPr>
              <w:t>дминистрациез</w:t>
            </w:r>
            <w:proofErr w:type="spellEnd"/>
          </w:p>
          <w:p w:rsidR="00A65D37" w:rsidRPr="00FF0FE1" w:rsidRDefault="00A65D37" w:rsidP="00BD1DC5">
            <w:pPr>
              <w:spacing w:after="0" w:line="240" w:lineRule="auto"/>
            </w:pPr>
          </w:p>
        </w:tc>
      </w:tr>
    </w:tbl>
    <w:p w:rsidR="00C75684" w:rsidRDefault="00C75684" w:rsidP="00BD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F22" w:rsidRDefault="00A65D37" w:rsidP="00BD1DC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F84B7D" w:rsidRPr="00A65D37">
        <w:rPr>
          <w:rFonts w:ascii="Times New Roman" w:hAnsi="Times New Roman" w:cs="Times New Roman"/>
          <w:sz w:val="40"/>
          <w:szCs w:val="40"/>
        </w:rPr>
        <w:t>ОСТАН</w:t>
      </w:r>
      <w:r>
        <w:rPr>
          <w:rFonts w:ascii="Times New Roman" w:hAnsi="Times New Roman" w:cs="Times New Roman"/>
          <w:sz w:val="40"/>
          <w:szCs w:val="40"/>
        </w:rPr>
        <w:t>О</w:t>
      </w:r>
      <w:r w:rsidR="00F84B7D" w:rsidRPr="00A65D37">
        <w:rPr>
          <w:rFonts w:ascii="Times New Roman" w:hAnsi="Times New Roman" w:cs="Times New Roman"/>
          <w:sz w:val="40"/>
          <w:szCs w:val="40"/>
        </w:rPr>
        <w:t>ВЛЕНИЕ</w:t>
      </w:r>
    </w:p>
    <w:p w:rsidR="00BD1DC5" w:rsidRDefault="00BD1DC5" w:rsidP="00BD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4B" w:rsidRPr="00BD1DC5" w:rsidRDefault="00BC624B" w:rsidP="009246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6" w:type="dxa"/>
        <w:tblInd w:w="108" w:type="dxa"/>
        <w:tblLayout w:type="fixed"/>
        <w:tblLook w:val="0000"/>
      </w:tblPr>
      <w:tblGrid>
        <w:gridCol w:w="3643"/>
        <w:gridCol w:w="3502"/>
        <w:gridCol w:w="2941"/>
      </w:tblGrid>
      <w:tr w:rsidR="00BC624B" w:rsidRPr="00BC624B" w:rsidTr="00DE67E3">
        <w:trPr>
          <w:trHeight w:val="340"/>
        </w:trPr>
        <w:tc>
          <w:tcPr>
            <w:tcW w:w="3643" w:type="dxa"/>
          </w:tcPr>
          <w:p w:rsidR="00BC624B" w:rsidRPr="00BC624B" w:rsidRDefault="0089132F" w:rsidP="008913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C624B" w:rsidRPr="00BC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624B" w:rsidRPr="00BC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="00BC624B" w:rsidRPr="00BC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502" w:type="dxa"/>
          </w:tcPr>
          <w:p w:rsidR="00BC624B" w:rsidRPr="00BC624B" w:rsidRDefault="00BC624B" w:rsidP="0092467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BC624B" w:rsidRPr="00BC624B" w:rsidRDefault="00BC624B" w:rsidP="0089132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№ </w:t>
            </w:r>
            <w:r w:rsidR="008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BC624B" w:rsidRPr="00BC624B" w:rsidTr="00DE67E3">
        <w:trPr>
          <w:trHeight w:val="340"/>
        </w:trPr>
        <w:tc>
          <w:tcPr>
            <w:tcW w:w="10086" w:type="dxa"/>
            <w:gridSpan w:val="3"/>
          </w:tcPr>
          <w:p w:rsidR="00BC624B" w:rsidRPr="00BC624B" w:rsidRDefault="00BC624B" w:rsidP="009246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4B" w:rsidRPr="00BC624B" w:rsidTr="00DE67E3">
        <w:trPr>
          <w:trHeight w:val="334"/>
        </w:trPr>
        <w:tc>
          <w:tcPr>
            <w:tcW w:w="10086" w:type="dxa"/>
            <w:gridSpan w:val="3"/>
          </w:tcPr>
          <w:p w:rsidR="00BC624B" w:rsidRPr="00BC624B" w:rsidRDefault="00BC624B" w:rsidP="009246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2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п. Кизнер</w:t>
            </w:r>
          </w:p>
        </w:tc>
      </w:tr>
    </w:tbl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BC624B" w:rsidRPr="00BC624B" w:rsidTr="0092467D">
        <w:trPr>
          <w:trHeight w:val="194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624B" w:rsidRPr="00BC624B" w:rsidRDefault="00BC624B" w:rsidP="0092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Совете по поддержке малого предпринимательства, инвестиционной деятельности и развитию конкуренции при Главе муниципального образования «Муниципальный округ Кизнерский район Удмуртской Республики»</w:t>
            </w:r>
          </w:p>
          <w:p w:rsidR="00BC624B" w:rsidRPr="00BC624B" w:rsidRDefault="00BC624B" w:rsidP="0092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4B" w:rsidRPr="00BC624B" w:rsidRDefault="00BC624B" w:rsidP="0092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малого предпринимательства, инвестиционной деятельности и развития конкуренции в Кизнерском районе, руководствуясь Уставом муниципального образования «Муниципальный округ Кизнерский район Удмуртской Республики», Администрация муниципального образования «Муниципальный округ Кизнерский район Удмуртской Республики» ПОСТАНОВЛЯЕТ: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Совет по поддержке малого предпринимательства, инвестиционной деятельности и развития конкуренции при Главе  </w:t>
      </w:r>
      <w:proofErr w:type="spellStart"/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Кизнерскго</w:t>
      </w:r>
      <w:proofErr w:type="spellEnd"/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прилагаемые: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по поддержке малого предпринимательства, инвестиционной деятельности и развитию конкуренции при Главе муниципального образования «Муниципальный округ Кизнерский район Удмуртской Республики " (приложение №1).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по поддержке малого предпринимательства, инвестиционной деятельности и развитию конкуренции при Главе муниципального образования «Муниципальный округ Кизнерский район Удмуртской Республики» (приложение №2).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 постановления Главы муниципального образования «Кизнерский район» от 04.07.2018г. № 19 «О Совете по поддержке малого предпринимательства, инвестиционной деятельности и развитию конкуренции при Главе муниципального о</w:t>
      </w:r>
      <w:r w:rsidR="005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«Кизнерский район» (</w:t>
      </w: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от 26.12.2019г. №15, от 15.09.2022г. №30, от 13.02.2023г. №7, от 14.03.2023г. №14)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«Муниципальный округ Кизнерский район Удмуртской Республики» Кулакову В.А.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Настоящее постановление вступает в силу с момента его опубликования на официальном сайте муниципального образования «Муниципальный округ Кизнерский район Удмуртской Республики» </w:t>
      </w:r>
      <w:hyperlink r:id="rId7" w:history="1">
        <w:r w:rsidRPr="00BC62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C62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C62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mykizner</w:t>
        </w:r>
        <w:proofErr w:type="spellEnd"/>
        <w:r w:rsidRPr="00BC62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C62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Default="002F2043" w:rsidP="0092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="00BC624B"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Администрации </w:t>
      </w:r>
    </w:p>
    <w:p w:rsidR="00BC624B" w:rsidRPr="00BC624B" w:rsidRDefault="002F2043" w:rsidP="009246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 района                                                                                                        А.А. Чернышев</w:t>
      </w: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 </w:t>
      </w:r>
    </w:p>
    <w:p w:rsidR="00BC624B" w:rsidRPr="00BC624B" w:rsidRDefault="00BC624B" w:rsidP="0092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экономики, промышленности</w:t>
      </w:r>
    </w:p>
    <w:p w:rsidR="00BC624B" w:rsidRPr="00BC624B" w:rsidRDefault="00BC624B" w:rsidP="0092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торговли Администрации муниципального</w:t>
      </w:r>
    </w:p>
    <w:p w:rsidR="00BC624B" w:rsidRPr="00BC624B" w:rsidRDefault="00BC624B" w:rsidP="0092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«Муниципальный округ </w:t>
      </w:r>
    </w:p>
    <w:p w:rsidR="00BC624B" w:rsidRPr="00BC624B" w:rsidRDefault="00BC624B" w:rsidP="0092467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 район Удмуртской Республики»                                                           Н.А. Оконникова</w:t>
      </w:r>
    </w:p>
    <w:p w:rsidR="00BC624B" w:rsidRPr="00BC624B" w:rsidRDefault="00BC624B" w:rsidP="0092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BC624B" w:rsidRPr="00BC624B" w:rsidRDefault="00BC624B" w:rsidP="0092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муниципального</w:t>
      </w:r>
    </w:p>
    <w:p w:rsidR="00BC624B" w:rsidRPr="00BC624B" w:rsidRDefault="00BC624B" w:rsidP="0092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«Муниципальный округ </w:t>
      </w:r>
    </w:p>
    <w:p w:rsidR="00BC624B" w:rsidRPr="00BC624B" w:rsidRDefault="00BC624B" w:rsidP="0092467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 район Удмуртской Республики»                                                         В.А. Кулакова</w:t>
      </w:r>
    </w:p>
    <w:p w:rsidR="00BC624B" w:rsidRPr="00BC624B" w:rsidRDefault="00BC624B" w:rsidP="0092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отдела                                                                                    А.С. Овсянников</w:t>
      </w:r>
    </w:p>
    <w:p w:rsidR="00BC624B" w:rsidRPr="00BC624B" w:rsidRDefault="00BC624B" w:rsidP="0092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43" w:rsidRDefault="002F2043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43" w:rsidRPr="00BC624B" w:rsidRDefault="002F2043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 постановлению Администрации муниципального образования «Муниципальный округ Кизнерский район Удмуртской Республики»</w:t>
      </w:r>
    </w:p>
    <w:p w:rsidR="00BC624B" w:rsidRPr="00BC624B" w:rsidRDefault="00BC624B" w:rsidP="00DE67E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4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9132F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BC6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91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июля </w:t>
      </w:r>
      <w:r w:rsidRPr="00BC624B">
        <w:rPr>
          <w:rFonts w:ascii="Times New Roman" w:eastAsia="Times New Roman" w:hAnsi="Times New Roman" w:cs="Times New Roman"/>
          <w:sz w:val="20"/>
          <w:szCs w:val="20"/>
          <w:lang w:eastAsia="ru-RU"/>
        </w:rPr>
        <w:t>2023г. №</w:t>
      </w:r>
      <w:r w:rsidR="00891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475</w:t>
      </w:r>
    </w:p>
    <w:p w:rsidR="00BC624B" w:rsidRPr="00BC624B" w:rsidRDefault="00BC624B" w:rsidP="009246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C624B" w:rsidRPr="00BC624B" w:rsidRDefault="00BC624B" w:rsidP="009246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Совете по поддержке малого предпринимательства,</w:t>
      </w:r>
    </w:p>
    <w:p w:rsidR="00BC624B" w:rsidRPr="00BC624B" w:rsidRDefault="00BC624B" w:rsidP="009246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 и развитию конкуренции</w:t>
      </w:r>
    </w:p>
    <w:p w:rsidR="00BC624B" w:rsidRPr="00BC624B" w:rsidRDefault="00BC624B" w:rsidP="009246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Кизнерского района.</w:t>
      </w:r>
    </w:p>
    <w:p w:rsidR="00BC624B" w:rsidRPr="00BC624B" w:rsidRDefault="00BC624B" w:rsidP="009246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положение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Совет по поддержке малого предпринимательства, инвестиционной деятельности и развитию конкуренции при Главе муниципального образования «Муниципальный округ Кизнерский район Удмуртской Республики»</w:t>
      </w:r>
      <w:r w:rsidR="00D9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Совет) создан с целью учета мнения и обеспечения защиты интересов субъектов малого предпринимательства при формировании и реализации единой государственной политики, направленной на поддержку малого предпринимательства, инвестиционной деятельности и развитие конкуренции на территории Кизнерского района</w:t>
      </w:r>
      <w:r w:rsidR="00D9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является общественным совещательным и консультативным органом и осуществляет свою деятельность на принципах коллегиального принятия решений.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Конституцией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правовыми актами Удмуртской Республики, решениями Кизнерского районного Совета депутатов, постановлениями и распоряжениями Главы муниципального</w:t>
      </w:r>
      <w:proofErr w:type="gramEnd"/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«Муниципальный округ Кизнерский район Удмуртской Республики» постановлениями и распоряжениями Администрации муниципального образования «Муниципальный округ Кизнерский район Удмуртской Республики», а также настоящим Положением. 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Совета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Создание условий для учета мнения, обеспечения защиты и отстаивания интересов субъектов малого предпринимательства Кизнерского района при формировании и реализации единой государственной политики, направленной на поддержку малого предпринимательства, инвестиционной деятельности и развитие конкуренции в муниципальном образовании «Муниципальный округ Кизнерский район Удмуртской Республики».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рекомендаций и предложений для органов законодательной и исполнительной власти Удмуртской Республики, органов местного самоуправления муниципального образования «Муниципальный округ Кизнерский район Удмуртской Республики» и реализация единой политики, основных мер и приоритетных направлений по поддержке малого предпринимательства, инвестиционной деятельности и развитию конкуренции в муниципальном образовании «Муниципальный округ Кизнерский район Удмуртской Республики».</w:t>
      </w:r>
    </w:p>
    <w:p w:rsid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E3" w:rsidRDefault="00DE67E3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E3" w:rsidRPr="00BC624B" w:rsidRDefault="00DE67E3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функции Совета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Разработка рекомендаций и предложений по созданию благоприятных условий для осуществления предпринимательской и инвестиционной деятельности, развития конкуренции  на территории муниципального образования «Муниципальный округ Кизнерский район Удмуртской Республики».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Привлечение субъектов предпринимательства к выработке и реализации единой государственной политики в области поддержки предпринимательства, инвестиционной деятельности и развития конкуренции в муниципальном образовании «Муниципальный округ Кизнерский район Удмуртской Республики». 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разработке, координации и реализации целевых программ и проектов в сфере поддержки предпринимательской, инвестиционной деятельности и развития конкуренции.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3.4 Участие в подготовке проектов нормативно-правовых актов, затрагивающих права и интересы субъектов малого предпринимательства Кизнерского района.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Осуществление контроля реализации принятых решений и исполнения разработанных мероприятий.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Совета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формируется из представителей субъектов малого предпринимательства, представителей органов местного самоуправления муниципального образования «Муниципальный округ Кизнерский район Удмуртской Республики».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Совет создается без ограничения срока деятельности.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Совет возглавляет председатель Совета - Глава муниципального образования «Муниципальный округ Кизнерский район Удмуртской Республики»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Состав Совета утверждается постановлением Главы муниципального образования «Муниципальный округ Кизнерский район Удмуртской Республики». По решению Совета состав может быть изменен.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Член Совета может быть выведен из его состава, если за его исключение проголосовало не менее половины от общего числа членов Совета. 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Основной формой деятельности Совета является заседание.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осуществления деятельности Совета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Работой Совета руководит председатель Совета, а в период его отсутствия или по его поручению – один из заместителей председателя Совета.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Назначает и ведет заседания Совета Председатель Совета.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Члены Совета: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присутствуют на заседаниях Совета;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заседании Совета с равным правом голоса;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по повестке заседания Совета и знакомиться с документами и материалами, представленными в Совет;</w:t>
      </w: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поручения председателя Совета;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осуществляют иные полномочия в соответствии с законодательством Российской Федерации и законодательством Удмуртской Республики, решениями Совета.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Совета принимают участие в его работе на общественных началах.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Совет вправе принимать решения, если на его заседании присутствуют не менее половины его членов.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Решения Совета принимаются простым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Решения Совета оформляются протоколом, подписываются председателем и секретарем.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Ответственным за ведение и хранение протоколов заседаний Совета, а также за подготовку и рассылку материалов к очередному заседанию Совета является секретарь.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Совета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Для решения установленных задач и исполнения своих функций Совет имеет право: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заседания Совета представителей федеральных, республиканских  органов государственной власти, органов местного самоуправления, представителей других организаций, независимо от их организационно-правовой формы;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Правительству Удмуртской Республики, органам государственной власти Удмуртской Республики, органам местного самоуправления в Удмуртской Республике по вопросам, входящим в компетенцию Совета;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от федеральных органов государственной власти, органов государственной власти Удмуртской Республики, органов местного самоуправления, организаций, независимо от их организационно-правовой формы, необходимую для деятельности Совета информацию;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разработке, координации и реализации целевых программ и проектов в сфере поддержки предпринимательской и инвестиционной деятельности, развития конкуренции в Удмуртской Республике и муниципальном образовании  «Муниципальный округ Кизнерский район Удмуртской Республики».</w:t>
      </w: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2F" w:rsidRDefault="0089132F" w:rsidP="00DE67E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4B" w:rsidRPr="00BC624B" w:rsidRDefault="00BC624B" w:rsidP="00DE67E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 постановлению Администрации муниципального образования «Муниципальный округ Кизнерский район Удмуртской Республики»</w:t>
      </w:r>
    </w:p>
    <w:p w:rsidR="00BC624B" w:rsidRPr="00BC624B" w:rsidRDefault="00BC624B" w:rsidP="00DE67E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4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9132F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BC62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91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июля </w:t>
      </w:r>
      <w:r w:rsidRPr="00BC624B">
        <w:rPr>
          <w:rFonts w:ascii="Times New Roman" w:eastAsia="Times New Roman" w:hAnsi="Times New Roman" w:cs="Times New Roman"/>
          <w:sz w:val="20"/>
          <w:szCs w:val="20"/>
          <w:lang w:eastAsia="ru-RU"/>
        </w:rPr>
        <w:t>2023г. №</w:t>
      </w:r>
      <w:r w:rsidR="00891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475</w:t>
      </w: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92467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C624B" w:rsidRPr="00BC624B" w:rsidRDefault="00BC624B" w:rsidP="00DE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поддержке малого предпринимательства,инвестиционной деятельности и развитию конкуренции при Главе Кизнерского района.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Кизнерского района, председатель Совета;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Заместитель главы Администрации муниципального образования «Муниципальный округ Кизнерский район Удмуртской Республики», первый заместитель председателя Совета;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Начальник отдела экономики, промышленности и торговли Администрации муниципального образования «Муниципальный округ Кизнерский район Удмуртской Республики», заместитель председателя Совета;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Начальник правового отдела аппарата Главы района, районного Совета депутатов и  Администрации района</w:t>
      </w:r>
      <w:r w:rsidR="0036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Специалистотдела экономики, промышленности и торговли Администрации муниципального образования «Муниципальный округ Кизнерский район Удмуртской Республики», ответственный секретарь Совета;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Баранов Д.В., индивидуальный предприниматель (по согласованию);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Максимова Г.Г., индивидуальный предприниматель (по согласованию);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Искандырова</w:t>
      </w:r>
      <w:proofErr w:type="spellEnd"/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Л.Ф., генеральный директор ООО «Лака-лес» (по согласованию);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Ивченко А.С., </w:t>
      </w:r>
      <w:proofErr w:type="spellStart"/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(по согласованию);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Киселева Е.П., индивидуальный предприниматель (по согласованию);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Калугина М.С., индивидуальный предприниматель (по согласованию);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Покошева А.Л., индивидуальный предприниматель (по согласованию);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Караваев А.Г., индивидуальный предприниматель (по согласованию);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Директор филиала Республиканского ЦЗН «ЦЗН Кизнерского района» (по согласованию);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Общественный представитель Уполномоченного по защите прав предпринимателей в Удмуртской Республике в Кизнерском районе Удмуртской Республики (по согласованию);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Директор МБУ «Молодежный центр «Ровесник» муниципального образования «Муниципальный округ Кизнерский район Удмуртской Республики» (по согласованию);</w:t>
      </w: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4B" w:rsidRPr="00BC624B" w:rsidRDefault="00BC624B" w:rsidP="00DE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Плотникова С.И., начальник Управления имущественных и земельных отношений Администрации муниципального образования «Муниципальный округ Кизнерский район Удмуртской Республики» (по согласованию);</w:t>
      </w:r>
    </w:p>
    <w:p w:rsidR="00BC624B" w:rsidRPr="00BC624B" w:rsidRDefault="00BC624B" w:rsidP="00DE6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4B" w:rsidRPr="00BC624B" w:rsidRDefault="00BC624B" w:rsidP="00DE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Азаматов Д.О., Руководитель отдела по сопровождению инвестиционных проектов АОН «Корпорация развития Удмуртской Республики» (по согласованию);</w:t>
      </w:r>
    </w:p>
    <w:p w:rsidR="00A65D37" w:rsidRPr="00A65D37" w:rsidRDefault="00A65D37" w:rsidP="00DE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5D37" w:rsidRPr="00A65D37" w:rsidSect="0092467D">
      <w:pgSz w:w="11906" w:h="16838"/>
      <w:pgMar w:top="1134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84A"/>
    <w:multiLevelType w:val="hybridMultilevel"/>
    <w:tmpl w:val="2E18A04C"/>
    <w:lvl w:ilvl="0" w:tplc="54244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B7D"/>
    <w:rsid w:val="00012A00"/>
    <w:rsid w:val="00021F22"/>
    <w:rsid w:val="00041016"/>
    <w:rsid w:val="0008265F"/>
    <w:rsid w:val="000C287D"/>
    <w:rsid w:val="000D3AE7"/>
    <w:rsid w:val="001622E6"/>
    <w:rsid w:val="001A4885"/>
    <w:rsid w:val="00251851"/>
    <w:rsid w:val="002F2043"/>
    <w:rsid w:val="00361C0A"/>
    <w:rsid w:val="003E6DF7"/>
    <w:rsid w:val="00432538"/>
    <w:rsid w:val="005879B5"/>
    <w:rsid w:val="005A61B5"/>
    <w:rsid w:val="005B12D1"/>
    <w:rsid w:val="00624EEF"/>
    <w:rsid w:val="0063773B"/>
    <w:rsid w:val="00742600"/>
    <w:rsid w:val="007A01DD"/>
    <w:rsid w:val="007B006A"/>
    <w:rsid w:val="007C132D"/>
    <w:rsid w:val="0080587B"/>
    <w:rsid w:val="0089132F"/>
    <w:rsid w:val="008A1716"/>
    <w:rsid w:val="008B15E8"/>
    <w:rsid w:val="0092467D"/>
    <w:rsid w:val="00956759"/>
    <w:rsid w:val="0098006B"/>
    <w:rsid w:val="00990800"/>
    <w:rsid w:val="009A0427"/>
    <w:rsid w:val="009A65EB"/>
    <w:rsid w:val="00A460A4"/>
    <w:rsid w:val="00A6098F"/>
    <w:rsid w:val="00A65D37"/>
    <w:rsid w:val="00A738BB"/>
    <w:rsid w:val="00A83CED"/>
    <w:rsid w:val="00AB03E3"/>
    <w:rsid w:val="00B021B1"/>
    <w:rsid w:val="00B06842"/>
    <w:rsid w:val="00B9555E"/>
    <w:rsid w:val="00BC624B"/>
    <w:rsid w:val="00BD1DC5"/>
    <w:rsid w:val="00C20EB0"/>
    <w:rsid w:val="00C46B9E"/>
    <w:rsid w:val="00C46FC5"/>
    <w:rsid w:val="00C75684"/>
    <w:rsid w:val="00CC2005"/>
    <w:rsid w:val="00D84F99"/>
    <w:rsid w:val="00D905D5"/>
    <w:rsid w:val="00DB10DB"/>
    <w:rsid w:val="00DE2955"/>
    <w:rsid w:val="00DE67E3"/>
    <w:rsid w:val="00E15EA6"/>
    <w:rsid w:val="00EF20AD"/>
    <w:rsid w:val="00F44BFA"/>
    <w:rsid w:val="00F84B7D"/>
    <w:rsid w:val="00FB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6B"/>
  </w:style>
  <w:style w:type="paragraph" w:styleId="1">
    <w:name w:val="heading 1"/>
    <w:basedOn w:val="a"/>
    <w:next w:val="a"/>
    <w:link w:val="10"/>
    <w:qFormat/>
    <w:rsid w:val="00A65D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65D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5D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20AD"/>
    <w:rPr>
      <w:color w:val="0563C1" w:themeColor="hyperlink"/>
      <w:u w:val="single"/>
    </w:rPr>
  </w:style>
  <w:style w:type="paragraph" w:customStyle="1" w:styleId="a7">
    <w:name w:val="Знак"/>
    <w:basedOn w:val="a"/>
    <w:rsid w:val="008B15E8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BC62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D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5D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5D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20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kizn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C6B0-4E4D-42F1-A126-64271D43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Кугушева</dc:creator>
  <cp:keywords/>
  <dc:description/>
  <cp:lastModifiedBy>Гарипова</cp:lastModifiedBy>
  <cp:revision>77</cp:revision>
  <cp:lastPrinted>2023-07-31T06:12:00Z</cp:lastPrinted>
  <dcterms:created xsi:type="dcterms:W3CDTF">2022-09-27T05:13:00Z</dcterms:created>
  <dcterms:modified xsi:type="dcterms:W3CDTF">2023-07-31T06:13:00Z</dcterms:modified>
</cp:coreProperties>
</file>