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1" w:rsidRPr="000B2E3B" w:rsidRDefault="00247AE1" w:rsidP="00247AE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</w:pP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УТВЕРЖДЕН</w:t>
      </w:r>
    </w:p>
    <w:p w:rsidR="00247AE1" w:rsidRPr="000B2E3B" w:rsidRDefault="00247AE1" w:rsidP="00247AE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</w:pP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Решением Совета по поддержке</w:t>
      </w:r>
    </w:p>
    <w:p w:rsidR="00247AE1" w:rsidRPr="000B2E3B" w:rsidRDefault="00247AE1" w:rsidP="00247AE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</w:pP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малого предпринимательства,</w:t>
      </w:r>
    </w:p>
    <w:p w:rsidR="00247AE1" w:rsidRPr="000B2E3B" w:rsidRDefault="00247AE1" w:rsidP="00247AE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</w:pP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инвестиционной деятельности и</w:t>
      </w:r>
    </w:p>
    <w:p w:rsidR="00247AE1" w:rsidRPr="000B2E3B" w:rsidRDefault="00247AE1" w:rsidP="00247AE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</w:pP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развитию конкуренции при Главе</w:t>
      </w:r>
    </w:p>
    <w:p w:rsidR="00247AE1" w:rsidRPr="000B2E3B" w:rsidRDefault="00247AE1" w:rsidP="00247AE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</w:pP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Кизнерск</w:t>
      </w:r>
      <w:r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ого</w:t>
      </w: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 xml:space="preserve"> район</w:t>
      </w:r>
      <w:r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а</w:t>
      </w: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 xml:space="preserve"> от </w:t>
      </w:r>
      <w:r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23</w:t>
      </w: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.0</w:t>
      </w:r>
      <w:r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1</w:t>
      </w: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.202</w:t>
      </w:r>
      <w:r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5</w:t>
      </w:r>
      <w:r w:rsidRPr="000B2E3B">
        <w:rPr>
          <w:rFonts w:ascii="Times New Roman" w:eastAsia="Times New Roman" w:hAnsi="Times New Roman"/>
          <w:color w:val="1A1A1A"/>
          <w:sz w:val="24"/>
          <w:szCs w:val="24"/>
          <w:lang w:val="ru-RU" w:eastAsia="ru-RU" w:bidi="ar-SA"/>
        </w:rPr>
        <w:t>г.</w:t>
      </w:r>
    </w:p>
    <w:p w:rsidR="00247AE1" w:rsidRPr="001668F6" w:rsidRDefault="00247AE1" w:rsidP="00247AE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47AE1" w:rsidRPr="001668F6" w:rsidRDefault="00247AE1" w:rsidP="00247AE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47AE1" w:rsidRPr="00D81330" w:rsidRDefault="00247AE1" w:rsidP="00247AE1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Е</w:t>
      </w:r>
      <w:r w:rsidRPr="00D81330">
        <w:rPr>
          <w:rFonts w:ascii="Times New Roman" w:eastAsia="Times New Roman" w:hAnsi="Times New Roman"/>
          <w:bCs/>
          <w:sz w:val="24"/>
          <w:szCs w:val="24"/>
          <w:lang w:val="ru-RU"/>
        </w:rPr>
        <w:t>жегодн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ый</w:t>
      </w:r>
      <w:r w:rsidRPr="00D81330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доклад о состоянии и развитии конкуренции на территории муниципального образования</w:t>
      </w:r>
      <w:r w:rsidRPr="00D81330">
        <w:rPr>
          <w:rFonts w:ascii="Times New Roman" w:hAnsi="Times New Roman"/>
          <w:sz w:val="24"/>
          <w:szCs w:val="24"/>
          <w:lang w:val="ru-RU"/>
        </w:rPr>
        <w:t xml:space="preserve">  «Муниципальный округ Кизнерский район УР»</w:t>
      </w:r>
      <w:r>
        <w:rPr>
          <w:rFonts w:ascii="Times New Roman" w:hAnsi="Times New Roman"/>
          <w:sz w:val="24"/>
          <w:szCs w:val="24"/>
          <w:lang w:val="ru-RU"/>
        </w:rPr>
        <w:t xml:space="preserve"> за 2024 год.</w:t>
      </w:r>
    </w:p>
    <w:p w:rsidR="00247AE1" w:rsidRPr="001668F6" w:rsidRDefault="00247AE1" w:rsidP="00247AE1">
      <w:p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p w:rsidR="00587DB3" w:rsidRPr="00DB2A3C" w:rsidRDefault="00587DB3" w:rsidP="00587DB3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sz w:val="24"/>
          <w:szCs w:val="24"/>
          <w:lang w:val="ru-RU" w:bidi="ar-SA"/>
        </w:rPr>
        <w:t>Рынок хозяйствующих субъектов Кизнерск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ого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район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а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в 202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4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г. 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вырос к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уровн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ю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прошлого года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 xml:space="preserve"> на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49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%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. Развитие 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связано с благоприятными инвестиционными условиями, созданными в Удмуртской Республике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>. Важным показателем, отражающим состояние конкурентной среды на рынках  район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а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>, является динамика количества зарегистрированных организаций в муниципальном образовании. По состоянию на 01.01.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2025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г. осуществляют деятельность 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680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субъектов малого предпринимательства, среди которых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52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мал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ых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предприяти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я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и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628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индивидуальных предпринимател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>я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>.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>Малые предприятия осуществляют деятельность практически во всех отраслях экономики: торговле, общественном питании, промышленности и сельском хозяйстве.     С целью поддержки субъектов МСП на территории района в рамках реализации муниципальной программы «Создание условий для устойчивого экономического развития» на 2020-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2028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годы действует подпрограмма «Создание благоприятных условий для развития малого и среднего предпринимательства». Основными целями подпрограммы являются создание благоприятных условий ведения предпринимательской деятельности, содействие развитию предпринимательства, формирование оптимальных условий для инвесторов, стимулирование привлечения инвестиций в экономику муниципального образования «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 xml:space="preserve">Муниципальный округ 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>Кизнерский район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 xml:space="preserve"> Удмуртской Республики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>». В процессе реализации мероприятий подпрограммы: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- оказаны бесплатные консультации по вопросам ведениям бизнеса (около </w:t>
      </w:r>
      <w:r w:rsidR="00E6221D" w:rsidRPr="00DB2A3C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чел);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-получена помощь в привлечении заемных средств от Фонда поддержки предпринимательства Удмуртской Республики (</w:t>
      </w:r>
      <w:r w:rsidR="00AE5CAD" w:rsidRPr="00DB2A3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чел, сумма </w:t>
      </w:r>
      <w:r w:rsidR="00E6221D" w:rsidRPr="00DB2A3C">
        <w:rPr>
          <w:rFonts w:ascii="Times New Roman" w:hAnsi="Times New Roman" w:cs="Times New Roman"/>
          <w:sz w:val="24"/>
          <w:szCs w:val="24"/>
          <w:lang w:val="ru-RU"/>
        </w:rPr>
        <w:t>15,3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млн. руб.);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 регулярное размещение информации о тренингах, семинарах и других образовательных мероприятиях (ежемесячно в онлайн-режиме);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 привлечение к участию в размещении заказов на поставки товаров, выполнение работ, оказание услуг для муниципальных нужд (Помощь в регистрации и ведении деятельности на площадке «Магазин малых закупок УР»);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 оказана имущественная поддержка путем передачи в пользование муниципальных помещений (заключено 4 договора) и земельных участков (заключено 32 договора);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 содействие в размещении на Маркетплейсах с целью получения возможности продавать товары на электронных площадках России (</w:t>
      </w:r>
      <w:r w:rsidR="00E6221D" w:rsidRPr="00DB2A3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чел.);</w:t>
      </w:r>
    </w:p>
    <w:p w:rsidR="000B294F" w:rsidRPr="00DB2A3C" w:rsidRDefault="000B294F" w:rsidP="000B29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 ведется работа по созданию и запуску новых продуктов, сервисов в сфере туризма и гостеприимства.</w:t>
      </w:r>
    </w:p>
    <w:p w:rsidR="000273A1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 Как успешную практику поддержки предпринимательства, хочется отметить работу Совета по поддержке малого предпринимательства, инвестиционной деятельности и развитию конкуренции при Главе района. За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2024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год</w:t>
      </w:r>
      <w:r w:rsidR="000B294F" w:rsidRPr="00DB2A3C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проведено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4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заседани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я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Совета, 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3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рабочих встреч</w:t>
      </w:r>
      <w:r w:rsidR="00E6221D" w:rsidRPr="00DB2A3C">
        <w:rPr>
          <w:rFonts w:ascii="Times New Roman" w:hAnsi="Times New Roman"/>
          <w:sz w:val="24"/>
          <w:szCs w:val="24"/>
          <w:lang w:val="ru-RU" w:bidi="ar-SA"/>
        </w:rPr>
        <w:t>и</w:t>
      </w: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Главы района с предпринимателями, на которых были рассмотрены проблемные вопросы:</w:t>
      </w:r>
    </w:p>
    <w:p w:rsidR="008872FE" w:rsidRPr="00DB2A3C" w:rsidRDefault="008872FE" w:rsidP="000273A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 w:bidi="ar-SA"/>
        </w:rPr>
        <w:t>-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о мерах поддержки субъектов малого и среднего предпринимательства в условиях санкционных ограничений;</w:t>
      </w:r>
    </w:p>
    <w:p w:rsidR="008872FE" w:rsidRPr="00DB2A3C" w:rsidRDefault="008872FE" w:rsidP="000273A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- о награждении предпринимателей, отмечающих юбилеи в 202</w:t>
      </w:r>
      <w:r w:rsidR="00E6221D" w:rsidRPr="00DB2A3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году;</w:t>
      </w:r>
    </w:p>
    <w:p w:rsidR="008872FE" w:rsidRPr="00DB2A3C" w:rsidRDefault="008872FE" w:rsidP="000273A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 w:bidi="ar-SA"/>
        </w:rPr>
        <w:t>- о</w:t>
      </w:r>
      <w:r w:rsidRPr="00DB2A3C">
        <w:rPr>
          <w:rFonts w:ascii="Times New Roman" w:hAnsi="Times New Roman" w:cs="Times New Roman"/>
          <w:sz w:val="24"/>
          <w:szCs w:val="24"/>
          <w:lang w:val="ru-RU"/>
        </w:rPr>
        <w:t xml:space="preserve"> легализации «теневого» бизнеса;</w:t>
      </w:r>
    </w:p>
    <w:p w:rsidR="00AE5CAD" w:rsidRPr="00DB2A3C" w:rsidRDefault="008872FE" w:rsidP="003205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DB2A3C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="003205C1" w:rsidRPr="00DB2A3C">
        <w:rPr>
          <w:rFonts w:ascii="Times New Roman" w:hAnsi="Times New Roman" w:cs="Times New Roman"/>
          <w:sz w:val="24"/>
          <w:szCs w:val="24"/>
          <w:lang w:val="ru-RU" w:bidi="ar-SA"/>
        </w:rPr>
        <w:t xml:space="preserve">о деятельности самозанятых граждан; </w:t>
      </w:r>
    </w:p>
    <w:p w:rsidR="008872FE" w:rsidRPr="00DB2A3C" w:rsidRDefault="00AE5CAD" w:rsidP="003205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r w:rsidR="003205C1" w:rsidRPr="00DB2A3C">
        <w:rPr>
          <w:rFonts w:ascii="Times New Roman" w:hAnsi="Times New Roman" w:cs="Times New Roman"/>
          <w:sz w:val="24"/>
          <w:szCs w:val="24"/>
          <w:lang w:val="ru-RU" w:bidi="ar-SA"/>
        </w:rPr>
        <w:t>об организации бесплатных консультаций для предпринимателей и самозанятых граждан</w:t>
      </w:r>
      <w:r w:rsidRPr="00DB2A3C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:rsidR="00587DB3" w:rsidRPr="00DB2A3C" w:rsidRDefault="000273A1" w:rsidP="003205C1">
      <w:pPr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sz w:val="24"/>
          <w:szCs w:val="24"/>
          <w:lang w:val="ru-RU" w:bidi="ar-SA"/>
        </w:rPr>
        <w:lastRenderedPageBreak/>
        <w:t>Так же стоит отметить эффективную работу чата «Предприниматели Кизнерского района», который функционирует с 2018 года. Вопросы решаются в режиме «он-лайн», практически в течении 24 часов в сутки.</w:t>
      </w:r>
    </w:p>
    <w:p w:rsidR="0039669F" w:rsidRPr="00DB2A3C" w:rsidRDefault="0039669F" w:rsidP="00780801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sz w:val="24"/>
          <w:szCs w:val="24"/>
          <w:lang w:val="ru-RU" w:bidi="ar-SA"/>
        </w:rPr>
        <w:t xml:space="preserve"> </w:t>
      </w:r>
      <w:r w:rsidR="000273A1" w:rsidRPr="00DB2A3C">
        <w:rPr>
          <w:rFonts w:ascii="Times New Roman" w:hAnsi="Times New Roman"/>
          <w:sz w:val="24"/>
          <w:szCs w:val="24"/>
          <w:lang w:val="ru-RU" w:bidi="ar-SA"/>
        </w:rPr>
        <w:t>П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роектов с применением механизмов МЧП, в том числе посредством заключения концессионного соглашения (реализуемых в </w:t>
      </w:r>
      <w:r w:rsidR="00E6221D" w:rsidRPr="00DB2A3C">
        <w:rPr>
          <w:rFonts w:ascii="Times New Roman" w:hAnsi="Times New Roman"/>
          <w:iCs/>
          <w:sz w:val="24"/>
          <w:szCs w:val="24"/>
          <w:lang w:val="ru-RU" w:bidi="ar-SA"/>
        </w:rPr>
        <w:t>2024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году и планируемых к реализации в 202</w:t>
      </w:r>
      <w:r w:rsidR="00E6221D" w:rsidRPr="00DB2A3C">
        <w:rPr>
          <w:rFonts w:ascii="Times New Roman" w:hAnsi="Times New Roman"/>
          <w:iCs/>
          <w:sz w:val="24"/>
          <w:szCs w:val="24"/>
          <w:lang w:val="ru-RU" w:bidi="ar-SA"/>
        </w:rPr>
        <w:t>5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году)</w:t>
      </w:r>
      <w:r w:rsidR="000273A1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нет.</w:t>
      </w:r>
    </w:p>
    <w:p w:rsidR="003205C1" w:rsidRPr="00DB2A3C" w:rsidRDefault="003205C1" w:rsidP="0078080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Значимых событий (международного, всероссийского, межрегионального уровня), заключенных соглашений, осуществленных в рамках реализации системных мероприятий</w:t>
      </w:r>
      <w:r w:rsidR="00AE5CAD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в 202</w:t>
      </w:r>
      <w:r w:rsidR="00E6221D" w:rsidRPr="00DB2A3C">
        <w:rPr>
          <w:rFonts w:ascii="Times New Roman" w:hAnsi="Times New Roman"/>
          <w:iCs/>
          <w:sz w:val="24"/>
          <w:szCs w:val="24"/>
          <w:lang w:val="ru-RU" w:bidi="ar-SA"/>
        </w:rPr>
        <w:t>4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году нет.</w:t>
      </w:r>
    </w:p>
    <w:p w:rsidR="000273A1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В муниципальном образовании «Муниципальный округ Кизнерский район УР» проводятся опросы общественного мнения населения по оказанию услуг в различных сферах:</w:t>
      </w:r>
    </w:p>
    <w:p w:rsidR="000273A1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     -  В рамках  исполнения Указа Президента РФ от 28.04.2008 г. №607 «Об оценке эффективности  деятельности  органов  местного самоуправления городских округов и муниципальных районов» проведен онлайн-опрос об эффективности деятельности руководителей ОМСУ, организаций и учреждений, действующих на муниципальном уровне  и оказывающих услуги населению. http://www.udmurt.ru/.</w:t>
      </w:r>
    </w:p>
    <w:p w:rsidR="000273A1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    -  В 202</w:t>
      </w:r>
      <w:r w:rsidR="00E6221D" w:rsidRPr="00DB2A3C">
        <w:rPr>
          <w:rFonts w:ascii="Times New Roman" w:hAnsi="Times New Roman"/>
          <w:iCs/>
          <w:sz w:val="24"/>
          <w:szCs w:val="24"/>
          <w:lang w:val="ru-RU" w:bidi="ar-SA"/>
        </w:rPr>
        <w:t>4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году независимая оценка качества </w:t>
      </w:r>
      <w:r w:rsidR="0009495B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услуг 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проведена в отношении</w:t>
      </w:r>
      <w:r w:rsidR="008B7CBF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="00DB2A3C" w:rsidRPr="00DB2A3C">
        <w:rPr>
          <w:rFonts w:ascii="Times New Roman" w:hAnsi="Times New Roman"/>
          <w:iCs/>
          <w:sz w:val="24"/>
          <w:szCs w:val="24"/>
          <w:lang w:val="ru-RU" w:bidi="ar-SA"/>
        </w:rPr>
        <w:t>восемнадцати</w:t>
      </w:r>
      <w:r w:rsidR="00AB5A5F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образовательных учреждений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, расположенных на территории Кизнерского район</w:t>
      </w:r>
      <w:r w:rsidR="00AE5CAD" w:rsidRPr="00DB2A3C">
        <w:rPr>
          <w:rFonts w:ascii="Times New Roman" w:hAnsi="Times New Roman"/>
          <w:iCs/>
          <w:sz w:val="24"/>
          <w:szCs w:val="24"/>
          <w:lang w:val="ru-RU" w:bidi="ar-SA"/>
        </w:rPr>
        <w:t>а</w:t>
      </w:r>
      <w:r w:rsidR="008920EC" w:rsidRPr="00DB2A3C">
        <w:rPr>
          <w:rFonts w:ascii="Times New Roman" w:hAnsi="Times New Roman"/>
          <w:iCs/>
          <w:sz w:val="24"/>
          <w:szCs w:val="24"/>
          <w:lang w:val="ru-RU" w:bidi="ar-SA"/>
        </w:rPr>
        <w:t>,</w:t>
      </w:r>
      <w:r w:rsidR="00AE5CAD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="008920EC" w:rsidRPr="00DB2A3C">
        <w:rPr>
          <w:rFonts w:ascii="Times New Roman" w:hAnsi="Times New Roman"/>
          <w:iCs/>
          <w:sz w:val="24"/>
          <w:szCs w:val="24"/>
          <w:lang w:val="ru-RU" w:bidi="ar-SA"/>
        </w:rPr>
        <w:t>в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анкетировании приняло </w:t>
      </w:r>
      <w:r w:rsidR="00DB2A3C" w:rsidRPr="00DB2A3C">
        <w:rPr>
          <w:rFonts w:ascii="Times New Roman" w:hAnsi="Times New Roman"/>
          <w:iCs/>
          <w:sz w:val="24"/>
          <w:szCs w:val="24"/>
          <w:lang w:val="ru-RU" w:bidi="ar-SA"/>
        </w:rPr>
        <w:t>1303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человек</w:t>
      </w:r>
      <w:r w:rsidR="00AB5A5F" w:rsidRPr="00DB2A3C">
        <w:rPr>
          <w:rFonts w:ascii="Times New Roman" w:hAnsi="Times New Roman"/>
          <w:iCs/>
          <w:sz w:val="24"/>
          <w:szCs w:val="24"/>
          <w:lang w:val="ru-RU" w:bidi="ar-SA"/>
        </w:rPr>
        <w:t>а</w:t>
      </w:r>
      <w:r w:rsidR="008920EC" w:rsidRPr="00DB2A3C">
        <w:rPr>
          <w:rFonts w:ascii="Times New Roman" w:hAnsi="Times New Roman"/>
          <w:iCs/>
          <w:sz w:val="24"/>
          <w:szCs w:val="24"/>
          <w:lang w:val="ru-RU" w:bidi="ar-SA"/>
        </w:rPr>
        <w:t>,</w:t>
      </w:r>
      <w:r w:rsidR="00AE5CAD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="008920EC" w:rsidRPr="00DB2A3C">
        <w:rPr>
          <w:rFonts w:ascii="Times New Roman" w:hAnsi="Times New Roman"/>
          <w:iCs/>
          <w:sz w:val="24"/>
          <w:szCs w:val="24"/>
          <w:lang w:val="ru-RU" w:bidi="ar-SA"/>
        </w:rPr>
        <w:t>с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редний балл по </w:t>
      </w:r>
      <w:r w:rsidR="008920EC" w:rsidRPr="00DB2A3C">
        <w:rPr>
          <w:rFonts w:ascii="Times New Roman" w:hAnsi="Times New Roman"/>
          <w:iCs/>
          <w:sz w:val="24"/>
          <w:szCs w:val="24"/>
          <w:lang w:val="ru-RU" w:bidi="ar-SA"/>
        </w:rPr>
        <w:t>учреждениям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–</w:t>
      </w:r>
      <w:r w:rsidR="00DB2A3C" w:rsidRPr="00DB2A3C">
        <w:rPr>
          <w:rFonts w:ascii="Times New Roman" w:hAnsi="Times New Roman"/>
          <w:iCs/>
          <w:sz w:val="24"/>
          <w:szCs w:val="24"/>
          <w:lang w:val="ru-RU" w:bidi="ar-SA"/>
        </w:rPr>
        <w:t>86,44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из 100 максимальных баллов.</w:t>
      </w:r>
      <w:r w:rsidR="00AE5CAD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В ходе независимой оценки качества организаций дополнительного образования выявлены следующие недостатки:</w:t>
      </w:r>
    </w:p>
    <w:p w:rsidR="00DB2A3C" w:rsidRDefault="00DB2A3C" w:rsidP="000273A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о</w:t>
      </w:r>
      <w:r w:rsidRPr="00DB2A3C">
        <w:rPr>
          <w:rFonts w:ascii="Times New Roman" w:eastAsia="Times New Roman" w:hAnsi="Times New Roman" w:cs="Times New Roman"/>
          <w:sz w:val="24"/>
          <w:szCs w:val="24"/>
          <w:lang w:val="ru-RU"/>
        </w:rPr>
        <w:t>формлени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B2A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информации о деятельности организации, размещенной на официальном сайте организации в сети «Интернет»,  с порядком размещения информации на официальном сайте поставщика образовательных услуг в сети «Интернет»</w:t>
      </w:r>
      <w:r w:rsidR="00AB5A5F" w:rsidRPr="00DB2A3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B5A5F" w:rsidRPr="00DB2A3C" w:rsidRDefault="00DB2A3C" w:rsidP="000273A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B2A3C">
        <w:rPr>
          <w:rFonts w:ascii="Times New Roman" w:eastAsia="Times New Roman" w:hAnsi="Times New Roman" w:cs="Times New Roman"/>
          <w:sz w:val="24"/>
          <w:szCs w:val="24"/>
          <w:lang w:val="ru-RU"/>
        </w:rPr>
        <w:t>едостаточность условий для организации обучения и воспитания обучающихся с ОВЗ и инвалидов</w:t>
      </w:r>
      <w:r w:rsidR="00AB5A5F" w:rsidRPr="00DB2A3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B5A5F" w:rsidRPr="00DB2A3C" w:rsidRDefault="00AB5A5F" w:rsidP="000273A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A3C">
        <w:rPr>
          <w:rFonts w:ascii="Times New Roman" w:hAnsi="Times New Roman" w:cs="Times New Roman"/>
          <w:sz w:val="24"/>
          <w:szCs w:val="24"/>
          <w:lang w:val="ru-RU"/>
        </w:rPr>
        <w:t>несвоевременное обновление информации на сайтах образовательных организаций.</w:t>
      </w:r>
    </w:p>
    <w:p w:rsidR="008920EC" w:rsidRPr="00DB2A3C" w:rsidRDefault="008920EC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https://ciur.ru/kzn/20152016/Аналитический%20</w:t>
      </w:r>
      <w:r w:rsidR="00DB2A3C" w:rsidRPr="00DB2A3C">
        <w:rPr>
          <w:rFonts w:ascii="Times New Roman" w:hAnsi="Times New Roman"/>
          <w:iCs/>
          <w:sz w:val="24"/>
          <w:szCs w:val="24"/>
          <w:lang w:val="ru-RU" w:bidi="ar-SA"/>
        </w:rPr>
        <w:t>отчет%20Кизнерский%20обр.%202024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г.pdf </w:t>
      </w:r>
    </w:p>
    <w:p w:rsidR="000273A1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- С </w:t>
      </w:r>
      <w:r w:rsidR="00851A2B" w:rsidRPr="00DB2A3C">
        <w:rPr>
          <w:rFonts w:ascii="Times New Roman" w:hAnsi="Times New Roman"/>
          <w:iCs/>
          <w:sz w:val="24"/>
          <w:szCs w:val="24"/>
          <w:lang w:val="ru-RU" w:bidi="ar-SA"/>
        </w:rPr>
        <w:t>16</w:t>
      </w:r>
      <w:r w:rsidR="00DB78BE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по </w:t>
      </w:r>
      <w:r w:rsidR="00851A2B" w:rsidRPr="00DB2A3C">
        <w:rPr>
          <w:rFonts w:ascii="Times New Roman" w:hAnsi="Times New Roman"/>
          <w:iCs/>
          <w:sz w:val="24"/>
          <w:szCs w:val="24"/>
          <w:lang w:val="ru-RU" w:bidi="ar-SA"/>
        </w:rPr>
        <w:t>30</w:t>
      </w:r>
      <w:r w:rsidR="0059114B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="00DB78BE" w:rsidRPr="00DB2A3C">
        <w:rPr>
          <w:rFonts w:ascii="Times New Roman" w:hAnsi="Times New Roman"/>
          <w:iCs/>
          <w:sz w:val="24"/>
          <w:szCs w:val="24"/>
          <w:lang w:val="ru-RU" w:bidi="ar-SA"/>
        </w:rPr>
        <w:t>декабря</w:t>
      </w:r>
      <w:bookmarkStart w:id="0" w:name="_GoBack"/>
      <w:bookmarkEnd w:id="0"/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</w:t>
      </w:r>
      <w:r w:rsidR="00851A2B" w:rsidRPr="00DB2A3C">
        <w:rPr>
          <w:rFonts w:ascii="Times New Roman" w:hAnsi="Times New Roman"/>
          <w:iCs/>
          <w:sz w:val="24"/>
          <w:szCs w:val="24"/>
          <w:lang w:val="ru-RU" w:bidi="ar-SA"/>
        </w:rPr>
        <w:t>2024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 года проведен онлайн-опрос на тему: «Опрос общественного мнения по бюджетной тематике», приняли участие </w:t>
      </w:r>
      <w:r w:rsidR="00851A2B" w:rsidRPr="00DB2A3C">
        <w:rPr>
          <w:rFonts w:ascii="Times New Roman" w:hAnsi="Times New Roman"/>
          <w:iCs/>
          <w:sz w:val="24"/>
          <w:szCs w:val="24"/>
          <w:lang w:val="ru-RU" w:bidi="ar-SA"/>
        </w:rPr>
        <w:t xml:space="preserve">30 </w:t>
      </w:r>
      <w:r w:rsidRPr="00DB2A3C">
        <w:rPr>
          <w:rFonts w:ascii="Times New Roman" w:hAnsi="Times New Roman"/>
          <w:iCs/>
          <w:sz w:val="24"/>
          <w:szCs w:val="24"/>
          <w:lang w:val="ru-RU" w:bidi="ar-SA"/>
        </w:rPr>
        <w:t>человек.</w:t>
      </w:r>
    </w:p>
    <w:p w:rsidR="000273A1" w:rsidRPr="00DB2A3C" w:rsidRDefault="000273A1" w:rsidP="008C435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2A3C">
        <w:rPr>
          <w:rFonts w:ascii="Times New Roman" w:hAnsi="Times New Roman"/>
          <w:sz w:val="24"/>
          <w:szCs w:val="24"/>
          <w:lang w:val="ru-RU"/>
        </w:rPr>
        <w:t>В 202</w:t>
      </w:r>
      <w:r w:rsidR="00851A2B" w:rsidRPr="00DB2A3C">
        <w:rPr>
          <w:rFonts w:ascii="Times New Roman" w:hAnsi="Times New Roman"/>
          <w:sz w:val="24"/>
          <w:szCs w:val="24"/>
          <w:lang w:val="ru-RU"/>
        </w:rPr>
        <w:t>4</w:t>
      </w:r>
      <w:r w:rsidRPr="00DB2A3C">
        <w:rPr>
          <w:rFonts w:ascii="Times New Roman" w:hAnsi="Times New Roman"/>
          <w:sz w:val="24"/>
          <w:szCs w:val="24"/>
          <w:lang w:val="ru-RU"/>
        </w:rPr>
        <w:t xml:space="preserve"> году поступило </w:t>
      </w:r>
      <w:r w:rsidR="00851A2B" w:rsidRPr="00DB2A3C">
        <w:rPr>
          <w:rFonts w:ascii="Times New Roman" w:hAnsi="Times New Roman"/>
          <w:sz w:val="24"/>
          <w:szCs w:val="24"/>
          <w:lang w:val="ru-RU"/>
        </w:rPr>
        <w:t>6</w:t>
      </w:r>
      <w:r w:rsidRPr="00DB2A3C">
        <w:rPr>
          <w:rFonts w:ascii="Times New Roman" w:hAnsi="Times New Roman"/>
          <w:sz w:val="24"/>
          <w:szCs w:val="24"/>
          <w:lang w:val="ru-RU"/>
        </w:rPr>
        <w:t xml:space="preserve"> обращени</w:t>
      </w:r>
      <w:r w:rsidR="00ED1BB6" w:rsidRPr="00DB2A3C">
        <w:rPr>
          <w:rFonts w:ascii="Times New Roman" w:hAnsi="Times New Roman"/>
          <w:sz w:val="24"/>
          <w:szCs w:val="24"/>
          <w:lang w:val="ru-RU"/>
        </w:rPr>
        <w:t>й</w:t>
      </w:r>
      <w:r w:rsidRPr="00DB2A3C">
        <w:rPr>
          <w:rFonts w:ascii="Times New Roman" w:hAnsi="Times New Roman"/>
          <w:sz w:val="24"/>
          <w:szCs w:val="24"/>
          <w:lang w:val="ru-RU"/>
        </w:rPr>
        <w:t xml:space="preserve">  граждан в сфере защиты прав потребителей (по соблюдению требований Закона РФ от 07.02.1992 №2300-1 "О защите прав потребителей" – все по вопросам продажи некачест</w:t>
      </w:r>
      <w:r w:rsidR="00707051" w:rsidRPr="00DB2A3C">
        <w:rPr>
          <w:rFonts w:ascii="Times New Roman" w:hAnsi="Times New Roman"/>
          <w:sz w:val="24"/>
          <w:szCs w:val="24"/>
          <w:lang w:val="ru-RU"/>
        </w:rPr>
        <w:t xml:space="preserve">венной продукции), что на </w:t>
      </w:r>
      <w:r w:rsidR="00851A2B" w:rsidRPr="00DB2A3C">
        <w:rPr>
          <w:rFonts w:ascii="Times New Roman" w:hAnsi="Times New Roman"/>
          <w:sz w:val="24"/>
          <w:szCs w:val="24"/>
          <w:lang w:val="ru-RU"/>
        </w:rPr>
        <w:t xml:space="preserve">15 </w:t>
      </w:r>
      <w:r w:rsidR="00707051" w:rsidRPr="00DB2A3C">
        <w:rPr>
          <w:rFonts w:ascii="Times New Roman" w:hAnsi="Times New Roman"/>
          <w:sz w:val="24"/>
          <w:szCs w:val="24"/>
          <w:lang w:val="ru-RU"/>
        </w:rPr>
        <w:t>% мен</w:t>
      </w:r>
      <w:r w:rsidRPr="00DB2A3C">
        <w:rPr>
          <w:rFonts w:ascii="Times New Roman" w:hAnsi="Times New Roman"/>
          <w:sz w:val="24"/>
          <w:szCs w:val="24"/>
          <w:lang w:val="ru-RU"/>
        </w:rPr>
        <w:t xml:space="preserve">ьше чем в предыдущем году.  Всем гражданам оказана консультационная  помощь, с целью защиты граждан по вопросам предоставления качественных услуг. </w:t>
      </w:r>
    </w:p>
    <w:p w:rsidR="00BD7911" w:rsidRPr="00DB2A3C" w:rsidRDefault="00BD7911" w:rsidP="008C435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2A3C">
        <w:rPr>
          <w:rFonts w:ascii="Times New Roman" w:hAnsi="Times New Roman"/>
          <w:sz w:val="24"/>
          <w:szCs w:val="24"/>
          <w:lang w:val="ru-RU"/>
        </w:rPr>
        <w:t xml:space="preserve">Снижение количества обращений связано с тем, что повышается уровень потребительской грамотности населения. Это достигается благодаря эффективной работе чата «Предприниматели Кизнера», публикации информации на сайте Кизнерского района, в социальных сетях, в газете «Новая жизнь».  </w:t>
      </w:r>
    </w:p>
    <w:p w:rsidR="000273A1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2A3C">
        <w:rPr>
          <w:rFonts w:ascii="Times New Roman" w:hAnsi="Times New Roman"/>
          <w:sz w:val="24"/>
          <w:szCs w:val="24"/>
          <w:lang w:val="ru-RU"/>
        </w:rPr>
        <w:t xml:space="preserve">По вопросам административных барьеров, состояния конкурентной среды от представителей бизнес-сообщества обращений в </w:t>
      </w:r>
      <w:r w:rsidR="00851A2B" w:rsidRPr="00DB2A3C">
        <w:rPr>
          <w:rFonts w:ascii="Times New Roman" w:hAnsi="Times New Roman"/>
          <w:sz w:val="24"/>
          <w:szCs w:val="24"/>
          <w:lang w:val="ru-RU"/>
        </w:rPr>
        <w:t>2024</w:t>
      </w:r>
      <w:r w:rsidRPr="00DB2A3C">
        <w:rPr>
          <w:rFonts w:ascii="Times New Roman" w:hAnsi="Times New Roman"/>
          <w:sz w:val="24"/>
          <w:szCs w:val="24"/>
          <w:lang w:val="ru-RU"/>
        </w:rPr>
        <w:t xml:space="preserve"> году не поступало.</w:t>
      </w:r>
    </w:p>
    <w:p w:rsidR="004356FE" w:rsidRPr="00DB2A3C" w:rsidRDefault="000273A1" w:rsidP="000273A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2A3C">
        <w:rPr>
          <w:rFonts w:ascii="Times New Roman" w:hAnsi="Times New Roman"/>
          <w:sz w:val="24"/>
          <w:szCs w:val="24"/>
          <w:lang w:val="ru-RU"/>
        </w:rPr>
        <w:t>При внедрении Стандарта и  реализации мероприятий развития конкуренции выявленных проблем нет, так как ОМСУ являются соисполнителями в части мероприятий по развитию конкуренции на приоритетных и социально значимых рынках Удмуртии.</w:t>
      </w:r>
    </w:p>
    <w:p w:rsidR="008872FE" w:rsidRPr="00DB2A3C" w:rsidRDefault="008872FE" w:rsidP="004356FE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872FE" w:rsidRPr="00430F88" w:rsidRDefault="008872FE" w:rsidP="004356F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8872FE" w:rsidRPr="00430F88" w:rsidSect="00B3021E">
      <w:pgSz w:w="11906" w:h="16838"/>
      <w:pgMar w:top="993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5D7" w:rsidRDefault="00BD75D7" w:rsidP="00970D83">
      <w:pPr>
        <w:spacing w:after="0" w:line="240" w:lineRule="auto"/>
      </w:pPr>
      <w:r>
        <w:separator/>
      </w:r>
    </w:p>
  </w:endnote>
  <w:endnote w:type="continuationSeparator" w:id="1">
    <w:p w:rsidR="00BD75D7" w:rsidRDefault="00BD75D7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5D7" w:rsidRDefault="00BD75D7" w:rsidP="00970D83">
      <w:pPr>
        <w:spacing w:after="0" w:line="240" w:lineRule="auto"/>
      </w:pPr>
      <w:r>
        <w:separator/>
      </w:r>
    </w:p>
  </w:footnote>
  <w:footnote w:type="continuationSeparator" w:id="1">
    <w:p w:rsidR="00BD75D7" w:rsidRDefault="00BD75D7" w:rsidP="0097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1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2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6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8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"/>
  </w:num>
  <w:num w:numId="16">
    <w:abstractNumId w:val="13"/>
  </w:num>
  <w:num w:numId="17">
    <w:abstractNumId w:val="19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B86"/>
    <w:rsid w:val="00007481"/>
    <w:rsid w:val="000273A1"/>
    <w:rsid w:val="000358FE"/>
    <w:rsid w:val="00057EBE"/>
    <w:rsid w:val="00072A15"/>
    <w:rsid w:val="00082AF3"/>
    <w:rsid w:val="0009495B"/>
    <w:rsid w:val="000A6877"/>
    <w:rsid w:val="000A73FD"/>
    <w:rsid w:val="000B294F"/>
    <w:rsid w:val="000C59D9"/>
    <w:rsid w:val="00123EBB"/>
    <w:rsid w:val="0016556D"/>
    <w:rsid w:val="001668F6"/>
    <w:rsid w:val="001B2071"/>
    <w:rsid w:val="001B28FA"/>
    <w:rsid w:val="001C3101"/>
    <w:rsid w:val="001C76D4"/>
    <w:rsid w:val="001D263A"/>
    <w:rsid w:val="001E2FD4"/>
    <w:rsid w:val="002070A1"/>
    <w:rsid w:val="0024306B"/>
    <w:rsid w:val="00247AE1"/>
    <w:rsid w:val="00251A6B"/>
    <w:rsid w:val="00275D8F"/>
    <w:rsid w:val="002830DB"/>
    <w:rsid w:val="00290B4F"/>
    <w:rsid w:val="00295C11"/>
    <w:rsid w:val="002B7D56"/>
    <w:rsid w:val="00306983"/>
    <w:rsid w:val="00313FB1"/>
    <w:rsid w:val="003205C1"/>
    <w:rsid w:val="00331F53"/>
    <w:rsid w:val="00331F74"/>
    <w:rsid w:val="003546F0"/>
    <w:rsid w:val="0039669F"/>
    <w:rsid w:val="003A42F1"/>
    <w:rsid w:val="00412182"/>
    <w:rsid w:val="00430F85"/>
    <w:rsid w:val="00430F88"/>
    <w:rsid w:val="004356FE"/>
    <w:rsid w:val="00441B62"/>
    <w:rsid w:val="004604B3"/>
    <w:rsid w:val="004D03A7"/>
    <w:rsid w:val="004E1D21"/>
    <w:rsid w:val="005305F8"/>
    <w:rsid w:val="00530F15"/>
    <w:rsid w:val="005435C7"/>
    <w:rsid w:val="005613E7"/>
    <w:rsid w:val="00587DB3"/>
    <w:rsid w:val="0059114B"/>
    <w:rsid w:val="005A3815"/>
    <w:rsid w:val="005A7432"/>
    <w:rsid w:val="005D1E4D"/>
    <w:rsid w:val="005E14DA"/>
    <w:rsid w:val="005E1572"/>
    <w:rsid w:val="00635EA1"/>
    <w:rsid w:val="006464DD"/>
    <w:rsid w:val="006720C7"/>
    <w:rsid w:val="00683093"/>
    <w:rsid w:val="0069531E"/>
    <w:rsid w:val="006B23CF"/>
    <w:rsid w:val="006C4EBC"/>
    <w:rsid w:val="006E7892"/>
    <w:rsid w:val="006F10CD"/>
    <w:rsid w:val="006F52A8"/>
    <w:rsid w:val="00700851"/>
    <w:rsid w:val="00707051"/>
    <w:rsid w:val="00714172"/>
    <w:rsid w:val="00716C7A"/>
    <w:rsid w:val="00727FE0"/>
    <w:rsid w:val="0076188F"/>
    <w:rsid w:val="00765519"/>
    <w:rsid w:val="00776E84"/>
    <w:rsid w:val="00780801"/>
    <w:rsid w:val="007910F3"/>
    <w:rsid w:val="00792E61"/>
    <w:rsid w:val="00793B76"/>
    <w:rsid w:val="00796EFF"/>
    <w:rsid w:val="007C3131"/>
    <w:rsid w:val="007F2872"/>
    <w:rsid w:val="00805B86"/>
    <w:rsid w:val="00811DC7"/>
    <w:rsid w:val="00820B71"/>
    <w:rsid w:val="00820BD1"/>
    <w:rsid w:val="008238F9"/>
    <w:rsid w:val="00842624"/>
    <w:rsid w:val="00851147"/>
    <w:rsid w:val="00851A2B"/>
    <w:rsid w:val="008767F7"/>
    <w:rsid w:val="008828AD"/>
    <w:rsid w:val="008872FE"/>
    <w:rsid w:val="008920EC"/>
    <w:rsid w:val="008A1301"/>
    <w:rsid w:val="008B1EAB"/>
    <w:rsid w:val="008B7CBF"/>
    <w:rsid w:val="008C435B"/>
    <w:rsid w:val="008D4570"/>
    <w:rsid w:val="008E1D2C"/>
    <w:rsid w:val="008F5E7F"/>
    <w:rsid w:val="00930E70"/>
    <w:rsid w:val="00970D83"/>
    <w:rsid w:val="0097506B"/>
    <w:rsid w:val="00982AA0"/>
    <w:rsid w:val="0098713B"/>
    <w:rsid w:val="009A34F7"/>
    <w:rsid w:val="009C1452"/>
    <w:rsid w:val="009E58D3"/>
    <w:rsid w:val="009F1686"/>
    <w:rsid w:val="00A7474D"/>
    <w:rsid w:val="00A80473"/>
    <w:rsid w:val="00A865C8"/>
    <w:rsid w:val="00AA3F6C"/>
    <w:rsid w:val="00AA7FF1"/>
    <w:rsid w:val="00AB5A5F"/>
    <w:rsid w:val="00AD4D8F"/>
    <w:rsid w:val="00AD6D89"/>
    <w:rsid w:val="00AE5103"/>
    <w:rsid w:val="00AE5CAD"/>
    <w:rsid w:val="00B2498D"/>
    <w:rsid w:val="00B3021E"/>
    <w:rsid w:val="00B6013B"/>
    <w:rsid w:val="00B6304F"/>
    <w:rsid w:val="00B70C1A"/>
    <w:rsid w:val="00B71726"/>
    <w:rsid w:val="00BB03CF"/>
    <w:rsid w:val="00BB45F6"/>
    <w:rsid w:val="00BB4D94"/>
    <w:rsid w:val="00BD53A3"/>
    <w:rsid w:val="00BD6258"/>
    <w:rsid w:val="00BD75D7"/>
    <w:rsid w:val="00BD7911"/>
    <w:rsid w:val="00BF304A"/>
    <w:rsid w:val="00BF7B7A"/>
    <w:rsid w:val="00C04465"/>
    <w:rsid w:val="00C243CD"/>
    <w:rsid w:val="00C365C7"/>
    <w:rsid w:val="00C6180B"/>
    <w:rsid w:val="00C735FB"/>
    <w:rsid w:val="00C94423"/>
    <w:rsid w:val="00D03EFA"/>
    <w:rsid w:val="00D1306E"/>
    <w:rsid w:val="00D22353"/>
    <w:rsid w:val="00D441E9"/>
    <w:rsid w:val="00D45869"/>
    <w:rsid w:val="00DB2A3C"/>
    <w:rsid w:val="00DB78BE"/>
    <w:rsid w:val="00DD1F00"/>
    <w:rsid w:val="00E02375"/>
    <w:rsid w:val="00E378CA"/>
    <w:rsid w:val="00E53BE4"/>
    <w:rsid w:val="00E6221D"/>
    <w:rsid w:val="00EA051F"/>
    <w:rsid w:val="00EA60E2"/>
    <w:rsid w:val="00ED11D5"/>
    <w:rsid w:val="00ED1964"/>
    <w:rsid w:val="00ED1BB6"/>
    <w:rsid w:val="00EE546B"/>
    <w:rsid w:val="00EE713B"/>
    <w:rsid w:val="00EF36F5"/>
    <w:rsid w:val="00F02606"/>
    <w:rsid w:val="00F11EC2"/>
    <w:rsid w:val="00F3197A"/>
    <w:rsid w:val="00F9061A"/>
    <w:rsid w:val="00FC4AA9"/>
    <w:rsid w:val="00FD0F93"/>
    <w:rsid w:val="00FF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character" w:styleId="af7">
    <w:name w:val="Hyperlink"/>
    <w:basedOn w:val="a0"/>
    <w:uiPriority w:val="99"/>
    <w:unhideWhenUsed/>
    <w:rsid w:val="00811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5033-CE7B-4C82-8EC5-99C61BE9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Оконникова</cp:lastModifiedBy>
  <cp:revision>43</cp:revision>
  <cp:lastPrinted>2017-01-12T09:07:00Z</cp:lastPrinted>
  <dcterms:created xsi:type="dcterms:W3CDTF">2022-02-08T03:59:00Z</dcterms:created>
  <dcterms:modified xsi:type="dcterms:W3CDTF">2025-01-23T05:14:00Z</dcterms:modified>
</cp:coreProperties>
</file>