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>ниципальное бюджетное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812BE" w:rsidRPr="00212A85" w:rsidRDefault="007611C3" w:rsidP="00212A85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212A85">
        <w:rPr>
          <w:rFonts w:ascii="Times New Roman" w:eastAsia="Times New Roman" w:hAnsi="Times New Roman" w:cs="Times New Roman"/>
          <w:sz w:val="24"/>
          <w:szCs w:val="24"/>
          <w:u w:val="single"/>
        </w:rPr>
        <w:t>Центр комплексного обслуживания муниципальных учреждений Кизнерского района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1 января 2022 года по 31.01.2023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A85" w:rsidRDefault="003812BE" w:rsidP="00212A85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212A85" w:rsidRPr="00F90478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расходование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</w:p>
    <w:p w:rsidR="00212A85" w:rsidRDefault="003812BE" w:rsidP="00212A8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>ики» от 07 марта 2023 года № 8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F4500A" w:rsidRPr="00F4500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м</w:t>
      </w:r>
      <w:r w:rsidR="00F4500A" w:rsidRPr="00F4500A">
        <w:rPr>
          <w:rFonts w:ascii="Times New Roman" w:eastAsia="Times New Roman" w:hAnsi="Times New Roman" w:cs="Times New Roman"/>
          <w:sz w:val="24"/>
          <w:szCs w:val="24"/>
          <w:u w:val="single"/>
        </w:rPr>
        <w:t>униципальном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бюджетном</w:t>
      </w:r>
      <w:r w:rsidR="000025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eastAsia="Times New Roman" w:hAnsi="Times New Roman" w:cs="Times New Roman"/>
          <w:sz w:val="24"/>
          <w:szCs w:val="24"/>
          <w:u w:val="single"/>
        </w:rPr>
        <w:t>учреждени</w:t>
      </w:r>
      <w:r w:rsidR="007611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  </w:t>
      </w:r>
      <w:r w:rsidR="00212A85">
        <w:rPr>
          <w:rFonts w:ascii="Times New Roman" w:eastAsia="Times New Roman" w:hAnsi="Times New Roman" w:cs="Times New Roman"/>
          <w:sz w:val="24"/>
          <w:szCs w:val="24"/>
          <w:u w:val="single"/>
        </w:rPr>
        <w:t>«Центр комплексного обслуживания муниципальных учреждений Кизнерского района</w:t>
      </w:r>
      <w:r w:rsidR="009074CC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074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4C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End"/>
    </w:p>
    <w:p w:rsidR="003812BE" w:rsidRPr="008F16BB" w:rsidRDefault="003812BE" w:rsidP="00212A8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 xml:space="preserve"> с 13 марта 2023 г. по 31 марта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 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>31 марта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212A85">
        <w:rPr>
          <w:rFonts w:ascii="Times New Roman" w:hAnsi="Times New Roman" w:cs="Times New Roman"/>
          <w:sz w:val="24"/>
          <w:szCs w:val="24"/>
          <w:u w:val="single"/>
        </w:rPr>
        <w:t xml:space="preserve"> выявлены нарушения</w:t>
      </w:r>
    </w:p>
    <w:p w:rsidR="00212A85" w:rsidRDefault="00212A85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направления представления и (или) предписания 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212A85" w:rsidRDefault="00212A85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CB1239">
        <w:rPr>
          <w:rFonts w:ascii="Times New Roman" w:hAnsi="Times New Roman" w:cs="Times New Roman"/>
          <w:sz w:val="24"/>
          <w:szCs w:val="24"/>
        </w:rPr>
        <w:t xml:space="preserve">приложениями к нему, </w:t>
      </w:r>
      <w:r w:rsidR="00212A85">
        <w:rPr>
          <w:rFonts w:ascii="Times New Roman" w:hAnsi="Times New Roman" w:cs="Times New Roman"/>
          <w:sz w:val="24"/>
          <w:szCs w:val="24"/>
        </w:rPr>
        <w:t>представление всего на 5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212A85"/>
    <w:rsid w:val="00216620"/>
    <w:rsid w:val="00225F18"/>
    <w:rsid w:val="003604D7"/>
    <w:rsid w:val="003812BE"/>
    <w:rsid w:val="004E3555"/>
    <w:rsid w:val="005F17D8"/>
    <w:rsid w:val="007042A9"/>
    <w:rsid w:val="007611C3"/>
    <w:rsid w:val="007816BB"/>
    <w:rsid w:val="007E10F0"/>
    <w:rsid w:val="007F3730"/>
    <w:rsid w:val="008C7682"/>
    <w:rsid w:val="008F16BB"/>
    <w:rsid w:val="009074CC"/>
    <w:rsid w:val="00A93D22"/>
    <w:rsid w:val="00B0571A"/>
    <w:rsid w:val="00C24268"/>
    <w:rsid w:val="00CB1239"/>
    <w:rsid w:val="00DD5E84"/>
    <w:rsid w:val="00F4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cp:lastPrinted>2023-04-05T04:51:00Z</cp:lastPrinted>
  <dcterms:created xsi:type="dcterms:W3CDTF">2020-12-23T07:37:00Z</dcterms:created>
  <dcterms:modified xsi:type="dcterms:W3CDTF">2023-04-05T04:51:00Z</dcterms:modified>
</cp:coreProperties>
</file>