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3C" w:rsidRDefault="001B773C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rFonts w:ascii="Arial" w:hAnsi="Arial" w:cs="Arial"/>
          <w:color w:val="373737"/>
          <w:sz w:val="18"/>
          <w:szCs w:val="18"/>
        </w:rPr>
      </w:pPr>
    </w:p>
    <w:p w:rsidR="001B773C" w:rsidRDefault="001B773C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1B773C">
        <w:rPr>
          <w:b/>
          <w:color w:val="373737"/>
        </w:rPr>
        <w:t>Информация о результатах проверки, проведенной</w:t>
      </w:r>
    </w:p>
    <w:p w:rsidR="001B773C" w:rsidRDefault="0041765D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b/>
          <w:color w:val="373737"/>
        </w:rPr>
        <w:t xml:space="preserve">Министерством образования и науки </w:t>
      </w:r>
      <w:r w:rsidR="001B773C" w:rsidRPr="001B773C">
        <w:rPr>
          <w:b/>
          <w:color w:val="373737"/>
        </w:rPr>
        <w:t>Удмуртской Республики</w:t>
      </w:r>
    </w:p>
    <w:p w:rsidR="001B773C" w:rsidRPr="001B773C" w:rsidRDefault="001B773C" w:rsidP="001B7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</w:p>
    <w:p w:rsidR="0041765D" w:rsidRDefault="001B773C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color w:val="373737"/>
        </w:rPr>
      </w:pPr>
      <w:r>
        <w:rPr>
          <w:color w:val="373737"/>
        </w:rPr>
        <w:t xml:space="preserve">      </w:t>
      </w:r>
      <w:proofErr w:type="gramStart"/>
      <w:r w:rsidR="003B26A3" w:rsidRPr="001B773C">
        <w:rPr>
          <w:color w:val="373737"/>
        </w:rPr>
        <w:t xml:space="preserve">В соответствии с </w:t>
      </w:r>
      <w:r w:rsidR="0041765D">
        <w:rPr>
          <w:color w:val="373737"/>
        </w:rPr>
        <w:t xml:space="preserve">приказом Министерства образования и науки Удмуртской Республики </w:t>
      </w:r>
      <w:r w:rsidR="008F3F3B">
        <w:rPr>
          <w:color w:val="373737"/>
        </w:rPr>
        <w:t xml:space="preserve">от 20.02.2024 г. № 237 </w:t>
      </w:r>
      <w:r w:rsidR="0041765D">
        <w:rPr>
          <w:color w:val="373737"/>
        </w:rPr>
        <w:t>в</w:t>
      </w:r>
      <w:r w:rsidR="003B26A3" w:rsidRPr="001B773C">
        <w:rPr>
          <w:color w:val="373737"/>
        </w:rPr>
        <w:t xml:space="preserve"> период с 1</w:t>
      </w:r>
      <w:r w:rsidR="0041765D">
        <w:rPr>
          <w:color w:val="373737"/>
        </w:rPr>
        <w:t>9 февраля 2024 года по 8 апреля</w:t>
      </w:r>
      <w:r w:rsidR="003B26A3" w:rsidRPr="001B773C">
        <w:rPr>
          <w:color w:val="373737"/>
        </w:rPr>
        <w:t xml:space="preserve"> 2024 года </w:t>
      </w:r>
      <w:r w:rsidR="0041765D">
        <w:rPr>
          <w:color w:val="373737"/>
        </w:rPr>
        <w:t>проведена плановая документарная проверка соблюдения Администрацией  муниципального образования «Муниципальный округ Кизнерский район Удмуртско</w:t>
      </w:r>
      <w:r w:rsidR="00C61ACD">
        <w:rPr>
          <w:color w:val="373737"/>
        </w:rPr>
        <w:t>й</w:t>
      </w:r>
      <w:r w:rsidR="0041765D">
        <w:rPr>
          <w:color w:val="373737"/>
        </w:rPr>
        <w:t xml:space="preserve"> Республики»  целей и порядка предоставления (расходования) субвенции из бюджета Удмуртской Республик бюджетам муниципальных образований в Удмуртской Республике на компенсацию части платы</w:t>
      </w:r>
      <w:proofErr w:type="gramEnd"/>
      <w:r w:rsidR="0041765D">
        <w:rPr>
          <w:color w:val="373737"/>
        </w:rPr>
        <w:t>, взимаемой с родителей (законных представителей) за присмотр и уход за детьми в образовательных организациях, находящихся на территории Удмуртской Республики, реализующих  образовательную программу дошкольного образования в 2023 году.</w:t>
      </w:r>
    </w:p>
    <w:p w:rsidR="00C61ACD" w:rsidRDefault="003B26A3" w:rsidP="003B26A3">
      <w:pPr>
        <w:pStyle w:val="a3"/>
        <w:shd w:val="clear" w:color="auto" w:fill="FFFFFF"/>
        <w:spacing w:before="0" w:beforeAutospacing="0" w:after="275" w:afterAutospacing="0"/>
        <w:jc w:val="both"/>
        <w:rPr>
          <w:color w:val="373737"/>
        </w:rPr>
      </w:pPr>
      <w:r w:rsidRPr="001B773C">
        <w:rPr>
          <w:color w:val="373737"/>
        </w:rPr>
        <w:t xml:space="preserve">В ходе проверки </w:t>
      </w:r>
      <w:r w:rsidR="00C61ACD">
        <w:rPr>
          <w:color w:val="373737"/>
        </w:rPr>
        <w:t>нецелевого, неэффективного использования денежных средств не установлено.</w:t>
      </w:r>
    </w:p>
    <w:p w:rsidR="00D37EC2" w:rsidRPr="001B773C" w:rsidRDefault="00D37EC2">
      <w:pPr>
        <w:rPr>
          <w:rFonts w:ascii="Times New Roman" w:hAnsi="Times New Roman" w:cs="Times New Roman"/>
          <w:sz w:val="24"/>
          <w:szCs w:val="24"/>
        </w:rPr>
      </w:pPr>
    </w:p>
    <w:p w:rsidR="002D5F48" w:rsidRPr="001B773C" w:rsidRDefault="002D5F48">
      <w:pPr>
        <w:rPr>
          <w:rFonts w:ascii="Times New Roman" w:hAnsi="Times New Roman" w:cs="Times New Roman"/>
          <w:sz w:val="24"/>
          <w:szCs w:val="24"/>
        </w:rPr>
      </w:pPr>
    </w:p>
    <w:p w:rsidR="002D5F48" w:rsidRDefault="002D5F48"/>
    <w:p w:rsidR="002D5F48" w:rsidRDefault="002D5F48"/>
    <w:p w:rsidR="002D5F48" w:rsidRDefault="002D5F48"/>
    <w:sectPr w:rsidR="002D5F48" w:rsidSect="00D3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26A3"/>
    <w:rsid w:val="00123BFB"/>
    <w:rsid w:val="001B773C"/>
    <w:rsid w:val="0023354E"/>
    <w:rsid w:val="0025788B"/>
    <w:rsid w:val="002D5F48"/>
    <w:rsid w:val="003B26A3"/>
    <w:rsid w:val="0041765D"/>
    <w:rsid w:val="007A06EE"/>
    <w:rsid w:val="008F3F3B"/>
    <w:rsid w:val="00AD15D9"/>
    <w:rsid w:val="00C61ACD"/>
    <w:rsid w:val="00D3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2025-02-21T09:04:00Z</dcterms:created>
  <dcterms:modified xsi:type="dcterms:W3CDTF">2025-02-21T09:06:00Z</dcterms:modified>
</cp:coreProperties>
</file>