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75" w:rsidRDefault="009E3B75" w:rsidP="009E3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3B75" w:rsidRDefault="009E3B75" w:rsidP="009E3B75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9E3B75" w:rsidRDefault="009E3B75" w:rsidP="009E3B75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о работе за 2020 год.</w:t>
      </w:r>
    </w:p>
    <w:p w:rsidR="009E3B75" w:rsidRDefault="009E3B75" w:rsidP="009E3B75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Уважаемый Александр Иванович!</w:t>
      </w:r>
    </w:p>
    <w:p w:rsidR="009E3B75" w:rsidRDefault="009E3B75" w:rsidP="009E3B75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 и приглашенные!</w:t>
      </w:r>
    </w:p>
    <w:p w:rsidR="009E3B75" w:rsidRDefault="009E3B75" w:rsidP="009E3B75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является представительным органом Кизнерского района и осуществляет свои полномочия в соответствии с Конституцией Российской Федерации, законодательством Российской Федерации и Удмуртской Республики, Уставом «Муниципального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иными нормативными правовыми актами «Муниципального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Совет депутатов  входит в структуру органов местного самоуправления  Кизнерского района и обладает правами юридического лица.</w:t>
      </w:r>
    </w:p>
    <w:p w:rsidR="009E3B75" w:rsidRDefault="009E3B75" w:rsidP="009E3B75">
      <w:pPr>
        <w:shd w:val="clear" w:color="auto" w:fill="FFFFFF"/>
        <w:spacing w:after="0" w:line="240" w:lineRule="auto"/>
        <w:ind w:left="11" w:right="43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6  созыва был избран на выборах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органов местного самоуправления  в  сентябре  2016 года. В состав Совета  избрано </w:t>
      </w:r>
      <w:r>
        <w:rPr>
          <w:rFonts w:ascii="Times New Roman" w:hAnsi="Times New Roman" w:cs="Times New Roman"/>
          <w:sz w:val="28"/>
          <w:szCs w:val="28"/>
        </w:rPr>
        <w:t>25 человек, представляющих интересы около 18 тысяч жителей района.</w:t>
      </w:r>
    </w:p>
    <w:p w:rsidR="009E3B75" w:rsidRDefault="009E3B75" w:rsidP="009E3B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осуществляет свою деятельность на основе личного участия в ее работе каждого депутата Совета, полномочного представителя населения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Организационно-правовое обеспечение деятельности Совета депутатов осуществля</w:t>
      </w:r>
      <w:r>
        <w:rPr>
          <w:rFonts w:ascii="Times New Roman" w:hAnsi="Times New Roman" w:cs="Times New Roman"/>
          <w:sz w:val="28"/>
          <w:szCs w:val="28"/>
        </w:rPr>
        <w:softHyphen/>
        <w:t>ется на основе Устава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Регламента Совета депу</w:t>
      </w:r>
      <w:r>
        <w:rPr>
          <w:rFonts w:ascii="Times New Roman" w:hAnsi="Times New Roman" w:cs="Times New Roman"/>
          <w:sz w:val="28"/>
          <w:szCs w:val="28"/>
        </w:rPr>
        <w:softHyphen/>
        <w:t>татов, плана работы.</w:t>
      </w:r>
    </w:p>
    <w:p w:rsidR="009E3B75" w:rsidRDefault="009E3B75" w:rsidP="009E3B75">
      <w:pPr>
        <w:spacing w:after="0"/>
        <w:ind w:firstLine="709"/>
        <w:jc w:val="both"/>
        <w:rPr>
          <w:rFonts w:ascii="Times New Roman" w:eastAsia="NSimSun" w:hAnsi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/>
          <w:color w:val="000000"/>
          <w:kern w:val="3"/>
          <w:sz w:val="28"/>
          <w:szCs w:val="28"/>
          <w:lang w:eastAsia="zh-CN" w:bidi="hi-IN"/>
        </w:rPr>
        <w:t xml:space="preserve">К сожалению, </w:t>
      </w:r>
      <w:proofErr w:type="gramStart"/>
      <w:r>
        <w:rPr>
          <w:rFonts w:ascii="Times New Roman" w:eastAsia="NSimSun" w:hAnsi="Times New Roman"/>
          <w:color w:val="000000"/>
          <w:kern w:val="3"/>
          <w:sz w:val="28"/>
          <w:szCs w:val="28"/>
          <w:lang w:eastAsia="zh-CN" w:bidi="hi-IN"/>
        </w:rPr>
        <w:t>рост заболеваний</w:t>
      </w:r>
      <w:proofErr w:type="gramEnd"/>
      <w:r>
        <w:rPr>
          <w:rFonts w:ascii="Times New Roman" w:eastAsia="NSimSun" w:hAnsi="Times New Roman"/>
          <w:color w:val="000000"/>
          <w:kern w:val="3"/>
          <w:sz w:val="28"/>
          <w:szCs w:val="28"/>
          <w:lang w:eastAsia="zh-CN" w:bidi="hi-IN"/>
        </w:rPr>
        <w:t xml:space="preserve"> вызванных </w:t>
      </w:r>
      <w:proofErr w:type="spellStart"/>
      <w:r>
        <w:rPr>
          <w:rFonts w:ascii="Times New Roman" w:eastAsia="NSimSun" w:hAnsi="Times New Roman"/>
          <w:color w:val="000000"/>
          <w:kern w:val="3"/>
          <w:sz w:val="28"/>
          <w:szCs w:val="28"/>
          <w:lang w:eastAsia="zh-CN" w:bidi="hi-IN"/>
        </w:rPr>
        <w:t>коронавирусной</w:t>
      </w:r>
      <w:proofErr w:type="spellEnd"/>
      <w:r>
        <w:rPr>
          <w:rFonts w:ascii="Times New Roman" w:eastAsia="NSimSun" w:hAnsi="Times New Roman"/>
          <w:color w:val="000000"/>
          <w:kern w:val="3"/>
          <w:sz w:val="28"/>
          <w:szCs w:val="28"/>
          <w:lang w:eastAsia="zh-CN" w:bidi="hi-IN"/>
        </w:rPr>
        <w:t xml:space="preserve"> инфекцией, и введение ограничительных мероприятий не дали возможности работать Совету в соответствии с планом работы. Пришлось ограничивать выездные Президиумы, и не приглашать представителей общественности и руководителей  на наши заседания.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формой работы Совета являются заседания, </w:t>
      </w:r>
      <w:r>
        <w:rPr>
          <w:rFonts w:ascii="Times New Roman" w:hAnsi="Times New Roman" w:cs="Times New Roman"/>
          <w:sz w:val="28"/>
          <w:szCs w:val="28"/>
        </w:rPr>
        <w:t>которые проводились согласно утвержденному плану ра</w:t>
      </w:r>
      <w:r>
        <w:rPr>
          <w:rFonts w:ascii="Times New Roman" w:hAnsi="Times New Roman" w:cs="Times New Roman"/>
          <w:sz w:val="28"/>
          <w:szCs w:val="28"/>
        </w:rPr>
        <w:softHyphen/>
        <w:t>боты. Заседания Совета открыты для всех заинтересованных лиц. В  заседаниях принимают участие: Глава 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ного образования, заместители главы Администрации, на</w:t>
      </w:r>
      <w:r>
        <w:rPr>
          <w:rFonts w:ascii="Times New Roman" w:hAnsi="Times New Roman" w:cs="Times New Roman"/>
          <w:sz w:val="28"/>
          <w:szCs w:val="28"/>
        </w:rPr>
        <w:softHyphen/>
        <w:t>чальники управлений, отделов Администрации, главы сель</w:t>
      </w:r>
      <w:r>
        <w:rPr>
          <w:rFonts w:ascii="Times New Roman" w:hAnsi="Times New Roman" w:cs="Times New Roman"/>
          <w:sz w:val="28"/>
          <w:szCs w:val="28"/>
        </w:rPr>
        <w:softHyphen/>
        <w:t>ских поселений, представители средств массовой ин</w:t>
      </w:r>
      <w:r>
        <w:rPr>
          <w:rFonts w:ascii="Times New Roman" w:hAnsi="Times New Roman" w:cs="Times New Roman"/>
          <w:sz w:val="28"/>
          <w:szCs w:val="28"/>
        </w:rPr>
        <w:softHyphen/>
        <w:t>форма</w:t>
      </w:r>
      <w:r>
        <w:rPr>
          <w:rFonts w:ascii="Times New Roman" w:hAnsi="Times New Roman" w:cs="Times New Roman"/>
          <w:sz w:val="28"/>
          <w:szCs w:val="28"/>
        </w:rPr>
        <w:softHyphen/>
        <w:t>ции, приглашаются представители общественных организаций, работники про</w:t>
      </w:r>
      <w:r>
        <w:rPr>
          <w:rFonts w:ascii="Times New Roman" w:hAnsi="Times New Roman" w:cs="Times New Roman"/>
          <w:sz w:val="28"/>
          <w:szCs w:val="28"/>
        </w:rPr>
        <w:softHyphen/>
        <w:t>кура</w:t>
      </w:r>
      <w:r>
        <w:rPr>
          <w:rFonts w:ascii="Times New Roman" w:hAnsi="Times New Roman" w:cs="Times New Roman"/>
          <w:sz w:val="28"/>
          <w:szCs w:val="28"/>
        </w:rPr>
        <w:softHyphen/>
        <w:t>туры  Кизнерского района, правоохранительных органов, депутаты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ственного Совета Удмуртской Республики.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Проведенные в 2020 году заседания районного Совета депутатов были открытыми и носили публичный характер. </w:t>
      </w:r>
    </w:p>
    <w:p w:rsidR="009E3B75" w:rsidRDefault="009E3B75" w:rsidP="009E3B75">
      <w:pPr>
        <w:shd w:val="clear" w:color="auto" w:fill="FFFFFF"/>
        <w:spacing w:after="0" w:line="240" w:lineRule="auto"/>
        <w:ind w:left="14" w:right="36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2020 год  проведено   6  заседаний  Совета, в том числе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внеочередное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которых рассмотрено и принято  57 решений.  Все проводимые заседания были пра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мочны.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Средняя явка депутатов на заседания Совета депутатов </w:t>
      </w:r>
      <w:r>
        <w:rPr>
          <w:rFonts w:ascii="Times New Roman" w:hAnsi="Times New Roman"/>
          <w:b/>
          <w:sz w:val="28"/>
          <w:szCs w:val="28"/>
        </w:rPr>
        <w:t xml:space="preserve"> в отчетном 2020  году</w:t>
      </w:r>
      <w:r>
        <w:rPr>
          <w:rFonts w:ascii="Times New Roman" w:hAnsi="Times New Roman"/>
          <w:sz w:val="28"/>
          <w:szCs w:val="28"/>
        </w:rPr>
        <w:t xml:space="preserve"> составила 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депутатов  или </w:t>
      </w:r>
      <w:r>
        <w:rPr>
          <w:rFonts w:ascii="Times New Roman" w:hAnsi="Times New Roman"/>
          <w:b/>
          <w:sz w:val="28"/>
          <w:szCs w:val="28"/>
        </w:rPr>
        <w:t>63,3,0%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2019-</w:t>
      </w:r>
      <w:r>
        <w:rPr>
          <w:rFonts w:ascii="Times New Roman" w:hAnsi="Times New Roman"/>
          <w:b/>
          <w:sz w:val="28"/>
          <w:szCs w:val="28"/>
        </w:rPr>
        <w:t>67,3,0%</w:t>
      </w:r>
      <w:r>
        <w:rPr>
          <w:rFonts w:ascii="Times New Roman" w:hAnsi="Times New Roman"/>
          <w:sz w:val="28"/>
          <w:szCs w:val="28"/>
        </w:rPr>
        <w:t xml:space="preserve">  ,в 2018-70%,в 2017 году – 71,3%, в 2016-70%).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Регламенту районного Совета участие в каждом заседании является основной формой деятельности депутата. Затрагивая аспект инициативности каждого народного избранника и депутатского корпуса в целом на проведённых заседаниях, можно отметить, что активность депутатов за прошедший год составила </w:t>
      </w:r>
      <w:r>
        <w:rPr>
          <w:rFonts w:ascii="Times New Roman" w:hAnsi="Times New Roman"/>
          <w:b/>
          <w:sz w:val="28"/>
          <w:szCs w:val="28"/>
        </w:rPr>
        <w:t>63,3,0%</w:t>
      </w:r>
      <w:r>
        <w:rPr>
          <w:rFonts w:ascii="Times New Roman" w:hAnsi="Times New Roman"/>
          <w:sz w:val="28"/>
          <w:szCs w:val="28"/>
        </w:rPr>
        <w:t xml:space="preserve"> . Приняли участие во всех заседаниях сессий  депутаты: Андреев В.П., Гаврилова Ж.С., Зуев А.Н., Моргунова И.В.,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/>
          <w:sz w:val="28"/>
          <w:szCs w:val="28"/>
        </w:rPr>
        <w:t>Рассомахина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Продолжаются прямые онлайн трансляции заседаний сессий в     информационно-коммуникационной сети интернет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9E3B75" w:rsidRDefault="009E3B75" w:rsidP="009E3B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основных функций представительного органа - осуществление нормотвор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>ской деятельности в соответствии с полномочиями, закреплён</w:t>
      </w:r>
      <w:r>
        <w:rPr>
          <w:rFonts w:ascii="Times New Roman" w:hAnsi="Times New Roman" w:cs="Times New Roman"/>
          <w:sz w:val="28"/>
          <w:szCs w:val="28"/>
        </w:rPr>
        <w:softHyphen/>
        <w:t>ными в федеральном и республиканском законодательстве, в муниципальной нормативно-правовой базе.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организации эффективности планирования ра</w:t>
      </w:r>
      <w:r>
        <w:rPr>
          <w:rFonts w:ascii="Times New Roman" w:hAnsi="Times New Roman" w:cs="Times New Roman"/>
          <w:sz w:val="28"/>
          <w:szCs w:val="28"/>
        </w:rPr>
        <w:softHyphen/>
        <w:t>боты Сове</w:t>
      </w:r>
      <w:r>
        <w:rPr>
          <w:rFonts w:ascii="Times New Roman" w:hAnsi="Times New Roman" w:cs="Times New Roman"/>
          <w:sz w:val="28"/>
          <w:szCs w:val="28"/>
        </w:rPr>
        <w:softHyphen/>
        <w:t>том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принят Регла</w:t>
      </w:r>
      <w:r>
        <w:rPr>
          <w:rFonts w:ascii="Times New Roman" w:hAnsi="Times New Roman" w:cs="Times New Roman"/>
          <w:sz w:val="28"/>
          <w:szCs w:val="28"/>
        </w:rPr>
        <w:softHyphen/>
        <w:t>мент, в котором установлены сроки про</w:t>
      </w:r>
      <w:r>
        <w:rPr>
          <w:rFonts w:ascii="Times New Roman" w:hAnsi="Times New Roman" w:cs="Times New Roman"/>
          <w:sz w:val="28"/>
          <w:szCs w:val="28"/>
        </w:rPr>
        <w:softHyphen/>
        <w:t>ведения президиу</w:t>
      </w:r>
      <w:r>
        <w:rPr>
          <w:rFonts w:ascii="Times New Roman" w:hAnsi="Times New Roman" w:cs="Times New Roman"/>
          <w:sz w:val="28"/>
          <w:szCs w:val="28"/>
        </w:rPr>
        <w:softHyphen/>
        <w:t>мов, сессий, порядок их подготовки и проведения.</w:t>
      </w:r>
    </w:p>
    <w:p w:rsidR="009E3B75" w:rsidRDefault="009E3B75" w:rsidP="009E3B7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материалы заседаний Совета депутатов заблаговременно направляются в про</w:t>
      </w:r>
      <w:r>
        <w:rPr>
          <w:rFonts w:ascii="Times New Roman" w:hAnsi="Times New Roman" w:cs="Times New Roman"/>
          <w:sz w:val="28"/>
          <w:szCs w:val="28"/>
        </w:rPr>
        <w:softHyphen/>
        <w:t>кура</w:t>
      </w:r>
      <w:r>
        <w:rPr>
          <w:rFonts w:ascii="Times New Roman" w:hAnsi="Times New Roman" w:cs="Times New Roman"/>
          <w:sz w:val="28"/>
          <w:szCs w:val="28"/>
        </w:rPr>
        <w:softHyphen/>
        <w:t>туру Кизнерского района, в правовой отдел Аппарата Гл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района, районного Совета депутатов и Администрации района это позволяет не допускать установления незаконных норм в решениях Совета депута</w:t>
      </w:r>
      <w:r>
        <w:rPr>
          <w:rFonts w:ascii="Times New Roman" w:hAnsi="Times New Roman" w:cs="Times New Roman"/>
          <w:sz w:val="28"/>
          <w:szCs w:val="28"/>
        </w:rPr>
        <w:softHyphen/>
        <w:t>тов. Прокуратура проводит анализ правовых актов Совета депутатов по выявле</w:t>
      </w:r>
      <w:r>
        <w:rPr>
          <w:rFonts w:ascii="Times New Roman" w:hAnsi="Times New Roman" w:cs="Times New Roman"/>
          <w:sz w:val="28"/>
          <w:szCs w:val="28"/>
        </w:rPr>
        <w:softHyphen/>
        <w:t>нию в них коррупционных факторов, о соответствии действующему законодательству. За отчетный период коррупционной составляю</w:t>
      </w:r>
      <w:r>
        <w:rPr>
          <w:rFonts w:ascii="Times New Roman" w:hAnsi="Times New Roman" w:cs="Times New Roman"/>
          <w:sz w:val="28"/>
          <w:szCs w:val="28"/>
        </w:rPr>
        <w:softHyphen/>
        <w:t>щей не выяв</w:t>
      </w:r>
      <w:r>
        <w:rPr>
          <w:rFonts w:ascii="Times New Roman" w:hAnsi="Times New Roman" w:cs="Times New Roman"/>
          <w:sz w:val="28"/>
          <w:szCs w:val="28"/>
        </w:rPr>
        <w:softHyphen/>
        <w:t>лено.  Совет депутатов обеспечивает своевременное и полное представле</w:t>
      </w:r>
      <w:r>
        <w:rPr>
          <w:rFonts w:ascii="Times New Roman" w:hAnsi="Times New Roman" w:cs="Times New Roman"/>
          <w:sz w:val="28"/>
          <w:szCs w:val="28"/>
        </w:rPr>
        <w:softHyphen/>
        <w:t>ние информа</w:t>
      </w:r>
      <w:r>
        <w:rPr>
          <w:rFonts w:ascii="Times New Roman" w:hAnsi="Times New Roman" w:cs="Times New Roman"/>
          <w:sz w:val="28"/>
          <w:szCs w:val="28"/>
        </w:rPr>
        <w:softHyphen/>
        <w:t>ции и документов по требованию прокуратуры.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План  работы утверждается два раза в год  на полугодие, на его основе составляется план на месяц. 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заседаниях рассмотрены вопросы в соответствии  с планом работы Совета на 2020г,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предложений постоян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комиссий и Администрации рай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она</w:t>
      </w:r>
      <w:r>
        <w:rPr>
          <w:rFonts w:ascii="Times New Roman" w:hAnsi="Times New Roman" w:cs="Times New Roman"/>
          <w:sz w:val="28"/>
          <w:szCs w:val="28"/>
        </w:rPr>
        <w:t>. Повестка дня засе</w:t>
      </w:r>
      <w:r>
        <w:rPr>
          <w:rFonts w:ascii="Times New Roman" w:hAnsi="Times New Roman" w:cs="Times New Roman"/>
          <w:sz w:val="28"/>
          <w:szCs w:val="28"/>
        </w:rPr>
        <w:softHyphen/>
        <w:t>даний формиро</w:t>
      </w:r>
      <w:r>
        <w:rPr>
          <w:rFonts w:ascii="Times New Roman" w:hAnsi="Times New Roman" w:cs="Times New Roman"/>
          <w:sz w:val="28"/>
          <w:szCs w:val="28"/>
        </w:rPr>
        <w:softHyphen/>
        <w:t>валась в рамках полномочий Совета де</w:t>
      </w:r>
      <w:r>
        <w:rPr>
          <w:rFonts w:ascii="Times New Roman" w:hAnsi="Times New Roman" w:cs="Times New Roman"/>
          <w:sz w:val="28"/>
          <w:szCs w:val="28"/>
        </w:rPr>
        <w:softHyphen/>
        <w:t>путатов и действующего зако</w:t>
      </w:r>
      <w:r>
        <w:rPr>
          <w:rFonts w:ascii="Times New Roman" w:hAnsi="Times New Roman" w:cs="Times New Roman"/>
          <w:sz w:val="28"/>
          <w:szCs w:val="28"/>
        </w:rPr>
        <w:softHyphen/>
        <w:t>нодательства о местном самоуправлении. Круг рассмат</w:t>
      </w:r>
      <w:r>
        <w:rPr>
          <w:rFonts w:ascii="Times New Roman" w:hAnsi="Times New Roman" w:cs="Times New Roman"/>
          <w:sz w:val="28"/>
          <w:szCs w:val="28"/>
        </w:rPr>
        <w:softHyphen/>
        <w:t>риваемых вопросов достаточно широк: это  вопросы, касающиеся бюджета, порядка управления и распоряжения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ниципальной собственностью, социально-экономиче</w:t>
      </w:r>
      <w:r>
        <w:rPr>
          <w:rFonts w:ascii="Times New Roman" w:hAnsi="Times New Roman" w:cs="Times New Roman"/>
          <w:sz w:val="28"/>
          <w:szCs w:val="28"/>
        </w:rPr>
        <w:softHyphen/>
        <w:t>ского развития района, в том числе положения дел в образовании, культуре, сельском хозяйстве,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softHyphen/>
        <w:t>зации безопасности населения, подготовки к зимнему отопительному периоду и др.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течение 2020 года на сессиях рассмотрено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softHyphen/>
        <w:t>просов,</w:t>
      </w:r>
      <w:r>
        <w:rPr>
          <w:rFonts w:ascii="Times New Roman" w:hAnsi="Times New Roman"/>
          <w:sz w:val="28"/>
          <w:szCs w:val="28"/>
        </w:rPr>
        <w:t xml:space="preserve"> принято 57 решений Совета,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 нормативно – правового  характера -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Около 50 % решений нормативно – правового характера  – это решения о </w:t>
      </w:r>
      <w:r>
        <w:rPr>
          <w:rFonts w:ascii="Times New Roman" w:hAnsi="Times New Roman"/>
          <w:sz w:val="28"/>
          <w:szCs w:val="28"/>
        </w:rPr>
        <w:lastRenderedPageBreak/>
        <w:t>внесении изменений в уже действующие нормативно – правовые акты, утвержденные Советом. Необходимость корректировки указанных решений была обусловлена изменениями федерального и регионального законодательства, а также обеспечением сбалансированности бюджета муниципального района и безусловного выполнения социальных обязательств.</w:t>
      </w:r>
    </w:p>
    <w:p w:rsidR="009E3B75" w:rsidRDefault="009E3B75" w:rsidP="009E3B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Главными явля</w:t>
      </w:r>
      <w:r>
        <w:rPr>
          <w:rFonts w:ascii="Times New Roman" w:hAnsi="Times New Roman" w:cs="Times New Roman"/>
          <w:sz w:val="28"/>
          <w:szCs w:val="28"/>
        </w:rPr>
        <w:softHyphen/>
        <w:t>ются вопросы, касающиеся бюд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жета района и налогов, их рассмотрено в течение 2020 года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Актом высшей юридиче</w:t>
      </w:r>
      <w:r>
        <w:rPr>
          <w:rFonts w:ascii="Times New Roman" w:hAnsi="Times New Roman" w:cs="Times New Roman"/>
          <w:sz w:val="28"/>
          <w:szCs w:val="28"/>
        </w:rPr>
        <w:softHyphen/>
        <w:t>ской силы в системе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пальных правовых ак</w:t>
      </w:r>
      <w:r>
        <w:rPr>
          <w:rFonts w:ascii="Times New Roman" w:hAnsi="Times New Roman" w:cs="Times New Roman"/>
          <w:sz w:val="28"/>
          <w:szCs w:val="28"/>
        </w:rPr>
        <w:softHyphen/>
        <w:t>тов рай</w:t>
      </w:r>
      <w:r>
        <w:rPr>
          <w:rFonts w:ascii="Times New Roman" w:hAnsi="Times New Roman" w:cs="Times New Roman"/>
          <w:sz w:val="28"/>
          <w:szCs w:val="28"/>
        </w:rPr>
        <w:softHyphen/>
        <w:t>она является Устав района, в который по мере изменения действующего зако</w:t>
      </w:r>
      <w:r>
        <w:rPr>
          <w:rFonts w:ascii="Times New Roman" w:hAnsi="Times New Roman" w:cs="Times New Roman"/>
          <w:sz w:val="28"/>
          <w:szCs w:val="28"/>
        </w:rPr>
        <w:softHyphen/>
        <w:t>нода</w:t>
      </w:r>
      <w:r>
        <w:rPr>
          <w:rFonts w:ascii="Times New Roman" w:hAnsi="Times New Roman" w:cs="Times New Roman"/>
          <w:sz w:val="28"/>
          <w:szCs w:val="28"/>
        </w:rPr>
        <w:softHyphen/>
        <w:t>тельства вносятся изменения. В течение прошедшего года в Устав вносились из</w:t>
      </w:r>
      <w:r>
        <w:rPr>
          <w:rFonts w:ascii="Times New Roman" w:hAnsi="Times New Roman" w:cs="Times New Roman"/>
          <w:sz w:val="28"/>
          <w:szCs w:val="28"/>
        </w:rPr>
        <w:softHyphen/>
        <w:t>мене</w:t>
      </w:r>
      <w:r>
        <w:rPr>
          <w:rFonts w:ascii="Times New Roman" w:hAnsi="Times New Roman" w:cs="Times New Roman"/>
          <w:sz w:val="28"/>
          <w:szCs w:val="28"/>
        </w:rPr>
        <w:softHyphen/>
        <w:t>ния и дополнения  2 раз.</w:t>
      </w:r>
    </w:p>
    <w:p w:rsidR="009E3B75" w:rsidRDefault="009E3B75" w:rsidP="009E3B7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рамках реализации республиканского закона «О порядке организации и ведения ре</w:t>
      </w:r>
      <w:r>
        <w:rPr>
          <w:rFonts w:ascii="Times New Roman" w:hAnsi="Times New Roman" w:cs="Times New Roman"/>
          <w:sz w:val="28"/>
          <w:szCs w:val="28"/>
        </w:rPr>
        <w:softHyphen/>
        <w:t>гистра  муниципальных нормативных правовых актов Удмуртской Республики» му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ципальные нормативные правовые акты  районного Совета в установленный зако</w:t>
      </w:r>
      <w:r>
        <w:rPr>
          <w:rFonts w:ascii="Times New Roman" w:hAnsi="Times New Roman" w:cs="Times New Roman"/>
          <w:sz w:val="28"/>
          <w:szCs w:val="28"/>
        </w:rPr>
        <w:softHyphen/>
        <w:t>ном срок направляются в Администрацию Главы и Правительства Удмуртской Рес</w:t>
      </w:r>
      <w:r>
        <w:rPr>
          <w:rFonts w:ascii="Times New Roman" w:hAnsi="Times New Roman" w:cs="Times New Roman"/>
          <w:sz w:val="28"/>
          <w:szCs w:val="28"/>
        </w:rPr>
        <w:softHyphen/>
        <w:t>публики для включения в республиканский регистр. Претензий и замечаний по дан</w:t>
      </w:r>
      <w:r>
        <w:rPr>
          <w:rFonts w:ascii="Times New Roman" w:hAnsi="Times New Roman" w:cs="Times New Roman"/>
          <w:sz w:val="28"/>
          <w:szCs w:val="28"/>
        </w:rPr>
        <w:softHyphen/>
        <w:t>ному направлению работы не поступало.</w:t>
      </w:r>
    </w:p>
    <w:p w:rsidR="009E3B75" w:rsidRDefault="009E3B75" w:rsidP="009E3B7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проектов Решений осуществляли структурные подразделения Администрации района, постоянные комиссии и аппарат Главы района, районного Совета депутатов и Администрации района</w:t>
      </w:r>
    </w:p>
    <w:p w:rsidR="009E3B75" w:rsidRDefault="009E3B75" w:rsidP="009E3B75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заслушаны отчёты за 2020 год: </w:t>
      </w:r>
    </w:p>
    <w:p w:rsidR="009E3B75" w:rsidRDefault="009E3B75" w:rsidP="009E3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МО;</w:t>
      </w:r>
    </w:p>
    <w:p w:rsidR="009E3B75" w:rsidRDefault="009E3B75" w:rsidP="009E3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депутатов;</w:t>
      </w:r>
    </w:p>
    <w:p w:rsidR="009E3B75" w:rsidRDefault="009E3B75" w:rsidP="009E3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контрольно-счетного органа;</w:t>
      </w:r>
    </w:p>
    <w:p w:rsidR="009E3B75" w:rsidRDefault="009E3B75" w:rsidP="009E3B7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межмуниципального отдела 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E3B75" w:rsidRDefault="009E3B75" w:rsidP="009E3B7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района;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Проекты повестки и решений Совета депутатов, информация о дате, времени и месте проведения заседания заблаговременно размещались на официальном сайте  района в сети «Интернет» и в районной газете «Новая 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жизнь».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Совета депутатов   не исчерпывалась подготовкой и проведением сессий. Совет оказывал методическую помощь Советам депутатов поселений. Председатель Совета принял участие в работе 38 сессий в сельских поселениях. Всего в сельских поселениях прошло 90  сессий в течение года. Уровень проводимых сессий показывает, что главы поселений ответственно готовятся к их проведению и подготовке. Хочется им сказать слова благодарности за их труд.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Одной из форм работы Со</w:t>
      </w:r>
      <w:r>
        <w:rPr>
          <w:rFonts w:ascii="Times New Roman" w:hAnsi="Times New Roman" w:cs="Times New Roman"/>
          <w:b/>
          <w:sz w:val="28"/>
          <w:szCs w:val="28"/>
        </w:rPr>
        <w:softHyphen/>
        <w:t>вета депутатов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является проведение президиумов</w:t>
      </w:r>
      <w:r>
        <w:rPr>
          <w:rFonts w:ascii="Times New Roman" w:hAnsi="Times New Roman" w:cs="Times New Roman"/>
          <w:sz w:val="28"/>
          <w:szCs w:val="28"/>
        </w:rPr>
        <w:t>. Прове</w:t>
      </w:r>
      <w:r>
        <w:rPr>
          <w:rFonts w:ascii="Times New Roman" w:hAnsi="Times New Roman" w:cs="Times New Roman"/>
          <w:sz w:val="28"/>
          <w:szCs w:val="28"/>
        </w:rPr>
        <w:softHyphen/>
        <w:t>дено 6, из них 2 заседания, в выездном формате. На засе</w:t>
      </w:r>
      <w:r>
        <w:rPr>
          <w:rFonts w:ascii="Times New Roman" w:hAnsi="Times New Roman" w:cs="Times New Roman"/>
          <w:sz w:val="28"/>
          <w:szCs w:val="28"/>
        </w:rPr>
        <w:softHyphen/>
        <w:t>даниях президиума предварительно рас</w:t>
      </w:r>
      <w:r>
        <w:rPr>
          <w:rFonts w:ascii="Times New Roman" w:hAnsi="Times New Roman" w:cs="Times New Roman"/>
          <w:sz w:val="28"/>
          <w:szCs w:val="28"/>
        </w:rPr>
        <w:softHyphen/>
        <w:t>сматри</w:t>
      </w:r>
      <w:r>
        <w:rPr>
          <w:rFonts w:ascii="Times New Roman" w:hAnsi="Times New Roman" w:cs="Times New Roman"/>
          <w:sz w:val="28"/>
          <w:szCs w:val="28"/>
        </w:rPr>
        <w:softHyphen/>
        <w:t>ваются проекты решений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при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нимаются решения о даль</w:t>
      </w:r>
      <w:r>
        <w:rPr>
          <w:rFonts w:ascii="Times New Roman" w:hAnsi="Times New Roman" w:cs="Times New Roman"/>
          <w:sz w:val="28"/>
          <w:szCs w:val="28"/>
        </w:rPr>
        <w:softHyphen/>
        <w:t>нейшем рассмот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рении их на сессии. </w:t>
      </w:r>
      <w:r>
        <w:rPr>
          <w:rFonts w:ascii="Times New Roman" w:hAnsi="Times New Roman"/>
          <w:sz w:val="28"/>
          <w:szCs w:val="28"/>
        </w:rPr>
        <w:t xml:space="preserve"> Всего было рассмотрено 74 вопроса.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Президиум, как правило, работает в расширенном составе с приглашением Главы района,  заместителей главы Администрации, руководителей структурных подразделений Администрации района и объединенного Аппарата. Явка на заседание Президиума составила 70,8%(2020 г.),  66,6%  (2019 г.),79,1%(2018 г), (2017 г-71,4%). 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Выездные заседания Президиума прошли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районной  станции по борьбе с болезнями животных 02.03.2020 г в рамках подготовки  к  23-ей сессии Совета депутатов.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Камальдинова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рассказала о  работе своей организации ознакомила с лабораториями,</w:t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депутаты узнали о проблемах, над которыми работает станция и перспективах отрасли.</w:t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20.08.2020 г. заседание Президиума прошло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музей» в рамках подготовки к 25 сессии Совета депутатов. Депутаты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познакомились с работой нашего краеведческого музея и познакомились с экспозициями музея в ходе экскурсии.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истекшем периоде работа постоянных комиссий </w:t>
      </w:r>
      <w:r>
        <w:rPr>
          <w:rFonts w:ascii="Times New Roman" w:hAnsi="Times New Roman" w:cs="Times New Roman"/>
          <w:sz w:val="28"/>
          <w:szCs w:val="28"/>
        </w:rPr>
        <w:t>строилась на  основе  «Положения о постоянных комиссиях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планов их  работы, которые утверждаются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формируются на основе предложений депутатов, текущих задач, требований постоянно меняющегося законодательства о местном самоуправлении. Деятельность постоянных комиссий депутаты Совета выстраивают исходя из задач совершенствования нормативной базы в сфере государственного строительства, экономики и финансов, развития социальной сферы, повышения благосостояния населения.</w:t>
      </w:r>
    </w:p>
    <w:p w:rsidR="009E3B75" w:rsidRDefault="009E3B75" w:rsidP="009E3B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2020 году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заседаний постоянных комиссий,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</w:t>
      </w:r>
      <w:r>
        <w:rPr>
          <w:rFonts w:ascii="Times New Roman" w:hAnsi="Times New Roman" w:cs="Times New Roman"/>
          <w:sz w:val="28"/>
          <w:szCs w:val="28"/>
        </w:rPr>
        <w:softHyphen/>
        <w:t>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Участие депутатов в работе комиссий помогает решать многие во</w:t>
      </w:r>
      <w:r>
        <w:rPr>
          <w:rFonts w:ascii="Times New Roman" w:hAnsi="Times New Roman" w:cs="Times New Roman"/>
          <w:sz w:val="28"/>
          <w:szCs w:val="28"/>
        </w:rPr>
        <w:softHyphen/>
        <w:t>просы, позво</w:t>
      </w:r>
      <w:r>
        <w:rPr>
          <w:rFonts w:ascii="Times New Roman" w:hAnsi="Times New Roman" w:cs="Times New Roman"/>
          <w:sz w:val="28"/>
          <w:szCs w:val="28"/>
        </w:rPr>
        <w:softHyphen/>
        <w:t>ляет де</w:t>
      </w:r>
      <w:r>
        <w:rPr>
          <w:rFonts w:ascii="Times New Roman" w:hAnsi="Times New Roman" w:cs="Times New Roman"/>
          <w:sz w:val="28"/>
          <w:szCs w:val="28"/>
        </w:rPr>
        <w:softHyphen/>
        <w:t>путатам вносить свои поправки в нормативно-правовые до</w:t>
      </w:r>
      <w:r>
        <w:rPr>
          <w:rFonts w:ascii="Times New Roman" w:hAnsi="Times New Roman" w:cs="Times New Roman"/>
          <w:sz w:val="28"/>
          <w:szCs w:val="28"/>
        </w:rPr>
        <w:softHyphen/>
        <w:t>кументы. В соответ</w:t>
      </w:r>
      <w:r>
        <w:rPr>
          <w:rFonts w:ascii="Times New Roman" w:hAnsi="Times New Roman" w:cs="Times New Roman"/>
          <w:sz w:val="28"/>
          <w:szCs w:val="28"/>
        </w:rPr>
        <w:softHyphen/>
        <w:t>ствии с Регламентом, каждый депутат является членом одной комиссии.  Ведётся ра</w:t>
      </w:r>
      <w:r>
        <w:rPr>
          <w:rFonts w:ascii="Times New Roman" w:hAnsi="Times New Roman" w:cs="Times New Roman"/>
          <w:sz w:val="28"/>
          <w:szCs w:val="28"/>
        </w:rPr>
        <w:softHyphen/>
        <w:t>бота между сессиями не только по ознакомлению с документами выносимых на сессию вопросов, но и по планированию взаимодействия с избирателями, орга</w:t>
      </w:r>
      <w:r>
        <w:rPr>
          <w:rFonts w:ascii="Times New Roman" w:hAnsi="Times New Roman" w:cs="Times New Roman"/>
          <w:sz w:val="28"/>
          <w:szCs w:val="28"/>
        </w:rPr>
        <w:softHyphen/>
        <w:t>низуется работа с обраще</w:t>
      </w:r>
      <w:r>
        <w:rPr>
          <w:rFonts w:ascii="Times New Roman" w:hAnsi="Times New Roman" w:cs="Times New Roman"/>
          <w:sz w:val="28"/>
          <w:szCs w:val="28"/>
        </w:rPr>
        <w:softHyphen/>
        <w:t>ниями граждан. Надо отметить, что члены комиссий активно участвовали в обсужде</w:t>
      </w:r>
      <w:r>
        <w:rPr>
          <w:rFonts w:ascii="Times New Roman" w:hAnsi="Times New Roman" w:cs="Times New Roman"/>
          <w:sz w:val="28"/>
          <w:szCs w:val="28"/>
        </w:rPr>
        <w:softHyphen/>
        <w:t>нии вопросов на сессиях и президиумах по направлениям своих комиссий.</w:t>
      </w:r>
    </w:p>
    <w:p w:rsidR="009E3B75" w:rsidRDefault="009E3B75" w:rsidP="009E3B7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не пропустили ни одного заседания комиссии: </w:t>
      </w:r>
      <w:proofErr w:type="spellStart"/>
      <w:r>
        <w:rPr>
          <w:rFonts w:ascii="Times New Roman" w:hAnsi="Times New Roman"/>
          <w:sz w:val="28"/>
          <w:szCs w:val="28"/>
        </w:rPr>
        <w:t>Воробъёв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Зуев А.Н.,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Е.И.,Решетников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Ю.П.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 Контрольно- счетным  органом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проведено 41 проверочных мероприятий в том числе 26 контрольных мероприятия и  15 экспертн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аналитических.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Контрольными мероприятиями было охвачено 32 объекта. В том числе муниципальных образований -15, органов местного самоуправления- 2, муниципальных учреждений- 15. Общий объем проверенных средств 250 млн. 635 тыс. руб. (Данные объема проверенных средств без учета отчета по исполнению бюджета за 2019 год и проектов бюджета на 2020 г. и плановый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.-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14 МО сельские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расположенные на территории Кизнерского района).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контрольных мероприятий общий объем выявленных нарушений   в 2020 г. составил- 57,7 тыс. руб.</w:t>
      </w:r>
    </w:p>
    <w:p w:rsidR="009E3B75" w:rsidRDefault="009E3B75" w:rsidP="009E3B7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Проделанная в отчетном периоде </w:t>
      </w:r>
      <w:r>
        <w:rPr>
          <w:rFonts w:ascii="Times New Roman" w:hAnsi="Times New Roman"/>
          <w:bCs/>
          <w:sz w:val="28"/>
          <w:szCs w:val="28"/>
        </w:rPr>
        <w:t xml:space="preserve">работа Контрольного органа </w:t>
      </w:r>
      <w:r>
        <w:rPr>
          <w:rFonts w:ascii="Times New Roman" w:hAnsi="Times New Roman"/>
          <w:sz w:val="28"/>
          <w:szCs w:val="28"/>
        </w:rPr>
        <w:t xml:space="preserve"> способствовала  реализации бюджетного процесса в районе в части эффективного и прозрачного использования средств местного бюджета.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E3B75" w:rsidRDefault="009E3B75" w:rsidP="009E3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Работа с избирателями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Неотъемлемой частью депутатской деятельности является работа с избирателями. Депутаты уделяют большое внимание индивидуальной работе с избирателями, проводя личный прием граждан в установленные дни приема. График </w:t>
      </w:r>
      <w:proofErr w:type="gramStart"/>
      <w:r>
        <w:rPr>
          <w:rFonts w:ascii="Times New Roman" w:hAnsi="Times New Roman"/>
          <w:sz w:val="28"/>
          <w:szCs w:val="28"/>
        </w:rPr>
        <w:t>приема  населения  каждого депутата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доведен до сведения жителей района путем обнародования на официальном сайте. </w:t>
      </w:r>
    </w:p>
    <w:p w:rsidR="009E3B75" w:rsidRDefault="009E3B75" w:rsidP="009E3B75">
      <w:pPr>
        <w:shd w:val="clear" w:color="auto" w:fill="FFFFFF"/>
        <w:spacing w:after="0" w:line="240" w:lineRule="auto"/>
        <w:ind w:left="14" w:right="72"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районный Совет депутатов  имеет свою страницу  на официальном сайте  «Кизнерского  района» в сети Интернет, через которую регулярно информирует население о своей работе, работе комиссий и президиума. Информация на сайте регулярно обновляется, именно там можно найти все принятые нормативно-правовые акты. </w:t>
      </w:r>
    </w:p>
    <w:p w:rsidR="009E3B75" w:rsidRDefault="009E3B75" w:rsidP="009E3B75">
      <w:pPr>
        <w:shd w:val="clear" w:color="auto" w:fill="FFFFFF"/>
        <w:spacing w:after="0" w:line="240" w:lineRule="auto"/>
        <w:ind w:left="79" w:right="43" w:firstLine="6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районного Совета  постоянно взаимодействуют с депутатами  Государственного Совета Удмуртской Республики, избранными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Кизнерскогог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 Любимовым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Ураськиным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И</w:t>
      </w:r>
      <w:r>
        <w:rPr>
          <w:rFonts w:ascii="Times New Roman" w:hAnsi="Times New Roman"/>
          <w:sz w:val="28"/>
          <w:szCs w:val="28"/>
        </w:rPr>
        <w:t>спользуется  практика проведения совместных и тематических приемов с депутатами ГС. В основном граждане обращались по вопросам трудоустройства, здравоохранения, обеспечения жильём, социального обеспечения, материальной помощи и предоставления коммунальных услуг. Все поступившие обращения рассматривались в соответствии с Федеральным законом от 02.05.2006     № 59-ФЗ «О порядке рассмотрения обращений граждан Российской Федерации» в установленные сроки.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3B75" w:rsidRDefault="009E3B75" w:rsidP="009E3B75">
      <w:pPr>
        <w:shd w:val="clear" w:color="auto" w:fill="FFFFFF"/>
        <w:spacing w:after="0" w:line="240" w:lineRule="auto"/>
        <w:ind w:left="79" w:right="43" w:firstLine="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многим пришлось тяжело, 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сильно вмешался  в нашу жизнь. Хорошо, что люди не стали просто ждать, пока государство отреагирует на ситуацию и снимет все проблемы, но и сами начали помогать друг другу.</w:t>
      </w:r>
    </w:p>
    <w:p w:rsidR="009E3B75" w:rsidRDefault="009E3B75" w:rsidP="009E3B75">
      <w:pPr>
        <w:shd w:val="clear" w:color="auto" w:fill="FFFFFF"/>
        <w:spacing w:after="0" w:line="240" w:lineRule="auto"/>
        <w:ind w:left="79" w:right="43" w:firstLine="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остались в стороне и депутаты, перечислили средства на счёт благотворительной акции «Поддержка» для приобретения продуктовых наборов, приобретали гигиенические средства, средства защиты.</w:t>
      </w:r>
    </w:p>
    <w:p w:rsidR="009E3B75" w:rsidRDefault="009E3B75" w:rsidP="009E3B75">
      <w:pPr>
        <w:shd w:val="clear" w:color="auto" w:fill="FFFFFF"/>
        <w:spacing w:after="0"/>
        <w:ind w:left="79" w:right="43" w:firstLine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ГС УР Любимовым Александром Ивановичем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больницу  передано 6200 масок.</w:t>
      </w:r>
    </w:p>
    <w:p w:rsidR="009E3B75" w:rsidRDefault="009E3B75" w:rsidP="009E3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 нового года местным отделением Партии «Единая Россия» совместно с «МЦ «Ровесник» была организована Акция «Ёлка желаний». На елке были размещены 15 - пожеланий детей-инвалидов и 5- пожеланий пожилых граждан, находящихся в трудной жизненной ситуации. В акции приняли участие депутаты районного Совета депутатов, Глава Кизнерского района Плотников А.И. и  депутат ГС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Ураськин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И., они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посетили семьи, находящиеся  в трудной жизненной ситуации, и вручил памятные подарки детям.  В этот памятный, но не простой год особое внимание было уделено людям пожилого возраста.  Для  них, в период пандемии, были доставлены продуктовые наборы и лекарства. Проведена акция «С новым Годом Ветеран!».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Продолжает работать информационная система «избиратель-депутат». Это инициатива партии «Единая Россия» и являет собой единую базу депутатов фракций  партии «Единая Россия» во всех регионах Российской Федерации,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Удмуртской Республике, соответственно,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Ресурс создан в качестве «навигатора» по представительному корпусу партии «Единая Россия» для получения оперативной информации в удобном формате  по обращению граждан к депутатам для разрешения той или иной ситуации. Депутат в личном кабинете размещает информацию о себе, своей работе, приёмах и т.д.</w:t>
      </w:r>
    </w:p>
    <w:p w:rsidR="009E3B75" w:rsidRP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Депутаты активные участники поселенческих, районных, республиканских мероприятий.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Осуществляется тесная связь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район» с вышестоящими органами и организаци</w:t>
      </w:r>
      <w:r>
        <w:rPr>
          <w:rFonts w:ascii="Times New Roman" w:hAnsi="Times New Roman" w:cs="Times New Roman"/>
          <w:sz w:val="28"/>
          <w:szCs w:val="28"/>
        </w:rPr>
        <w:softHyphen/>
        <w:t>ями. Председатель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участвует в заседаниях Государственного Совета Удмуртской Республики, в работе Координационного со</w:t>
      </w:r>
      <w:r>
        <w:rPr>
          <w:rFonts w:ascii="Times New Roman" w:hAnsi="Times New Roman" w:cs="Times New Roman"/>
          <w:sz w:val="28"/>
          <w:szCs w:val="28"/>
        </w:rPr>
        <w:softHyphen/>
        <w:t>вета руководителей представительных органов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пальных образований при Председателе Государственного Совета Удмуртской Рес</w:t>
      </w:r>
      <w:r>
        <w:rPr>
          <w:rFonts w:ascii="Times New Roman" w:hAnsi="Times New Roman" w:cs="Times New Roman"/>
          <w:sz w:val="28"/>
          <w:szCs w:val="28"/>
        </w:rPr>
        <w:softHyphen/>
        <w:t>публики</w:t>
      </w:r>
    </w:p>
    <w:p w:rsidR="009E3B75" w:rsidRDefault="009E3B75" w:rsidP="009E3B75">
      <w:pPr>
        <w:pStyle w:val="a3"/>
        <w:spacing w:before="200" w:line="24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Совета района в сфере противодействия коррупции</w:t>
      </w:r>
    </w:p>
    <w:p w:rsidR="009E3B75" w:rsidRDefault="009E3B75" w:rsidP="009E3B7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мер по профилактике коррупции является антикоррупционная экспертиза нормативных  правовых актов и их проектов. Проекты решений проходят правовую экспертизу в прокуратуре Кизнерского  района, а также проходят антикоррупционную и юридическую экспертизу в  правовом отделе аппарата Главы района, районного Совета депутатов и Администрации района.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рамках осуществления мер по противодействию коррупции муниципальными служащими Совета депутатов, депутатами района были предоставлены сведения о своих доходах, расходах, об имуществе и обязательствах имущественного характера. Аналогичные сведения были предоставлены на супругов и несовершеннолетних детей.</w:t>
      </w:r>
    </w:p>
    <w:p w:rsidR="009E3B75" w:rsidRDefault="009E3B75" w:rsidP="009E3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депутата многогранна и зачастую её невозможно </w:t>
      </w:r>
      <w:proofErr w:type="gramStart"/>
      <w:r>
        <w:rPr>
          <w:rFonts w:ascii="Times New Roman" w:hAnsi="Times New Roman"/>
          <w:sz w:val="28"/>
          <w:szCs w:val="28"/>
        </w:rPr>
        <w:t>измерить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представительскими функциями, к которым относятся посещение заседаний депутатских комиссий  и заседаний представительного органа. Однако все депутаты работали добросовестно, решали многие вопросы самостоятельно, поднимали многие проблемы на заседаниях, при разговоре с главой района.</w:t>
      </w:r>
    </w:p>
    <w:p w:rsidR="009E3B75" w:rsidRDefault="009E3B75" w:rsidP="009E3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многое получалось благодаря конструктивному взаимодействию с главой  района. И это огромный плюс в нашей общей работе на благо района.</w:t>
      </w:r>
    </w:p>
    <w:p w:rsidR="009E3B75" w:rsidRDefault="009E3B75" w:rsidP="009E3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Молодёжный парламент</w:t>
      </w:r>
    </w:p>
    <w:p w:rsidR="009E3B75" w:rsidRDefault="009E3B75" w:rsidP="009E3B75">
      <w:pPr>
        <w:tabs>
          <w:tab w:val="left" w:pos="7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Одной из важных форм привлечения молодежи к работе органов местного самоуправления является Молодежный парламент. Основными целями создания Молодежного парламента при Совете депутатов является привлечение молодых граждан к парламентской деятельности, формирование у них правовой и политической культуры.</w:t>
      </w:r>
      <w:r>
        <w:rPr>
          <w:rFonts w:ascii="Times New Roman" w:hAnsi="Times New Roman"/>
          <w:sz w:val="28"/>
          <w:szCs w:val="28"/>
        </w:rPr>
        <w:t xml:space="preserve"> Информация о работе Молодежного парламента выкладывается на официальном сайте МО «</w:t>
      </w:r>
      <w:proofErr w:type="spellStart"/>
      <w:r>
        <w:rPr>
          <w:rFonts w:ascii="Times New Roman" w:hAnsi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также создана группа «Молодежный парламент Кизнерского района» в сети интернет.</w:t>
      </w:r>
    </w:p>
    <w:p w:rsidR="009E3B75" w:rsidRDefault="009E3B75" w:rsidP="009E3B75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Особое внимание в своей работе Парламент уделяет пропаганде здорового образа жизни, профилактике вредных привычек в молодежной среде.</w:t>
      </w:r>
    </w:p>
    <w:p w:rsidR="009E3B75" w:rsidRDefault="009E3B75" w:rsidP="009E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Молодежный парламент  в отчетном 2020 году организовывал и принимал участие в мероприятиях, направленных на реализацию молодежной политики на территории Кизнерского района и Удмуртской Республики.</w:t>
      </w:r>
    </w:p>
    <w:p w:rsidR="009E3B75" w:rsidRDefault="009E3B75" w:rsidP="009E3B75">
      <w:pPr>
        <w:tabs>
          <w:tab w:val="left" w:pos="2660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течение года члены Молодежного парламента принимали участие в  различных социально-направленных акциях, сбора средств и волонтерской помощи. </w:t>
      </w:r>
    </w:p>
    <w:p w:rsidR="009E3B75" w:rsidRDefault="009E3B75" w:rsidP="009E3B75">
      <w:pPr>
        <w:tabs>
          <w:tab w:val="left" w:pos="2660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Вошло в традицию проведение акции: «Тест по истории Отечества» </w:t>
      </w:r>
      <w:proofErr w:type="gramStart"/>
      <w:r>
        <w:rPr>
          <w:rFonts w:ascii="Times New Roman" w:hAnsi="Times New Roman"/>
          <w:sz w:val="28"/>
          <w:szCs w:val="28"/>
        </w:rPr>
        <w:t>организованную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 МП и центральной районной библиотекой.</w:t>
      </w:r>
    </w:p>
    <w:p w:rsidR="009E3B75" w:rsidRPr="009E3B75" w:rsidRDefault="009E3B75" w:rsidP="009E3B75">
      <w:pPr>
        <w:tabs>
          <w:tab w:val="left" w:pos="2660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бы, чтобы молодые парламентарии были более активными и инициативными. Пока этого не чувствуется. 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консолидированного бюджета  на 2021 год: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объём доходов –  740188,8   тыс. рублей;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объём расходов – 740188,8  тыс. рублей;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дефицит бюджета – 0 рублей. 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Принятый на 2021 год бюджет района, как и бюджеты предыдущих лет, является социально-ориентированным.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в районном Совете депутатов осуществляли свою деятельность следующие депутатские объединения: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Всероссийская политическая партия «Единая Россия», численность которой на конец отчетного года составила 21 депутат (6-заседаний). 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Политическая партия  «КПРФ», численность которой составила 2 депутата(5 заседаний). </w:t>
      </w:r>
    </w:p>
    <w:p w:rsidR="009E3B75" w:rsidRDefault="009E3B75" w:rsidP="009E3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принципиальным вопросам члены обеих фракций  взаимодействуют. Уставные задачи обеих фракций предполагают формирование позиции  Совета депутатов района,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конечном итоге способствует развитию муниципального образования, повышению качества жизни.</w:t>
      </w:r>
    </w:p>
    <w:p w:rsidR="009E3B75" w:rsidRDefault="009E3B75" w:rsidP="009E3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отчётном периоде осуществлялось тесное и конструктивное взаимодействие с Главой Кизнерского района и Администрацией Кизнерского района.  Председатель  Совета </w:t>
      </w:r>
      <w:proofErr w:type="spellStart"/>
      <w:r>
        <w:rPr>
          <w:rFonts w:ascii="Times New Roman" w:hAnsi="Times New Roman"/>
          <w:sz w:val="28"/>
          <w:szCs w:val="28"/>
        </w:rPr>
        <w:t>В.П.Андреев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принимал участие в совещаниях, проводимых Главой района, в совещаниях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при участии представителя прокуратуры района, в совещании глав  муниципальных образований  Кизнерского  района, с участием руководителей учреждений 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района, в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совещании с представителями территориальных  органов государственной власти осуществляющих деятельность на территории Кизнерского района и др.</w:t>
      </w:r>
    </w:p>
    <w:p w:rsidR="009E3B75" w:rsidRDefault="009E3B75" w:rsidP="009E3B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представительном органе организована </w:t>
      </w:r>
      <w:proofErr w:type="gramStart"/>
      <w:r>
        <w:rPr>
          <w:rFonts w:ascii="Times New Roman" w:hAnsi="Times New Roman"/>
          <w:sz w:val="28"/>
          <w:szCs w:val="28"/>
        </w:rPr>
        <w:t>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с документами включая их подготовку, регистрацию, учет и контроль исполнения. Делопроизводство ведется в соответствии с инструкцией.</w:t>
      </w:r>
    </w:p>
    <w:p w:rsidR="009E3B75" w:rsidRDefault="009E3B75" w:rsidP="009E3B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этот же период прокуратурой Кизнерского района в адрес Совета депутатов района  было направлено на рассмотрение три  протеста. Все они своевременно рассмотрены. Также прокуратурой района было внесено   две законодательных  инициативы. В 2020  году сохранились ранее выстроенные конструктивные отношения с прокуратурой района. Прокурор района, старший помощник прокуратуры района принимали участие в заседаниях  Совета депутатов.</w:t>
      </w:r>
    </w:p>
    <w:p w:rsidR="009E3B75" w:rsidRDefault="009E3B75" w:rsidP="009E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Впереди у нас много работы, требующей от депутатов максимально ответственного и инициативного подхода, решение социально значимых проблем.  </w:t>
      </w:r>
    </w:p>
    <w:p w:rsidR="009E3B75" w:rsidRDefault="009E3B75" w:rsidP="009E3B75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Cs/>
          <w:kern w:val="3"/>
          <w:sz w:val="28"/>
          <w:szCs w:val="28"/>
          <w:lang w:eastAsia="ru-RU" w:bidi="hi-IN"/>
        </w:rPr>
        <w:t>Уважаемые коллеги!</w:t>
      </w:r>
    </w:p>
    <w:p w:rsidR="009E3B75" w:rsidRDefault="009E3B75" w:rsidP="009E3B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Я, убежден, что каждый из депутатов, четко осознает, что важнейшая за</w:t>
      </w:r>
      <w:r>
        <w:rPr>
          <w:color w:val="auto"/>
          <w:sz w:val="28"/>
          <w:szCs w:val="28"/>
        </w:rPr>
        <w:softHyphen/>
        <w:t>дача депутатского кор</w:t>
      </w:r>
      <w:r>
        <w:rPr>
          <w:color w:val="auto"/>
          <w:sz w:val="28"/>
          <w:szCs w:val="28"/>
        </w:rPr>
        <w:softHyphen/>
        <w:t>пуса - формирование об</w:t>
      </w:r>
      <w:r>
        <w:rPr>
          <w:color w:val="auto"/>
          <w:sz w:val="28"/>
          <w:szCs w:val="28"/>
        </w:rPr>
        <w:softHyphen/>
        <w:t>щественно-политического кли</w:t>
      </w:r>
      <w:r>
        <w:rPr>
          <w:color w:val="auto"/>
          <w:sz w:val="28"/>
          <w:szCs w:val="28"/>
        </w:rPr>
        <w:softHyphen/>
        <w:t>мата в районе, планиро</w:t>
      </w:r>
      <w:r>
        <w:rPr>
          <w:color w:val="auto"/>
          <w:sz w:val="28"/>
          <w:szCs w:val="28"/>
        </w:rPr>
        <w:softHyphen/>
        <w:t>вание наших перспективных за</w:t>
      </w:r>
      <w:r>
        <w:rPr>
          <w:color w:val="auto"/>
          <w:sz w:val="28"/>
          <w:szCs w:val="28"/>
        </w:rPr>
        <w:softHyphen/>
        <w:t>дач. Залогом успеха нашей работы является ра</w:t>
      </w:r>
      <w:r>
        <w:rPr>
          <w:color w:val="auto"/>
          <w:sz w:val="28"/>
          <w:szCs w:val="28"/>
        </w:rPr>
        <w:softHyphen/>
        <w:t>бота в единой команде. Важно понять, что каждый из нас депутат и сотрудник администрации несет ответствен</w:t>
      </w:r>
      <w:r>
        <w:rPr>
          <w:color w:val="auto"/>
          <w:sz w:val="28"/>
          <w:szCs w:val="28"/>
        </w:rPr>
        <w:softHyphen/>
        <w:t>ность за то, что про</w:t>
      </w:r>
      <w:r>
        <w:rPr>
          <w:color w:val="auto"/>
          <w:sz w:val="28"/>
          <w:szCs w:val="28"/>
        </w:rPr>
        <w:softHyphen/>
        <w:t>исходит в районе, только совместными усилиями мы сможем реа</w:t>
      </w:r>
      <w:r>
        <w:rPr>
          <w:color w:val="auto"/>
          <w:sz w:val="28"/>
          <w:szCs w:val="28"/>
        </w:rPr>
        <w:softHyphen/>
        <w:t>лизовать на</w:t>
      </w:r>
      <w:r>
        <w:rPr>
          <w:color w:val="auto"/>
          <w:sz w:val="28"/>
          <w:szCs w:val="28"/>
        </w:rPr>
        <w:softHyphen/>
        <w:t>меченные цели и занимать достойное положение среди районов Удмурт</w:t>
      </w:r>
      <w:r>
        <w:rPr>
          <w:color w:val="auto"/>
          <w:sz w:val="28"/>
          <w:szCs w:val="28"/>
        </w:rPr>
        <w:softHyphen/>
        <w:t>ской Респуб</w:t>
      </w:r>
      <w:r>
        <w:rPr>
          <w:color w:val="auto"/>
          <w:sz w:val="28"/>
          <w:szCs w:val="28"/>
        </w:rPr>
        <w:softHyphen/>
        <w:t>лики.</w:t>
      </w:r>
    </w:p>
    <w:p w:rsidR="009E3B75" w:rsidRDefault="009E3B75" w:rsidP="009E3B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ab/>
        <w:t xml:space="preserve">Завершая отчет, обращаюсь со словами благодарности ко всем жителям нашего района, руководителям предприятий, учреждений и организаций. </w:t>
      </w:r>
      <w:r>
        <w:rPr>
          <w:rFonts w:ascii="Times New Roman" w:eastAsia="Times New Roman" w:hAnsi="Times New Roman"/>
          <w:iCs/>
          <w:kern w:val="3"/>
          <w:sz w:val="28"/>
          <w:szCs w:val="28"/>
          <w:lang w:eastAsia="ru-RU" w:bidi="hi-IN"/>
        </w:rPr>
        <w:t xml:space="preserve">Наша главная задача остается прежней — сделать </w:t>
      </w:r>
      <w:proofErr w:type="spellStart"/>
      <w:r>
        <w:rPr>
          <w:rFonts w:ascii="Times New Roman" w:eastAsia="Times New Roman" w:hAnsi="Times New Roman"/>
          <w:iCs/>
          <w:kern w:val="3"/>
          <w:sz w:val="28"/>
          <w:szCs w:val="28"/>
          <w:lang w:eastAsia="ru-RU" w:bidi="hi-IN"/>
        </w:rPr>
        <w:t>Кизнерский</w:t>
      </w:r>
      <w:proofErr w:type="spellEnd"/>
      <w:r>
        <w:rPr>
          <w:rFonts w:ascii="Times New Roman" w:eastAsia="Times New Roman" w:hAnsi="Times New Roman"/>
          <w:iCs/>
          <w:kern w:val="3"/>
          <w:sz w:val="28"/>
          <w:szCs w:val="28"/>
          <w:lang w:eastAsia="ru-RU" w:bidi="hi-IN"/>
        </w:rPr>
        <w:t xml:space="preserve"> район более привлекательным для проживания, работы и отдыха, чтобы  каждый  житель видел и чувствовал перемены к лучшему. В центре внимания были и будут люди и их проблемы.</w:t>
      </w:r>
    </w:p>
    <w:p w:rsidR="009E3B75" w:rsidRDefault="009E3B75" w:rsidP="009E3B7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имени депутатов районного Совета выражаю благодарность лично Главе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А.И.Плотникову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депутатам Государственного Совета Удмуртской Республики, главам поселений, заместителям главы Администрации района, Аппарату Главы района, 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чальникам Управлений и отделов Администрации, Прокуратуре Кизнерского района и другим службам за оказанную помощь в работе Совета в 2020 году. </w:t>
      </w:r>
    </w:p>
    <w:p w:rsidR="009E3B75" w:rsidRDefault="009E3B75" w:rsidP="009E3B75">
      <w:pPr>
        <w:spacing w:after="0" w:line="240" w:lineRule="auto"/>
        <w:ind w:right="-284"/>
        <w:jc w:val="both"/>
        <w:rPr>
          <w:rFonts w:ascii="Times New Roman" w:eastAsia="Times New Roman" w:hAnsi="Times New Roman"/>
          <w:iCs/>
          <w:kern w:val="3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iCs/>
          <w:kern w:val="3"/>
          <w:sz w:val="28"/>
          <w:szCs w:val="28"/>
          <w:lang w:eastAsia="ru-RU" w:bidi="hi-IN"/>
        </w:rPr>
        <w:t xml:space="preserve">Спасибо </w:t>
      </w:r>
      <w:r>
        <w:rPr>
          <w:rFonts w:ascii="Times New Roman" w:eastAsia="Times New Roman" w:hAnsi="Times New Roman"/>
          <w:i/>
          <w:iCs/>
          <w:kern w:val="3"/>
          <w:sz w:val="28"/>
          <w:szCs w:val="28"/>
          <w:lang w:eastAsia="ru-RU" w:bidi="hi-IN"/>
        </w:rPr>
        <w:t>з</w:t>
      </w:r>
      <w:r>
        <w:rPr>
          <w:rFonts w:ascii="Times New Roman" w:eastAsia="Times New Roman" w:hAnsi="Times New Roman"/>
          <w:iCs/>
          <w:kern w:val="3"/>
          <w:sz w:val="28"/>
          <w:szCs w:val="28"/>
          <w:lang w:eastAsia="ru-RU" w:bidi="hi-IN"/>
        </w:rPr>
        <w:t>а поддержку и понимание, всего вам доброго, а нашему район</w:t>
      </w:r>
      <w:proofErr w:type="gramStart"/>
      <w:r>
        <w:rPr>
          <w:rFonts w:ascii="Times New Roman" w:eastAsia="Times New Roman" w:hAnsi="Times New Roman"/>
          <w:iCs/>
          <w:kern w:val="3"/>
          <w:sz w:val="28"/>
          <w:szCs w:val="28"/>
          <w:lang w:eastAsia="ru-RU" w:bidi="hi-IN"/>
        </w:rPr>
        <w:t>у-</w:t>
      </w:r>
      <w:proofErr w:type="gramEnd"/>
      <w:r>
        <w:rPr>
          <w:rFonts w:ascii="Times New Roman" w:eastAsia="Times New Roman" w:hAnsi="Times New Roman"/>
          <w:iCs/>
          <w:kern w:val="3"/>
          <w:sz w:val="28"/>
          <w:szCs w:val="28"/>
          <w:lang w:eastAsia="ru-RU" w:bidi="hi-IN"/>
        </w:rPr>
        <w:t xml:space="preserve"> успехов в развитии и решении всех возникающих проблем.</w:t>
      </w:r>
    </w:p>
    <w:p w:rsidR="009E3B75" w:rsidRDefault="009E3B75" w:rsidP="009E3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Спасибо за внимание! </w:t>
      </w:r>
    </w:p>
    <w:p w:rsidR="000A5755" w:rsidRDefault="000A5755"/>
    <w:sectPr w:rsidR="000A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AA0"/>
    <w:multiLevelType w:val="hybridMultilevel"/>
    <w:tmpl w:val="D9D0A8D0"/>
    <w:lvl w:ilvl="0" w:tplc="0CF8E93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AC"/>
    <w:rsid w:val="000A5755"/>
    <w:rsid w:val="009E3B75"/>
    <w:rsid w:val="00C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E3B7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3B75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E3B75"/>
    <w:pPr>
      <w:ind w:left="720"/>
      <w:contextualSpacing/>
    </w:pPr>
  </w:style>
  <w:style w:type="paragraph" w:customStyle="1" w:styleId="Default">
    <w:name w:val="Default"/>
    <w:rsid w:val="009E3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E3B7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3B75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E3B75"/>
    <w:pPr>
      <w:ind w:left="720"/>
      <w:contextualSpacing/>
    </w:pPr>
  </w:style>
  <w:style w:type="paragraph" w:customStyle="1" w:styleId="Default">
    <w:name w:val="Default"/>
    <w:rsid w:val="009E3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3105</Words>
  <Characters>17704</Characters>
  <Application>Microsoft Office Word</Application>
  <DocSecurity>0</DocSecurity>
  <Lines>147</Lines>
  <Paragraphs>41</Paragraphs>
  <ScaleCrop>false</ScaleCrop>
  <Company/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</cp:revision>
  <dcterms:created xsi:type="dcterms:W3CDTF">2022-09-19T06:19:00Z</dcterms:created>
  <dcterms:modified xsi:type="dcterms:W3CDTF">2022-09-19T06:24:00Z</dcterms:modified>
</cp:coreProperties>
</file>