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2" w:rsidRPr="00673046" w:rsidRDefault="00306772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C5983" w:rsidRPr="00673046" w:rsidRDefault="00613DC4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7304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bookmarkStart w:id="0" w:name="_GoBack"/>
      <w:bookmarkEnd w:id="0"/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 Спартакиаде </w:t>
      </w:r>
      <w:r w:rsidR="00306772" w:rsidRPr="00673046">
        <w:rPr>
          <w:rFonts w:ascii="Times New Roman" w:hAnsi="Times New Roman" w:cs="Times New Roman"/>
          <w:b/>
          <w:sz w:val="26"/>
          <w:szCs w:val="26"/>
        </w:rPr>
        <w:t>пред</w:t>
      </w:r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ставительных органов </w:t>
      </w:r>
      <w:r w:rsidR="00C5726C" w:rsidRPr="00673046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34796E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16D" w:rsidRPr="00673046">
        <w:rPr>
          <w:rFonts w:ascii="Times New Roman" w:hAnsi="Times New Roman" w:cs="Times New Roman"/>
          <w:b/>
          <w:sz w:val="26"/>
          <w:szCs w:val="26"/>
        </w:rPr>
        <w:t xml:space="preserve">«южных </w:t>
      </w:r>
      <w:r w:rsidR="00772687" w:rsidRPr="00673046">
        <w:rPr>
          <w:rFonts w:ascii="Times New Roman" w:hAnsi="Times New Roman" w:cs="Times New Roman"/>
          <w:b/>
          <w:sz w:val="26"/>
          <w:szCs w:val="26"/>
        </w:rPr>
        <w:t xml:space="preserve"> районов» Удмуртской Республики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Алнашский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Вавожский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B148FD" w:rsidRPr="00673046">
        <w:rPr>
          <w:rFonts w:ascii="Times New Roman" w:hAnsi="Times New Roman" w:cs="Times New Roman"/>
          <w:b/>
          <w:sz w:val="26"/>
          <w:szCs w:val="26"/>
        </w:rPr>
        <w:t>Граховский</w:t>
      </w:r>
      <w:proofErr w:type="spellEnd"/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Камбарский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Каракулинский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B148FD" w:rsidRPr="0067304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Малопургинский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A61354" w:rsidRPr="00673046">
        <w:rPr>
          <w:rFonts w:ascii="Times New Roman" w:hAnsi="Times New Roman" w:cs="Times New Roman"/>
          <w:b/>
          <w:sz w:val="26"/>
          <w:szCs w:val="26"/>
        </w:rPr>
        <w:t>Можгинский</w:t>
      </w:r>
      <w:proofErr w:type="spellEnd"/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Сарапульский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Селтинский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Сюмсинский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proofErr w:type="spellStart"/>
      <w:r w:rsidR="00C227EE" w:rsidRPr="00673046">
        <w:rPr>
          <w:rFonts w:ascii="Times New Roman" w:hAnsi="Times New Roman" w:cs="Times New Roman"/>
          <w:b/>
          <w:sz w:val="26"/>
          <w:szCs w:val="26"/>
        </w:rPr>
        <w:t>Увинский</w:t>
      </w:r>
      <w:proofErr w:type="spellEnd"/>
      <w:r w:rsidR="00C227EE" w:rsidRPr="00673046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>г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>.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 Можга</w:t>
      </w:r>
      <w:r w:rsidR="00C227EE" w:rsidRPr="00673046">
        <w:rPr>
          <w:rFonts w:ascii="Times New Roman" w:hAnsi="Times New Roman" w:cs="Times New Roman"/>
          <w:b/>
          <w:sz w:val="26"/>
          <w:szCs w:val="26"/>
        </w:rPr>
        <w:t>, г.</w:t>
      </w:r>
      <w:r w:rsidR="00B148FD"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7EE" w:rsidRPr="00673046">
        <w:rPr>
          <w:rFonts w:ascii="Times New Roman" w:hAnsi="Times New Roman" w:cs="Times New Roman"/>
          <w:b/>
          <w:sz w:val="26"/>
          <w:szCs w:val="26"/>
        </w:rPr>
        <w:t>Сарапул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>)</w:t>
      </w:r>
      <w:r w:rsidR="00772687" w:rsidRPr="0067304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7C5983" w:rsidRPr="00673046" w:rsidRDefault="008E0E28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jc w:val="center"/>
        <w:rPr>
          <w:b/>
        </w:rPr>
      </w:pPr>
      <w:r w:rsidRPr="00673046">
        <w:rPr>
          <w:b/>
        </w:rPr>
        <w:t>I. Цели и задачи</w:t>
      </w:r>
    </w:p>
    <w:p w:rsidR="00306772" w:rsidRPr="00673046" w:rsidRDefault="00306772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1. </w:t>
      </w:r>
      <w:r w:rsidR="00772687" w:rsidRPr="00673046">
        <w:t>Цели С</w:t>
      </w:r>
      <w:r w:rsidRPr="00673046">
        <w:t>партакиада:</w:t>
      </w:r>
    </w:p>
    <w:p w:rsidR="00306772" w:rsidRPr="00673046" w:rsidRDefault="00306772" w:rsidP="00B148FD">
      <w:pPr>
        <w:pStyle w:val="4"/>
        <w:numPr>
          <w:ilvl w:val="0"/>
          <w:numId w:val="1"/>
        </w:numPr>
        <w:shd w:val="clear" w:color="auto" w:fill="auto"/>
        <w:tabs>
          <w:tab w:val="left" w:pos="1147"/>
        </w:tabs>
        <w:spacing w:line="240" w:lineRule="auto"/>
        <w:ind w:firstLine="709"/>
        <w:jc w:val="both"/>
      </w:pPr>
      <w:r w:rsidRPr="00673046">
        <w:t>популяризации здорового образа жизни, укрепления здоровья и создания условий для активных</w:t>
      </w:r>
      <w:r w:rsidRPr="00673046">
        <w:rPr>
          <w:rStyle w:val="1"/>
        </w:rPr>
        <w:t xml:space="preserve"> занятий</w:t>
      </w:r>
      <w:r w:rsidRPr="00673046">
        <w:t xml:space="preserve"> физической культурой и спортом</w:t>
      </w:r>
      <w:r w:rsidR="00772687" w:rsidRPr="00673046">
        <w:t xml:space="preserve"> депутатов представительных органов</w:t>
      </w:r>
      <w:r w:rsidRPr="00673046">
        <w:t>;</w:t>
      </w:r>
    </w:p>
    <w:p w:rsidR="00772687" w:rsidRPr="00673046" w:rsidRDefault="00772687" w:rsidP="00B148FD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укрепление дружеских связей между депутатами; </w:t>
      </w:r>
    </w:p>
    <w:p w:rsidR="005F2F03" w:rsidRPr="00673046" w:rsidRDefault="00306772" w:rsidP="00222E00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</w:pPr>
      <w:r w:rsidRPr="00673046">
        <w:t>выявления победителей</w:t>
      </w:r>
      <w:r w:rsidRPr="00673046">
        <w:rPr>
          <w:rStyle w:val="1"/>
        </w:rPr>
        <w:t xml:space="preserve"> и призеров</w:t>
      </w:r>
      <w:r w:rsidRPr="00673046">
        <w:t xml:space="preserve"> Спартакиады.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2. Главными задачами Спартакиады являются: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повышение роли государственных, общественных и спортивных организаций</w:t>
      </w:r>
      <w:r w:rsidR="00772687" w:rsidRPr="00673046">
        <w:t xml:space="preserve"> Удмуртской Республики в</w:t>
      </w:r>
      <w:r w:rsidRPr="00673046">
        <w:t xml:space="preserve"> пропаганде здорового образа жизни и популяризации видов спорта;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</w:pPr>
      <w:r w:rsidRPr="00673046">
        <w:t>обмен опытом работы в сфере физической культуры и спорта;</w:t>
      </w:r>
    </w:p>
    <w:p w:rsidR="00306772" w:rsidRPr="00673046" w:rsidRDefault="00306772" w:rsidP="00B148FD">
      <w:pPr>
        <w:pStyle w:val="4"/>
        <w:numPr>
          <w:ilvl w:val="1"/>
          <w:numId w:val="1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</w:pPr>
      <w:r w:rsidRPr="00673046">
        <w:t>формирование здорового образа жизни среди депутатов</w:t>
      </w:r>
      <w:r w:rsidR="00772687" w:rsidRPr="00673046">
        <w:t xml:space="preserve">, </w:t>
      </w:r>
      <w:r w:rsidRPr="00673046">
        <w:t>и привлечение их к регулярным занятиям физической культурой и спортом.</w:t>
      </w:r>
      <w:bookmarkStart w:id="1" w:name="bookmark1"/>
    </w:p>
    <w:p w:rsidR="00306772" w:rsidRPr="00673046" w:rsidRDefault="00306772" w:rsidP="00B148FD">
      <w:pPr>
        <w:pStyle w:val="4"/>
        <w:shd w:val="clear" w:color="auto" w:fill="auto"/>
        <w:tabs>
          <w:tab w:val="left" w:pos="1066"/>
        </w:tabs>
        <w:spacing w:line="240" w:lineRule="auto"/>
        <w:jc w:val="center"/>
        <w:rPr>
          <w:b/>
        </w:rPr>
      </w:pPr>
      <w:r w:rsidRPr="00673046">
        <w:rPr>
          <w:b/>
        </w:rPr>
        <w:t>II. Руководство проведением Спартакиады</w:t>
      </w:r>
      <w:bookmarkEnd w:id="1"/>
    </w:p>
    <w:p w:rsidR="00306772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О</w:t>
      </w:r>
      <w:r w:rsidR="00306772" w:rsidRPr="00673046">
        <w:t xml:space="preserve">бщее руководство подготовкой и проведением Спартакиады осуществляется </w:t>
      </w:r>
      <w:r w:rsidR="00C5726C" w:rsidRPr="00673046">
        <w:t>руководителями представительных органов</w:t>
      </w:r>
      <w:r w:rsidR="006E10EC" w:rsidRPr="00673046">
        <w:t>.</w:t>
      </w:r>
    </w:p>
    <w:p w:rsidR="00306772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086"/>
        </w:tabs>
        <w:spacing w:line="240" w:lineRule="auto"/>
        <w:ind w:firstLine="709"/>
        <w:jc w:val="both"/>
      </w:pPr>
      <w:r w:rsidRPr="00673046">
        <w:t>Н</w:t>
      </w:r>
      <w:r w:rsidR="00306772" w:rsidRPr="00673046">
        <w:t xml:space="preserve">епосредственное проведение Спартакиады осуществляется Главной судейской коллегией, утверждённой </w:t>
      </w:r>
      <w:r w:rsidR="00C5726C" w:rsidRPr="00673046">
        <w:t>руководителями представительных органов</w:t>
      </w:r>
      <w:r w:rsidR="00306772" w:rsidRPr="00673046">
        <w:t>;</w:t>
      </w:r>
    </w:p>
    <w:p w:rsidR="006E10EC" w:rsidRPr="00673046" w:rsidRDefault="00A006E0" w:rsidP="00B148FD">
      <w:pPr>
        <w:pStyle w:val="4"/>
        <w:numPr>
          <w:ilvl w:val="2"/>
          <w:numId w:val="1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b/>
        </w:rPr>
      </w:pPr>
      <w:r w:rsidRPr="00673046">
        <w:t>В</w:t>
      </w:r>
      <w:r w:rsidR="00306772" w:rsidRPr="00673046">
        <w:t xml:space="preserve"> состав судейских бригад по видам спорта и мандатных комиссий привлекаются представители участвующих в соревнованиях команд</w:t>
      </w:r>
      <w:r w:rsidR="006E10EC" w:rsidRPr="00673046">
        <w:t>.</w:t>
      </w:r>
      <w:r w:rsidR="00306772" w:rsidRPr="00673046">
        <w:t xml:space="preserve"> </w:t>
      </w:r>
      <w:bookmarkStart w:id="2" w:name="bookmark2"/>
    </w:p>
    <w:p w:rsidR="00306772" w:rsidRPr="00673046" w:rsidRDefault="00306772" w:rsidP="00B148FD">
      <w:pPr>
        <w:pStyle w:val="4"/>
        <w:shd w:val="clear" w:color="auto" w:fill="auto"/>
        <w:tabs>
          <w:tab w:val="left" w:pos="1100"/>
        </w:tabs>
        <w:spacing w:line="240" w:lineRule="auto"/>
        <w:ind w:left="709"/>
        <w:jc w:val="center"/>
        <w:rPr>
          <w:b/>
        </w:rPr>
      </w:pPr>
      <w:r w:rsidRPr="00673046">
        <w:rPr>
          <w:b/>
        </w:rPr>
        <w:t>III. Участники соревнований</w:t>
      </w:r>
      <w:bookmarkEnd w:id="2"/>
    </w:p>
    <w:p w:rsidR="00306772" w:rsidRPr="00673046" w:rsidRDefault="00A006E0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Сп</w:t>
      </w:r>
      <w:r w:rsidR="006E10EC" w:rsidRPr="00673046">
        <w:t>артакиаде участвуют депутаты</w:t>
      </w:r>
      <w:r w:rsidR="00306772" w:rsidRPr="00673046">
        <w:t xml:space="preserve"> представительных органов муниципальных районов и городск</w:t>
      </w:r>
      <w:r w:rsidR="006E10EC" w:rsidRPr="00673046">
        <w:t xml:space="preserve">их округов </w:t>
      </w:r>
      <w:r w:rsidR="00BD5445" w:rsidRPr="00673046">
        <w:t>«южных</w:t>
      </w:r>
      <w:r w:rsidR="006E10EC" w:rsidRPr="00673046">
        <w:t xml:space="preserve"> районов» Удмуртской Республики</w:t>
      </w:r>
      <w:r w:rsidR="00306772" w:rsidRPr="00673046">
        <w:t>;</w:t>
      </w:r>
    </w:p>
    <w:p w:rsidR="00306772" w:rsidRPr="00673046" w:rsidRDefault="00A006E0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67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иг</w:t>
      </w:r>
      <w:r w:rsidR="007D216D" w:rsidRPr="00673046">
        <w:t>ровых видах спорта (городошный спорт,</w:t>
      </w:r>
      <w:r w:rsidR="00306772" w:rsidRPr="00673046">
        <w:t xml:space="preserve"> волейбол) допускается смешанный состав (мужчины и женщины) без возрастных ограничений;</w:t>
      </w:r>
    </w:p>
    <w:p w:rsidR="00306772" w:rsidRPr="00673046" w:rsidRDefault="00B1641F" w:rsidP="00B148FD">
      <w:pPr>
        <w:pStyle w:val="4"/>
        <w:numPr>
          <w:ilvl w:val="3"/>
          <w:numId w:val="1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видах спорта (</w:t>
      </w:r>
      <w:r w:rsidR="007D216D" w:rsidRPr="00673046">
        <w:t>городошный спорт</w:t>
      </w:r>
      <w:r w:rsidR="00306772" w:rsidRPr="00673046">
        <w:t>, волейбол) команда должна иметь единую спортивную форму;</w:t>
      </w:r>
    </w:p>
    <w:p w:rsidR="00306772" w:rsidRPr="00673046" w:rsidRDefault="00306772" w:rsidP="00B148FD">
      <w:pPr>
        <w:pStyle w:val="4"/>
        <w:shd w:val="clear" w:color="auto" w:fill="auto"/>
        <w:spacing w:line="240" w:lineRule="auto"/>
        <w:jc w:val="center"/>
        <w:rPr>
          <w:b/>
        </w:rPr>
      </w:pPr>
      <w:bookmarkStart w:id="3" w:name="bookmark3"/>
      <w:r w:rsidRPr="00673046">
        <w:rPr>
          <w:b/>
        </w:rPr>
        <w:t>IV. Программа соревнований</w:t>
      </w:r>
      <w:bookmarkEnd w:id="3"/>
    </w:p>
    <w:p w:rsidR="00306772" w:rsidRPr="00673046" w:rsidRDefault="00B1641F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>оревнования являются лично-командными;</w:t>
      </w:r>
    </w:p>
    <w:p w:rsidR="00306772" w:rsidRPr="00673046" w:rsidRDefault="002A204E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Спартакиада проводится по</w:t>
      </w:r>
      <w:r w:rsidR="000A31E6" w:rsidRPr="00673046">
        <w:rPr>
          <w:i/>
        </w:rPr>
        <w:t xml:space="preserve"> </w:t>
      </w:r>
      <w:r w:rsidR="00BD5445" w:rsidRPr="00673046">
        <w:t>8</w:t>
      </w:r>
      <w:r w:rsidR="00306772" w:rsidRPr="00673046">
        <w:t xml:space="preserve"> видам спорта. В зачет Спартакиады идут </w:t>
      </w:r>
      <w:r w:rsidR="00440523" w:rsidRPr="00673046">
        <w:t>результаты по</w:t>
      </w:r>
      <w:r w:rsidR="0034796E" w:rsidRPr="00673046">
        <w:t xml:space="preserve"> 6</w:t>
      </w:r>
      <w:r w:rsidR="00306772" w:rsidRPr="00673046">
        <w:t xml:space="preserve"> видам спорта;</w:t>
      </w:r>
    </w:p>
    <w:p w:rsidR="00306772" w:rsidRPr="00673046" w:rsidRDefault="00306772" w:rsidP="00B148FD">
      <w:pPr>
        <w:pStyle w:val="4"/>
        <w:numPr>
          <w:ilvl w:val="4"/>
          <w:numId w:val="1"/>
        </w:numPr>
        <w:shd w:val="clear" w:color="auto" w:fill="auto"/>
        <w:tabs>
          <w:tab w:val="left" w:pos="1158"/>
        </w:tabs>
        <w:spacing w:line="240" w:lineRule="auto"/>
        <w:ind w:firstLine="709"/>
        <w:jc w:val="both"/>
      </w:pPr>
      <w:r w:rsidRPr="00673046">
        <w:t>Виды спорта, место и сроки проведения соревнований:</w:t>
      </w:r>
    </w:p>
    <w:p w:rsidR="00306772" w:rsidRPr="00673046" w:rsidRDefault="00306772" w:rsidP="00673046">
      <w:pPr>
        <w:pStyle w:val="4"/>
        <w:shd w:val="clear" w:color="auto" w:fill="auto"/>
        <w:tabs>
          <w:tab w:val="left" w:pos="1158"/>
        </w:tabs>
        <w:spacing w:line="240" w:lineRule="auto"/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506"/>
        <w:gridCol w:w="3763"/>
        <w:gridCol w:w="2885"/>
      </w:tblGrid>
      <w:tr w:rsidR="00306772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 xml:space="preserve">№ </w:t>
            </w:r>
            <w:proofErr w:type="gramStart"/>
            <w:r w:rsidRPr="00673046">
              <w:rPr>
                <w:b/>
              </w:rPr>
              <w:t>п</w:t>
            </w:r>
            <w:proofErr w:type="gramEnd"/>
            <w:r w:rsidRPr="00673046">
              <w:rPr>
                <w:b/>
              </w:rPr>
              <w:t>/п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Вид спорта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Место проведения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673046">
              <w:rPr>
                <w:b/>
              </w:rPr>
              <w:t>Сроки</w:t>
            </w:r>
          </w:p>
        </w:tc>
      </w:tr>
      <w:tr w:rsidR="00306772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306772" w:rsidRPr="00673046" w:rsidRDefault="00306772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1.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6F2075" w:rsidRPr="00673046" w:rsidRDefault="00306772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Лыжные гонки</w:t>
            </w:r>
          </w:p>
          <w:p w:rsidR="00306772" w:rsidRPr="00673046" w:rsidRDefault="006F2075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( эстафета)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306772" w:rsidRPr="00673046" w:rsidRDefault="00C23CC8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 xml:space="preserve">с. </w:t>
            </w:r>
            <w:r w:rsidR="006F2075" w:rsidRPr="00673046">
              <w:t>Вавож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306772" w:rsidRPr="00673046" w:rsidRDefault="006F2075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март</w:t>
            </w:r>
          </w:p>
        </w:tc>
      </w:tr>
      <w:tr w:rsidR="00CB17A3" w:rsidRPr="00673046" w:rsidTr="00482980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CB17A3" w:rsidRPr="00673046" w:rsidRDefault="003513A4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2</w:t>
            </w:r>
            <w:r w:rsidR="00CB17A3" w:rsidRPr="00673046">
              <w:t>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CB17A3" w:rsidRPr="00673046" w:rsidRDefault="00CB17A3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Плавание</w:t>
            </w:r>
          </w:p>
        </w:tc>
        <w:tc>
          <w:tcPr>
            <w:tcW w:w="3763" w:type="dxa"/>
            <w:shd w:val="clear" w:color="auto" w:fill="FFFFFF"/>
            <w:vAlign w:val="center"/>
          </w:tcPr>
          <w:p w:rsidR="00CB17A3" w:rsidRPr="00673046" w:rsidRDefault="006F2075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г</w:t>
            </w:r>
            <w:proofErr w:type="gramStart"/>
            <w:r w:rsidRPr="00673046">
              <w:t>.С</w:t>
            </w:r>
            <w:proofErr w:type="gramEnd"/>
            <w:r w:rsidRPr="00673046">
              <w:t>арапул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CB17A3" w:rsidRPr="00673046" w:rsidRDefault="006F2075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апрель</w:t>
            </w:r>
          </w:p>
        </w:tc>
      </w:tr>
      <w:tr w:rsidR="00B148FD" w:rsidRPr="00673046" w:rsidTr="00252AAB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lastRenderedPageBreak/>
              <w:t>3.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rPr>
                <w:i/>
              </w:rPr>
            </w:pPr>
            <w:r w:rsidRPr="00673046">
              <w:t>Пулевая стрельба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п</w:t>
            </w:r>
            <w:proofErr w:type="gramStart"/>
            <w:r w:rsidRPr="00673046">
              <w:t>.У</w:t>
            </w:r>
            <w:proofErr w:type="gramEnd"/>
            <w:r w:rsidRPr="00673046">
              <w:t>ва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май</w:t>
            </w:r>
          </w:p>
        </w:tc>
      </w:tr>
      <w:tr w:rsidR="00B148FD" w:rsidRPr="00673046" w:rsidTr="00E57491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 xml:space="preserve">Городошный спорт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п</w:t>
            </w:r>
            <w:proofErr w:type="gramStart"/>
            <w:r w:rsidRPr="00673046">
              <w:t>.К</w:t>
            </w:r>
            <w:proofErr w:type="gramEnd"/>
            <w:r w:rsidRPr="00673046">
              <w:t>изнер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июнь</w:t>
            </w:r>
          </w:p>
        </w:tc>
      </w:tr>
      <w:tr w:rsidR="00B148FD" w:rsidRPr="00673046" w:rsidTr="00AA6356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73046">
              <w:rPr>
                <w:sz w:val="26"/>
                <w:szCs w:val="26"/>
              </w:rPr>
              <w:t>5.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046">
              <w:rPr>
                <w:rFonts w:ascii="Times New Roman" w:hAnsi="Times New Roman" w:cs="Times New Roman"/>
                <w:sz w:val="26"/>
                <w:szCs w:val="26"/>
              </w:rPr>
              <w:t>Шашки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tabs>
                <w:tab w:val="left" w:pos="1170"/>
              </w:tabs>
              <w:spacing w:line="240" w:lineRule="auto"/>
            </w:pPr>
            <w:r w:rsidRPr="00673046">
              <w:tab/>
            </w:r>
            <w:proofErr w:type="spellStart"/>
            <w:r w:rsidRPr="00673046">
              <w:t>с</w:t>
            </w:r>
            <w:proofErr w:type="gramStart"/>
            <w:r w:rsidRPr="00673046">
              <w:t>.М</w:t>
            </w:r>
            <w:proofErr w:type="gramEnd"/>
            <w:r w:rsidRPr="00673046">
              <w:t>алая</w:t>
            </w:r>
            <w:proofErr w:type="spellEnd"/>
            <w:r w:rsidRPr="00673046">
              <w:t xml:space="preserve"> Пурга</w:t>
            </w:r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сентябрь</w:t>
            </w:r>
          </w:p>
        </w:tc>
      </w:tr>
      <w:tr w:rsidR="00B148FD" w:rsidRPr="00673046" w:rsidTr="000B5C5D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73046">
              <w:rPr>
                <w:sz w:val="26"/>
                <w:szCs w:val="26"/>
              </w:rPr>
              <w:t>6.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</w:pPr>
            <w:proofErr w:type="spellStart"/>
            <w:r w:rsidRPr="00673046">
              <w:t>Дартс</w:t>
            </w:r>
            <w:proofErr w:type="spellEnd"/>
            <w:r w:rsidRPr="00673046">
              <w:t xml:space="preserve"> 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с</w:t>
            </w:r>
            <w:proofErr w:type="gramStart"/>
            <w:r w:rsidRPr="00673046">
              <w:t>.С</w:t>
            </w:r>
            <w:proofErr w:type="gramEnd"/>
            <w:r w:rsidRPr="00673046">
              <w:t>елты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октябрь</w:t>
            </w:r>
          </w:p>
        </w:tc>
      </w:tr>
      <w:tr w:rsidR="00B148FD" w:rsidRPr="00673046" w:rsidTr="00CB17A3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73046">
              <w:rPr>
                <w:sz w:val="26"/>
                <w:szCs w:val="26"/>
              </w:rPr>
              <w:t>7.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Волейбол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с</w:t>
            </w:r>
            <w:proofErr w:type="gramStart"/>
            <w:r w:rsidRPr="00673046">
              <w:t>.А</w:t>
            </w:r>
            <w:proofErr w:type="gramEnd"/>
            <w:r w:rsidRPr="00673046">
              <w:t>лнаши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ноябрь</w:t>
            </w:r>
          </w:p>
        </w:tc>
      </w:tr>
      <w:tr w:rsidR="00B148FD" w:rsidRPr="00673046" w:rsidTr="00CB17A3">
        <w:trPr>
          <w:trHeight w:val="680"/>
        </w:trPr>
        <w:tc>
          <w:tcPr>
            <w:tcW w:w="643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673046">
              <w:rPr>
                <w:sz w:val="26"/>
                <w:szCs w:val="26"/>
              </w:rPr>
              <w:t>8.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:rsidR="00B148FD" w:rsidRPr="00673046" w:rsidRDefault="006F6CED" w:rsidP="00B148FD">
            <w:pPr>
              <w:pStyle w:val="4"/>
              <w:shd w:val="clear" w:color="auto" w:fill="auto"/>
              <w:spacing w:line="240" w:lineRule="auto"/>
            </w:pPr>
            <w:r w:rsidRPr="00673046">
              <w:t>Кёрлинг</w:t>
            </w:r>
          </w:p>
        </w:tc>
        <w:tc>
          <w:tcPr>
            <w:tcW w:w="3763" w:type="dxa"/>
            <w:shd w:val="clear" w:color="auto" w:fill="FFFFFF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</w:p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proofErr w:type="spellStart"/>
            <w:r w:rsidRPr="00673046">
              <w:t>г</w:t>
            </w:r>
            <w:proofErr w:type="gramStart"/>
            <w:r w:rsidRPr="00673046">
              <w:t>.М</w:t>
            </w:r>
            <w:proofErr w:type="gramEnd"/>
            <w:r w:rsidRPr="00673046">
              <w:t>ожга</w:t>
            </w:r>
            <w:proofErr w:type="spellEnd"/>
          </w:p>
        </w:tc>
        <w:tc>
          <w:tcPr>
            <w:tcW w:w="2885" w:type="dxa"/>
            <w:shd w:val="clear" w:color="auto" w:fill="FFFFFF"/>
            <w:vAlign w:val="center"/>
          </w:tcPr>
          <w:p w:rsidR="00B148FD" w:rsidRPr="00673046" w:rsidRDefault="00B148FD" w:rsidP="00B148FD">
            <w:pPr>
              <w:pStyle w:val="4"/>
              <w:shd w:val="clear" w:color="auto" w:fill="auto"/>
              <w:spacing w:line="240" w:lineRule="auto"/>
              <w:jc w:val="center"/>
            </w:pPr>
            <w:r w:rsidRPr="00673046">
              <w:t>декабрь</w:t>
            </w:r>
          </w:p>
        </w:tc>
      </w:tr>
    </w:tbl>
    <w:p w:rsidR="00306772" w:rsidRPr="00673046" w:rsidRDefault="00306772" w:rsidP="00B148FD">
      <w:pPr>
        <w:pStyle w:val="4"/>
        <w:shd w:val="clear" w:color="auto" w:fill="auto"/>
        <w:tabs>
          <w:tab w:val="left" w:pos="1158"/>
        </w:tabs>
        <w:spacing w:line="240" w:lineRule="auto"/>
        <w:jc w:val="center"/>
      </w:pPr>
    </w:p>
    <w:p w:rsidR="00306772" w:rsidRPr="00673046" w:rsidRDefault="008B663C" w:rsidP="00B148FD">
      <w:pPr>
        <w:pStyle w:val="4"/>
        <w:shd w:val="clear" w:color="auto" w:fill="auto"/>
        <w:tabs>
          <w:tab w:val="left" w:pos="0"/>
        </w:tabs>
        <w:spacing w:line="240" w:lineRule="auto"/>
        <w:ind w:left="720"/>
        <w:jc w:val="center"/>
        <w:rPr>
          <w:b/>
          <w:u w:val="single"/>
        </w:rPr>
      </w:pPr>
      <w:r w:rsidRPr="00673046">
        <w:rPr>
          <w:rStyle w:val="21"/>
          <w:b/>
        </w:rPr>
        <w:t>1. Лыжные гонки</w:t>
      </w:r>
      <w:r w:rsidR="00834639" w:rsidRPr="00673046">
        <w:rPr>
          <w:rStyle w:val="21"/>
          <w:b/>
        </w:rPr>
        <w:t xml:space="preserve"> и лыжная эстафета</w:t>
      </w:r>
      <w:r w:rsidRPr="00673046">
        <w:rPr>
          <w:rStyle w:val="21"/>
          <w:b/>
        </w:rPr>
        <w:t>:</w:t>
      </w:r>
    </w:p>
    <w:p w:rsidR="00834639" w:rsidRPr="00673046" w:rsidRDefault="006F2075" w:rsidP="00B148FD">
      <w:pPr>
        <w:pStyle w:val="4"/>
        <w:numPr>
          <w:ilvl w:val="5"/>
          <w:numId w:val="1"/>
        </w:numPr>
        <w:shd w:val="clear" w:color="auto" w:fill="auto"/>
        <w:spacing w:line="240" w:lineRule="auto"/>
        <w:ind w:left="709"/>
        <w:jc w:val="both"/>
      </w:pPr>
      <w:bookmarkStart w:id="4" w:name="bookmark5"/>
      <w:r w:rsidRPr="00673046">
        <w:t>Лыжная эстафета, состав команды –</w:t>
      </w:r>
      <w:r w:rsidR="00B148FD" w:rsidRPr="00673046">
        <w:t xml:space="preserve"> </w:t>
      </w:r>
      <w:r w:rsidR="002B455C" w:rsidRPr="00673046">
        <w:t>3 человека (2+1,1+2</w:t>
      </w:r>
      <w:r w:rsidRPr="00673046">
        <w:t>)</w:t>
      </w:r>
      <w:r w:rsidR="00834639" w:rsidRPr="00673046">
        <w:t>:</w:t>
      </w:r>
    </w:p>
    <w:p w:rsidR="00834639" w:rsidRPr="00673046" w:rsidRDefault="002B455C" w:rsidP="00B148FD">
      <w:pPr>
        <w:pStyle w:val="4"/>
        <w:shd w:val="clear" w:color="auto" w:fill="auto"/>
        <w:spacing w:line="240" w:lineRule="auto"/>
        <w:jc w:val="both"/>
      </w:pPr>
      <w:r w:rsidRPr="00673046">
        <w:t xml:space="preserve">          Дистанция – 3 км, состоит из трех</w:t>
      </w:r>
      <w:r w:rsidR="00834639" w:rsidRPr="00673046">
        <w:t xml:space="preserve"> этапов, каждый из у</w:t>
      </w:r>
      <w:r w:rsidR="008B306B" w:rsidRPr="00673046">
        <w:t>частников пробегает 1</w:t>
      </w:r>
      <w:r w:rsidR="00834639" w:rsidRPr="00673046">
        <w:t xml:space="preserve"> км, передача эстафеты следующему уч</w:t>
      </w:r>
      <w:r w:rsidR="00B148FD" w:rsidRPr="00673046">
        <w:t>астнику путём касания его рукой.</w:t>
      </w:r>
    </w:p>
    <w:p w:rsidR="004D0F7D" w:rsidRPr="00673046" w:rsidRDefault="00834639" w:rsidP="00B148FD">
      <w:pPr>
        <w:pStyle w:val="4"/>
        <w:shd w:val="clear" w:color="auto" w:fill="auto"/>
        <w:tabs>
          <w:tab w:val="left" w:pos="1027"/>
        </w:tabs>
        <w:spacing w:line="240" w:lineRule="auto"/>
        <w:ind w:firstLine="709"/>
      </w:pPr>
      <w:r w:rsidRPr="00673046">
        <w:t xml:space="preserve">          Стиль хода – «свободный»</w:t>
      </w:r>
    </w:p>
    <w:p w:rsidR="00A25C53" w:rsidRPr="00673046" w:rsidRDefault="005A77DF" w:rsidP="00B148FD">
      <w:pPr>
        <w:tabs>
          <w:tab w:val="left" w:pos="99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12"/>
      <w:bookmarkStart w:id="6" w:name="bookmark6"/>
      <w:bookmarkEnd w:id="4"/>
      <w:r w:rsidRPr="00673046">
        <w:rPr>
          <w:rStyle w:val="23"/>
          <w:rFonts w:eastAsiaTheme="minorEastAsia"/>
          <w:b/>
        </w:rPr>
        <w:t>2</w:t>
      </w:r>
      <w:r w:rsidR="00A25C53" w:rsidRPr="00673046">
        <w:rPr>
          <w:rStyle w:val="23"/>
          <w:rFonts w:eastAsiaTheme="minorEastAsia"/>
          <w:b/>
        </w:rPr>
        <w:t>. Плавание</w:t>
      </w:r>
      <w:r w:rsidR="00A25C53"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5"/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В соревнованиях по плаванию количество участников не </w:t>
      </w:r>
      <w:r w:rsidR="00C227EE" w:rsidRPr="00673046">
        <w:t>более 4</w:t>
      </w:r>
      <w:r w:rsidR="00B148FD" w:rsidRPr="00673046">
        <w:t xml:space="preserve"> </w:t>
      </w:r>
      <w:r w:rsidR="00B05444" w:rsidRPr="00673046">
        <w:t>(одна женщина обязательно)</w:t>
      </w:r>
      <w:r w:rsidRPr="00673046">
        <w:t>.</w:t>
      </w:r>
    </w:p>
    <w:p w:rsidR="00A25C53" w:rsidRPr="00673046" w:rsidRDefault="007D216D" w:rsidP="00B148FD">
      <w:pPr>
        <w:pStyle w:val="4"/>
        <w:numPr>
          <w:ilvl w:val="5"/>
          <w:numId w:val="4"/>
        </w:numPr>
        <w:shd w:val="clear" w:color="auto" w:fill="auto"/>
        <w:tabs>
          <w:tab w:val="left" w:pos="1081"/>
          <w:tab w:val="left" w:pos="1134"/>
        </w:tabs>
        <w:spacing w:line="240" w:lineRule="auto"/>
        <w:ind w:firstLine="709"/>
        <w:jc w:val="both"/>
      </w:pPr>
      <w:r w:rsidRPr="00673046">
        <w:t>Зач</w:t>
      </w:r>
      <w:r w:rsidR="00B148FD" w:rsidRPr="00673046">
        <w:t>ё</w:t>
      </w:r>
      <w:r w:rsidRPr="00673046">
        <w:t>т по 3</w:t>
      </w:r>
      <w:r w:rsidR="00A25C53" w:rsidRPr="00673046">
        <w:t xml:space="preserve"> лучшим </w:t>
      </w:r>
      <w:r w:rsidR="00834639" w:rsidRPr="00673046">
        <w:t>результатам среди</w:t>
      </w:r>
      <w:r w:rsidR="00A25C53" w:rsidRPr="00673046">
        <w:t xml:space="preserve"> мужчин и женщин;</w:t>
      </w:r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Дистанция – 50</w:t>
      </w:r>
      <w:r w:rsidR="00B148FD" w:rsidRPr="00673046">
        <w:t xml:space="preserve"> </w:t>
      </w:r>
      <w:r w:rsidRPr="00673046">
        <w:t>м – мужчины и 25</w:t>
      </w:r>
      <w:r w:rsidR="00B148FD" w:rsidRPr="00673046">
        <w:t xml:space="preserve"> </w:t>
      </w:r>
      <w:r w:rsidRPr="00673046">
        <w:t>м – женщины;</w:t>
      </w:r>
    </w:p>
    <w:p w:rsidR="00A25C53" w:rsidRPr="00673046" w:rsidRDefault="00A25C53" w:rsidP="00B148FD">
      <w:pPr>
        <w:pStyle w:val="4"/>
        <w:numPr>
          <w:ilvl w:val="5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Стиль плавания – </w:t>
      </w:r>
      <w:r w:rsidR="00B148FD" w:rsidRPr="00673046">
        <w:t>«</w:t>
      </w:r>
      <w:r w:rsidRPr="00673046">
        <w:t>свободный</w:t>
      </w:r>
      <w:r w:rsidR="00B148FD" w:rsidRPr="00673046">
        <w:t>»</w:t>
      </w:r>
      <w:r w:rsidRPr="00673046">
        <w:t>;</w:t>
      </w:r>
    </w:p>
    <w:bookmarkEnd w:id="6"/>
    <w:p w:rsidR="00A25C53" w:rsidRPr="00673046" w:rsidRDefault="00B05444" w:rsidP="00B148FD">
      <w:pPr>
        <w:keepNext/>
        <w:keepLines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046">
        <w:rPr>
          <w:rStyle w:val="21"/>
          <w:rFonts w:eastAsiaTheme="minorEastAsia"/>
          <w:b/>
        </w:rPr>
        <w:t>3.</w:t>
      </w:r>
      <w:r w:rsidR="00B148FD" w:rsidRPr="00673046">
        <w:rPr>
          <w:rStyle w:val="21"/>
          <w:rFonts w:eastAsiaTheme="minorEastAsia"/>
          <w:b/>
        </w:rPr>
        <w:t xml:space="preserve"> </w:t>
      </w:r>
      <w:bookmarkStart w:id="7" w:name="bookmark15"/>
      <w:r w:rsidR="007D216D" w:rsidRPr="00673046">
        <w:rPr>
          <w:rStyle w:val="21"/>
          <w:rFonts w:eastAsiaTheme="minorEastAsia"/>
          <w:b/>
        </w:rPr>
        <w:t>Город</w:t>
      </w:r>
      <w:r w:rsidR="0088147B" w:rsidRPr="00673046">
        <w:rPr>
          <w:rStyle w:val="21"/>
          <w:rFonts w:eastAsiaTheme="minorEastAsia"/>
          <w:b/>
        </w:rPr>
        <w:t>ошный спорт</w:t>
      </w:r>
      <w:r w:rsidR="00A25C53"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7"/>
    </w:p>
    <w:p w:rsidR="00A25C53" w:rsidRPr="00673046" w:rsidRDefault="00A25C53" w:rsidP="00B148FD">
      <w:pPr>
        <w:pStyle w:val="4"/>
        <w:numPr>
          <w:ilvl w:val="2"/>
          <w:numId w:val="5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</w:pPr>
      <w:r w:rsidRPr="00673046">
        <w:t xml:space="preserve">Состав команды </w:t>
      </w:r>
      <w:r w:rsidR="00802F0E" w:rsidRPr="00673046">
        <w:t>–</w:t>
      </w:r>
      <w:r w:rsidR="00B148FD" w:rsidRPr="00673046">
        <w:t xml:space="preserve"> </w:t>
      </w:r>
      <w:r w:rsidR="00802F0E" w:rsidRPr="00673046">
        <w:t>2</w:t>
      </w:r>
      <w:r w:rsidR="005A77DF" w:rsidRPr="00673046">
        <w:t xml:space="preserve"> человек</w:t>
      </w:r>
      <w:r w:rsidR="0088147B" w:rsidRPr="00673046">
        <w:t>а</w:t>
      </w:r>
      <w:r w:rsidR="005A77DF" w:rsidRPr="00673046">
        <w:t xml:space="preserve"> </w:t>
      </w:r>
      <w:r w:rsidRPr="00673046">
        <w:t>независимо от пола</w:t>
      </w:r>
      <w:r w:rsidR="0034796E" w:rsidRPr="00673046">
        <w:t>.</w:t>
      </w:r>
    </w:p>
    <w:p w:rsidR="0088147B" w:rsidRPr="00673046" w:rsidRDefault="0088147B" w:rsidP="00B148FD">
      <w:pPr>
        <w:pStyle w:val="af"/>
        <w:numPr>
          <w:ilvl w:val="2"/>
          <w:numId w:val="5"/>
        </w:num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3046">
        <w:rPr>
          <w:sz w:val="26"/>
          <w:szCs w:val="26"/>
        </w:rPr>
        <w:t>Соревнования командные, проводятся сог</w:t>
      </w:r>
      <w:r w:rsidR="00B148FD" w:rsidRPr="00673046">
        <w:rPr>
          <w:sz w:val="26"/>
          <w:szCs w:val="26"/>
        </w:rPr>
        <w:t xml:space="preserve">ласно правилам соревнований, с </w:t>
      </w:r>
      <w:proofErr w:type="spellStart"/>
      <w:r w:rsidRPr="00673046">
        <w:rPr>
          <w:sz w:val="26"/>
          <w:szCs w:val="26"/>
        </w:rPr>
        <w:t>полукона</w:t>
      </w:r>
      <w:proofErr w:type="spellEnd"/>
      <w:r w:rsidRPr="00673046">
        <w:rPr>
          <w:sz w:val="26"/>
          <w:szCs w:val="26"/>
        </w:rPr>
        <w:t>, 24 зач</w:t>
      </w:r>
      <w:r w:rsidR="00B148FD" w:rsidRPr="00673046">
        <w:rPr>
          <w:sz w:val="26"/>
          <w:szCs w:val="26"/>
        </w:rPr>
        <w:t>ё</w:t>
      </w:r>
      <w:r w:rsidRPr="00673046">
        <w:rPr>
          <w:sz w:val="26"/>
          <w:szCs w:val="26"/>
        </w:rPr>
        <w:t xml:space="preserve">тных биты на 15 фигур. </w:t>
      </w:r>
    </w:p>
    <w:p w:rsidR="00A25C53" w:rsidRPr="00673046" w:rsidRDefault="00A25C53" w:rsidP="00B148FD">
      <w:pPr>
        <w:pStyle w:val="4"/>
        <w:numPr>
          <w:ilvl w:val="2"/>
          <w:numId w:val="5"/>
        </w:numPr>
        <w:shd w:val="clear" w:color="auto" w:fill="auto"/>
        <w:tabs>
          <w:tab w:val="left" w:pos="1196"/>
        </w:tabs>
        <w:spacing w:line="240" w:lineRule="auto"/>
        <w:ind w:firstLine="709"/>
        <w:jc w:val="both"/>
      </w:pPr>
      <w:r w:rsidRPr="00673046">
        <w:t>За участие в игре незаявленного дисквалифицированного или неправильно оформленного игрока команде засчитывается поражение.</w:t>
      </w:r>
    </w:p>
    <w:p w:rsidR="00306772" w:rsidRPr="00673046" w:rsidRDefault="00306772" w:rsidP="00B148FD">
      <w:pPr>
        <w:pStyle w:val="ae"/>
        <w:numPr>
          <w:ilvl w:val="2"/>
          <w:numId w:val="1"/>
        </w:num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bookmark11"/>
      <w:r w:rsidRPr="00673046">
        <w:rPr>
          <w:rStyle w:val="23"/>
          <w:rFonts w:eastAsiaTheme="minorEastAsia"/>
          <w:b/>
        </w:rPr>
        <w:t>Пулевая стрельба</w:t>
      </w:r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End w:id="8"/>
    </w:p>
    <w:p w:rsidR="00306772" w:rsidRPr="00673046" w:rsidRDefault="0026694C" w:rsidP="00B148FD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046">
        <w:rPr>
          <w:rFonts w:ascii="Times New Roman" w:hAnsi="Times New Roman" w:cs="Times New Roman"/>
          <w:sz w:val="26"/>
          <w:szCs w:val="26"/>
        </w:rPr>
        <w:t xml:space="preserve">1) </w:t>
      </w:r>
      <w:r w:rsidR="007265A4" w:rsidRPr="00673046">
        <w:rPr>
          <w:rFonts w:ascii="Times New Roman" w:hAnsi="Times New Roman" w:cs="Times New Roman"/>
          <w:sz w:val="26"/>
          <w:szCs w:val="26"/>
        </w:rPr>
        <w:t>Состав к</w:t>
      </w:r>
      <w:r w:rsidR="00C227EE" w:rsidRPr="00673046">
        <w:rPr>
          <w:rFonts w:ascii="Times New Roman" w:hAnsi="Times New Roman" w:cs="Times New Roman"/>
          <w:sz w:val="26"/>
          <w:szCs w:val="26"/>
        </w:rPr>
        <w:t>оманды не более 3</w:t>
      </w:r>
      <w:r w:rsidR="00E9130D" w:rsidRPr="0067304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227EE" w:rsidRPr="00673046">
        <w:rPr>
          <w:rFonts w:ascii="Times New Roman" w:hAnsi="Times New Roman" w:cs="Times New Roman"/>
          <w:sz w:val="26"/>
          <w:szCs w:val="26"/>
        </w:rPr>
        <w:t>а</w:t>
      </w:r>
      <w:r w:rsidR="00E9130D" w:rsidRPr="00673046">
        <w:rPr>
          <w:rFonts w:ascii="Times New Roman" w:hAnsi="Times New Roman" w:cs="Times New Roman"/>
          <w:sz w:val="26"/>
          <w:szCs w:val="26"/>
        </w:rPr>
        <w:t xml:space="preserve"> (</w:t>
      </w:r>
      <w:r w:rsidR="00D63559" w:rsidRPr="00673046">
        <w:rPr>
          <w:rFonts w:ascii="Times New Roman" w:hAnsi="Times New Roman" w:cs="Times New Roman"/>
          <w:sz w:val="26"/>
          <w:szCs w:val="26"/>
        </w:rPr>
        <w:t>зач</w:t>
      </w:r>
      <w:r w:rsidR="00B148FD" w:rsidRPr="00673046">
        <w:rPr>
          <w:rFonts w:ascii="Times New Roman" w:hAnsi="Times New Roman" w:cs="Times New Roman"/>
          <w:sz w:val="26"/>
          <w:szCs w:val="26"/>
        </w:rPr>
        <w:t>ё</w:t>
      </w:r>
      <w:r w:rsidR="00D63559" w:rsidRPr="00673046">
        <w:rPr>
          <w:rFonts w:ascii="Times New Roman" w:hAnsi="Times New Roman" w:cs="Times New Roman"/>
          <w:sz w:val="26"/>
          <w:szCs w:val="26"/>
        </w:rPr>
        <w:t xml:space="preserve">т по </w:t>
      </w:r>
      <w:r w:rsidR="00C227EE" w:rsidRPr="00673046">
        <w:rPr>
          <w:rFonts w:ascii="Times New Roman" w:hAnsi="Times New Roman" w:cs="Times New Roman"/>
          <w:sz w:val="26"/>
          <w:szCs w:val="26"/>
        </w:rPr>
        <w:t>2</w:t>
      </w:r>
      <w:r w:rsidR="005A77DF" w:rsidRPr="00673046">
        <w:rPr>
          <w:rFonts w:ascii="Times New Roman" w:hAnsi="Times New Roman" w:cs="Times New Roman"/>
          <w:sz w:val="26"/>
          <w:szCs w:val="26"/>
        </w:rPr>
        <w:t xml:space="preserve"> лучшим</w:t>
      </w:r>
      <w:r w:rsidR="00306772" w:rsidRPr="00673046">
        <w:rPr>
          <w:rFonts w:ascii="Times New Roman" w:hAnsi="Times New Roman" w:cs="Times New Roman"/>
          <w:sz w:val="26"/>
          <w:szCs w:val="26"/>
        </w:rPr>
        <w:t>)</w:t>
      </w:r>
      <w:r w:rsidR="001E2100" w:rsidRPr="00673046">
        <w:rPr>
          <w:rFonts w:ascii="Times New Roman" w:hAnsi="Times New Roman" w:cs="Times New Roman"/>
          <w:sz w:val="26"/>
          <w:szCs w:val="26"/>
        </w:rPr>
        <w:t>;</w:t>
      </w:r>
    </w:p>
    <w:p w:rsidR="00D63559" w:rsidRPr="00673046" w:rsidRDefault="00D63559" w:rsidP="00B148FD">
      <w:pPr>
        <w:pStyle w:val="af"/>
        <w:jc w:val="both"/>
        <w:rPr>
          <w:sz w:val="26"/>
          <w:szCs w:val="26"/>
        </w:rPr>
      </w:pPr>
      <w:r w:rsidRPr="00673046">
        <w:rPr>
          <w:sz w:val="26"/>
          <w:szCs w:val="26"/>
        </w:rPr>
        <w:t xml:space="preserve">          2) Расстояние для стрельбы 10 метров, упражнение выполняется стоя. Участникам предоставляется </w:t>
      </w:r>
      <w:proofErr w:type="gramStart"/>
      <w:r w:rsidRPr="00673046">
        <w:rPr>
          <w:sz w:val="26"/>
          <w:szCs w:val="26"/>
        </w:rPr>
        <w:t>пробные</w:t>
      </w:r>
      <w:proofErr w:type="gramEnd"/>
      <w:r w:rsidRPr="00673046">
        <w:rPr>
          <w:sz w:val="26"/>
          <w:szCs w:val="26"/>
        </w:rPr>
        <w:t xml:space="preserve"> и 10 зачетных выстрелов, мишень № 8. Время для выполнения упражнения 20 мин.</w:t>
      </w:r>
    </w:p>
    <w:p w:rsidR="00306772" w:rsidRPr="00673046" w:rsidRDefault="00D63559" w:rsidP="00B148FD">
      <w:pPr>
        <w:pStyle w:val="4"/>
        <w:numPr>
          <w:ilvl w:val="2"/>
          <w:numId w:val="4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 w:rsidRPr="00673046">
        <w:t>Коман</w:t>
      </w:r>
      <w:r w:rsidR="002B455C" w:rsidRPr="00673046">
        <w:t>дный результат складывается из 2</w:t>
      </w:r>
      <w:r w:rsidRPr="00673046">
        <w:t xml:space="preserve">-х результатов, суммы мест участников, </w:t>
      </w:r>
      <w:r w:rsidR="00306772" w:rsidRPr="00673046">
        <w:t>приз</w:t>
      </w:r>
      <w:r w:rsidR="00B148FD" w:rsidRPr="00673046">
        <w:t>ё</w:t>
      </w:r>
      <w:r w:rsidR="00306772" w:rsidRPr="00673046">
        <w:t>ры определяются по</w:t>
      </w:r>
      <w:r w:rsidR="00E9130D" w:rsidRPr="00673046">
        <w:t xml:space="preserve"> наибольшей сумме выбитых очков;</w:t>
      </w:r>
    </w:p>
    <w:p w:rsidR="00E9130D" w:rsidRPr="00673046" w:rsidRDefault="00E9130D" w:rsidP="00B148FD">
      <w:pPr>
        <w:pStyle w:val="4"/>
        <w:numPr>
          <w:ilvl w:val="2"/>
          <w:numId w:val="4"/>
        </w:numPr>
        <w:shd w:val="clear" w:color="auto" w:fill="auto"/>
        <w:tabs>
          <w:tab w:val="left" w:pos="1033"/>
          <w:tab w:val="left" w:pos="1134"/>
        </w:tabs>
        <w:spacing w:line="240" w:lineRule="auto"/>
        <w:ind w:firstLine="709"/>
        <w:jc w:val="both"/>
      </w:pPr>
      <w:r w:rsidRPr="00673046">
        <w:t>Стрельба вед</w:t>
      </w:r>
      <w:r w:rsidR="00B148FD" w:rsidRPr="00673046">
        <w:t>ё</w:t>
      </w:r>
      <w:r w:rsidRPr="00673046">
        <w:t xml:space="preserve">тся </w:t>
      </w:r>
      <w:r w:rsidR="0026694C" w:rsidRPr="00673046">
        <w:t xml:space="preserve">всеми участниками соревнований </w:t>
      </w:r>
      <w:r w:rsidRPr="00673046">
        <w:t>из пневматического оружия, предоставляемого организаторами соревнований.</w:t>
      </w:r>
      <w:r w:rsidR="00D63559" w:rsidRPr="00673046">
        <w:t xml:space="preserve"> Командам допускается использование своего пневматического оружия.</w:t>
      </w:r>
    </w:p>
    <w:p w:rsidR="00A25C53" w:rsidRPr="00673046" w:rsidRDefault="007733B6" w:rsidP="00B148FD">
      <w:pPr>
        <w:pStyle w:val="4"/>
        <w:shd w:val="clear" w:color="auto" w:fill="auto"/>
        <w:spacing w:line="240" w:lineRule="auto"/>
        <w:ind w:left="709"/>
        <w:jc w:val="center"/>
        <w:rPr>
          <w:b/>
          <w:u w:val="single"/>
        </w:rPr>
      </w:pPr>
      <w:r w:rsidRPr="00673046">
        <w:rPr>
          <w:b/>
          <w:u w:val="single"/>
        </w:rPr>
        <w:t xml:space="preserve">5. </w:t>
      </w:r>
      <w:proofErr w:type="spellStart"/>
      <w:r w:rsidR="008B306B" w:rsidRPr="00673046">
        <w:rPr>
          <w:b/>
          <w:u w:val="single"/>
        </w:rPr>
        <w:t>Дартс</w:t>
      </w:r>
      <w:proofErr w:type="spellEnd"/>
      <w:r w:rsidR="00A25C53" w:rsidRPr="00673046">
        <w:rPr>
          <w:b/>
          <w:u w:val="single"/>
        </w:rPr>
        <w:t>:</w:t>
      </w:r>
    </w:p>
    <w:p w:rsidR="00D63559" w:rsidRPr="00673046" w:rsidRDefault="0026694C" w:rsidP="00B148FD">
      <w:pPr>
        <w:pStyle w:val="af"/>
        <w:ind w:firstLine="709"/>
        <w:jc w:val="both"/>
        <w:rPr>
          <w:sz w:val="26"/>
          <w:szCs w:val="26"/>
        </w:rPr>
      </w:pPr>
      <w:r w:rsidRPr="00673046">
        <w:rPr>
          <w:sz w:val="26"/>
          <w:szCs w:val="26"/>
        </w:rPr>
        <w:t>1)</w:t>
      </w:r>
      <w:r w:rsidR="00D63559" w:rsidRPr="00673046">
        <w:rPr>
          <w:sz w:val="26"/>
          <w:szCs w:val="26"/>
        </w:rPr>
        <w:t xml:space="preserve"> </w:t>
      </w:r>
      <w:r w:rsidR="002B455C" w:rsidRPr="00673046">
        <w:rPr>
          <w:sz w:val="26"/>
          <w:szCs w:val="26"/>
        </w:rPr>
        <w:t>Состав команды – 3</w:t>
      </w:r>
      <w:r w:rsidR="008B306B" w:rsidRPr="00673046">
        <w:rPr>
          <w:sz w:val="26"/>
          <w:szCs w:val="26"/>
        </w:rPr>
        <w:t xml:space="preserve"> человек</w:t>
      </w:r>
      <w:r w:rsidR="00C227EE" w:rsidRPr="00673046">
        <w:rPr>
          <w:sz w:val="26"/>
          <w:szCs w:val="26"/>
        </w:rPr>
        <w:t>а</w:t>
      </w:r>
      <w:r w:rsidR="002B455C" w:rsidRPr="00673046">
        <w:rPr>
          <w:sz w:val="26"/>
          <w:szCs w:val="26"/>
        </w:rPr>
        <w:t xml:space="preserve"> не зависимо от пола.</w:t>
      </w:r>
      <w:r w:rsidR="008B306B" w:rsidRPr="00673046">
        <w:rPr>
          <w:sz w:val="26"/>
          <w:szCs w:val="26"/>
        </w:rPr>
        <w:t xml:space="preserve"> </w:t>
      </w:r>
      <w:r w:rsidR="00D63559" w:rsidRPr="00673046">
        <w:rPr>
          <w:sz w:val="26"/>
          <w:szCs w:val="26"/>
        </w:rPr>
        <w:t>Соревнования проводятся в упражнении «Набор очков», согласно правилам НФДР; участник делает 10</w:t>
      </w:r>
      <w:r w:rsidR="008B306B" w:rsidRPr="00673046">
        <w:rPr>
          <w:sz w:val="26"/>
          <w:szCs w:val="26"/>
        </w:rPr>
        <w:t xml:space="preserve"> подходов, по 3 броска в каждом.</w:t>
      </w:r>
      <w:r w:rsidR="00D63559" w:rsidRPr="00673046">
        <w:rPr>
          <w:sz w:val="26"/>
          <w:szCs w:val="26"/>
        </w:rPr>
        <w:t xml:space="preserve"> Командный результат складывается из </w:t>
      </w:r>
      <w:r w:rsidR="00C227EE" w:rsidRPr="00673046">
        <w:rPr>
          <w:sz w:val="26"/>
          <w:szCs w:val="26"/>
        </w:rPr>
        <w:t>3</w:t>
      </w:r>
      <w:r w:rsidR="00D63559" w:rsidRPr="00673046">
        <w:rPr>
          <w:sz w:val="26"/>
          <w:szCs w:val="26"/>
        </w:rPr>
        <w:t>-х лучших результатов. Участники должны иметь свои дротики.</w:t>
      </w:r>
    </w:p>
    <w:p w:rsidR="00306772" w:rsidRPr="00673046" w:rsidRDefault="008B306B" w:rsidP="00673046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2</w:t>
      </w:r>
      <w:r w:rsidR="00A25C53" w:rsidRPr="00673046">
        <w:t>) Победители и приз</w:t>
      </w:r>
      <w:r w:rsidR="00B148FD" w:rsidRPr="00673046">
        <w:t>ё</w:t>
      </w:r>
      <w:r w:rsidR="00A25C53" w:rsidRPr="00673046">
        <w:t xml:space="preserve">ры определяются по наибольшей сумме набранных очков.  </w:t>
      </w:r>
    </w:p>
    <w:p w:rsidR="00306772" w:rsidRPr="00673046" w:rsidRDefault="00786CE4" w:rsidP="00B148FD">
      <w:pPr>
        <w:keepNext/>
        <w:keepLines/>
        <w:tabs>
          <w:tab w:val="left" w:pos="1123"/>
        </w:tabs>
        <w:spacing w:after="0" w:line="240" w:lineRule="auto"/>
        <w:ind w:firstLine="709"/>
        <w:jc w:val="center"/>
        <w:rPr>
          <w:rStyle w:val="21"/>
          <w:rFonts w:eastAsiaTheme="minorEastAsia"/>
          <w:b/>
          <w:u w:val="none"/>
        </w:rPr>
      </w:pPr>
      <w:bookmarkStart w:id="9" w:name="bookmark17"/>
      <w:r w:rsidRPr="00673046">
        <w:rPr>
          <w:rStyle w:val="21"/>
          <w:rFonts w:eastAsiaTheme="minorEastAsia"/>
          <w:b/>
        </w:rPr>
        <w:lastRenderedPageBreak/>
        <w:t>6</w:t>
      </w:r>
      <w:r w:rsidR="00306772" w:rsidRPr="00673046">
        <w:rPr>
          <w:rStyle w:val="21"/>
          <w:rFonts w:eastAsiaTheme="minorEastAsia"/>
          <w:b/>
        </w:rPr>
        <w:t>. Волейбол:</w:t>
      </w:r>
      <w:bookmarkEnd w:id="9"/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 xml:space="preserve">остав команды </w:t>
      </w:r>
      <w:r w:rsidRPr="00673046">
        <w:t>–</w:t>
      </w:r>
      <w:r w:rsidR="002B455C" w:rsidRPr="00673046">
        <w:t xml:space="preserve"> 8</w:t>
      </w:r>
      <w:r w:rsidR="000C74C0" w:rsidRPr="00673046">
        <w:t xml:space="preserve"> человек</w:t>
      </w:r>
      <w:r w:rsidR="00306772" w:rsidRPr="00673046">
        <w:t>,</w:t>
      </w:r>
      <w:r w:rsidR="00E82A1F" w:rsidRPr="00673046">
        <w:t xml:space="preserve"> </w:t>
      </w:r>
      <w:r w:rsidR="002B455C" w:rsidRPr="00673046">
        <w:t>(</w:t>
      </w:r>
      <w:r w:rsidR="00B05444" w:rsidRPr="00673046">
        <w:t>3</w:t>
      </w:r>
      <w:r w:rsidR="005602E7" w:rsidRPr="00673046">
        <w:t>+</w:t>
      </w:r>
      <w:r w:rsidR="00B05444" w:rsidRPr="00673046">
        <w:t>3,</w:t>
      </w:r>
      <w:r w:rsidR="002B455C" w:rsidRPr="00673046">
        <w:t>2+4,4+2),</w:t>
      </w:r>
      <w:r w:rsidR="00B05444" w:rsidRPr="00673046">
        <w:t xml:space="preserve"> 2 запасных игрока.</w:t>
      </w:r>
      <w:r w:rsidR="00E82A1F" w:rsidRPr="00673046">
        <w:t xml:space="preserve"> 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И</w:t>
      </w:r>
      <w:r w:rsidR="00306772" w:rsidRPr="00673046">
        <w:t>гры проводятся из 3-х партий</w:t>
      </w:r>
      <w:r w:rsidRPr="00673046">
        <w:t>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С</w:t>
      </w:r>
      <w:r w:rsidR="00306772" w:rsidRPr="00673046">
        <w:t>истема проведения соревнований определяется судейской коллегией в день приезда команд;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М</w:t>
      </w:r>
      <w:r w:rsidR="00306772" w:rsidRPr="00673046">
        <w:t xml:space="preserve">еста команд определяются по сумме набранных очков. За выигрыш команде начисляется </w:t>
      </w:r>
      <w:r w:rsidR="00B148FD" w:rsidRPr="00673046">
        <w:t xml:space="preserve">- </w:t>
      </w:r>
      <w:r w:rsidR="00306772" w:rsidRPr="00673046">
        <w:t>2 очка, за поражение - 1, за неявку - 0;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П</w:t>
      </w:r>
      <w:r w:rsidR="00306772" w:rsidRPr="00673046">
        <w:t>ри равенстве очков у двух и более команд места определяются последовательно: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партий во всех встречах;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мячей во всех встречах;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количеству побед во всех встречах между ними;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партий во всех встречах между ними;</w:t>
      </w:r>
    </w:p>
    <w:p w:rsidR="00306772" w:rsidRPr="00673046" w:rsidRDefault="009B7369" w:rsidP="00B148FD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</w:pPr>
      <w:r w:rsidRPr="00673046">
        <w:t xml:space="preserve">по </w:t>
      </w:r>
      <w:r w:rsidR="00306772" w:rsidRPr="00673046">
        <w:t>соотношению мя</w:t>
      </w:r>
      <w:r w:rsidR="00546501" w:rsidRPr="00673046">
        <w:t>чей во всех встречах между ними.</w:t>
      </w:r>
    </w:p>
    <w:p w:rsidR="00306772" w:rsidRPr="00673046" w:rsidRDefault="00546501" w:rsidP="00B148FD">
      <w:pPr>
        <w:pStyle w:val="4"/>
        <w:numPr>
          <w:ilvl w:val="3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 участие в игре незаявленного, дисквалифицированного или неправильно оформленного игрока команде засчитывается поражение.</w:t>
      </w:r>
    </w:p>
    <w:p w:rsidR="00694C74" w:rsidRPr="00673046" w:rsidRDefault="004035F6" w:rsidP="00B148FD">
      <w:pPr>
        <w:pStyle w:val="ae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0" w:name="bookmark18"/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7.</w:t>
      </w:r>
      <w:r w:rsidR="002B455C" w:rsidRPr="00673046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Кёрлинг</w:t>
      </w:r>
    </w:p>
    <w:p w:rsidR="005602E7" w:rsidRPr="00673046" w:rsidRDefault="006F6CED" w:rsidP="006F6CE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3046">
        <w:rPr>
          <w:rFonts w:ascii="Times New Roman" w:hAnsi="Times New Roman" w:cs="Times New Roman"/>
          <w:sz w:val="26"/>
          <w:szCs w:val="26"/>
        </w:rPr>
        <w:t xml:space="preserve">Состав команд: 3 человека. </w:t>
      </w:r>
      <w:r w:rsidR="005602E7" w:rsidRPr="00673046">
        <w:rPr>
          <w:rFonts w:ascii="Times New Roman" w:hAnsi="Times New Roman" w:cs="Times New Roman"/>
          <w:sz w:val="26"/>
          <w:szCs w:val="26"/>
        </w:rPr>
        <w:t xml:space="preserve">Система проведения соревнований определяется судейской коллегией в день приезда команд; </w:t>
      </w:r>
    </w:p>
    <w:p w:rsidR="002B455C" w:rsidRPr="00673046" w:rsidRDefault="002B455C" w:rsidP="00B148FD">
      <w:pPr>
        <w:pStyle w:val="4"/>
        <w:numPr>
          <w:ilvl w:val="3"/>
          <w:numId w:val="1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</w:pPr>
      <w:r w:rsidRPr="00673046">
        <w:rPr>
          <w:color w:val="000000"/>
          <w:shd w:val="clear" w:color="auto" w:fill="FFFFFF"/>
        </w:rPr>
        <w:t>Командная игра состоит из 5 эндов (игр). Путем жеребьевки определяется порядок выполнения бросков между командами.</w:t>
      </w:r>
      <w:r w:rsidR="006F6CED" w:rsidRPr="00673046">
        <w:rPr>
          <w:color w:val="000000"/>
          <w:shd w:val="clear" w:color="auto" w:fill="FFFFFF"/>
        </w:rPr>
        <w:t xml:space="preserve"> Побеждает та команда, которая больше заработает очков за 5 эндов. Если количество очков будет одинаковое, то играется дополнительный раунд или раунды, пока не будет выявлен победитель.</w:t>
      </w:r>
    </w:p>
    <w:p w:rsidR="005602E7" w:rsidRPr="00673046" w:rsidRDefault="004035F6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046">
        <w:rPr>
          <w:rFonts w:ascii="Times New Roman" w:hAnsi="Times New Roman" w:cs="Times New Roman"/>
          <w:b/>
          <w:sz w:val="26"/>
          <w:szCs w:val="26"/>
          <w:u w:val="single"/>
        </w:rPr>
        <w:t>8.Шашки</w:t>
      </w:r>
    </w:p>
    <w:p w:rsidR="006775AA" w:rsidRPr="00673046" w:rsidRDefault="006775AA" w:rsidP="00B148FD">
      <w:pPr>
        <w:pStyle w:val="4"/>
        <w:numPr>
          <w:ilvl w:val="2"/>
          <w:numId w:val="14"/>
        </w:numPr>
        <w:shd w:val="clear" w:color="auto" w:fill="auto"/>
        <w:tabs>
          <w:tab w:val="left" w:pos="1210"/>
        </w:tabs>
        <w:spacing w:line="240" w:lineRule="auto"/>
        <w:ind w:firstLine="709"/>
        <w:jc w:val="both"/>
      </w:pPr>
      <w:r w:rsidRPr="00673046">
        <w:t>Состав команды –</w:t>
      </w:r>
      <w:r w:rsidR="00B148FD" w:rsidRPr="00673046">
        <w:t xml:space="preserve"> </w:t>
      </w:r>
      <w:r w:rsidRPr="00673046">
        <w:t>3 человека независимо от пола.</w:t>
      </w:r>
    </w:p>
    <w:p w:rsidR="006775AA" w:rsidRPr="00673046" w:rsidRDefault="006775AA" w:rsidP="00B148FD">
      <w:pPr>
        <w:pStyle w:val="ae"/>
        <w:keepNext/>
        <w:keepLines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046">
        <w:rPr>
          <w:rFonts w:ascii="Times New Roman" w:hAnsi="Times New Roman" w:cs="Times New Roman"/>
          <w:sz w:val="26"/>
          <w:szCs w:val="26"/>
        </w:rPr>
        <w:t>Соревнования командные, проводятся согласно правилам соревнований.</w:t>
      </w:r>
    </w:p>
    <w:p w:rsidR="006775AA" w:rsidRPr="00673046" w:rsidRDefault="006775AA" w:rsidP="00B148FD">
      <w:pPr>
        <w:pStyle w:val="4"/>
        <w:numPr>
          <w:ilvl w:val="2"/>
          <w:numId w:val="1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Система проведения соревнований определяется судейской коллегией в день приезда команд.</w:t>
      </w:r>
    </w:p>
    <w:p w:rsidR="00B148FD" w:rsidRPr="00673046" w:rsidRDefault="00B148FD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V. Условия приема заявок</w:t>
      </w:r>
      <w:bookmarkEnd w:id="10"/>
    </w:p>
    <w:p w:rsidR="00306772" w:rsidRPr="00673046" w:rsidRDefault="00306772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14"/>
        </w:tabs>
        <w:spacing w:line="240" w:lineRule="auto"/>
        <w:ind w:firstLine="709"/>
        <w:jc w:val="both"/>
      </w:pPr>
      <w:r w:rsidRPr="00673046">
        <w:t xml:space="preserve">Предварительные заявки на участие в соревнованиях Спартакиады направляются </w:t>
      </w:r>
      <w:r w:rsidR="000C74C0" w:rsidRPr="00673046">
        <w:t>в Главную</w:t>
      </w:r>
      <w:r w:rsidRPr="00673046">
        <w:t xml:space="preserve"> судейскую коллегию не позднее, чем за 3 дня до начала соревнований;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аявки по установленной форме (приложение 1), подписанные руководителем представительного органа, представителем команды</w:t>
      </w:r>
      <w:r w:rsidR="00C7252F" w:rsidRPr="00673046">
        <w:t xml:space="preserve"> </w:t>
      </w:r>
      <w:r w:rsidR="00306772" w:rsidRPr="00673046">
        <w:t>представляются в Главную судейскую коллегию в день проведения финальных соревнований;</w:t>
      </w:r>
    </w:p>
    <w:p w:rsidR="00C7252F" w:rsidRPr="00673046" w:rsidRDefault="00C7252F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91"/>
        </w:tabs>
        <w:spacing w:line="240" w:lineRule="auto"/>
        <w:ind w:firstLine="709"/>
        <w:jc w:val="both"/>
      </w:pPr>
      <w:r w:rsidRPr="00673046">
        <w:t>Участники соревнований и представитель команды до начала соревнований должны быть ознакомлены с настоящим Положением и правилами проведения вида соревнований, в котором они принимают участие;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042"/>
          <w:tab w:val="left" w:pos="1134"/>
        </w:tabs>
        <w:spacing w:line="240" w:lineRule="auto"/>
        <w:ind w:firstLine="709"/>
        <w:jc w:val="both"/>
      </w:pPr>
      <w:r w:rsidRPr="00673046">
        <w:t>М</w:t>
      </w:r>
      <w:r w:rsidR="00306772" w:rsidRPr="00673046">
        <w:t xml:space="preserve">андатная комиссия с целью проверки документов и заявок на участие в Спартакиаде работает с 9.00 в день </w:t>
      </w:r>
      <w:r w:rsidR="00C7252F" w:rsidRPr="00673046">
        <w:t xml:space="preserve">проведения </w:t>
      </w:r>
      <w:r w:rsidR="00306772" w:rsidRPr="00673046">
        <w:t>соревнований;</w:t>
      </w:r>
    </w:p>
    <w:p w:rsidR="00306772" w:rsidRPr="00673046" w:rsidRDefault="00344C83" w:rsidP="00B148FD">
      <w:pPr>
        <w:pStyle w:val="4"/>
        <w:numPr>
          <w:ilvl w:val="1"/>
          <w:numId w:val="7"/>
        </w:numPr>
        <w:shd w:val="clear" w:color="auto" w:fill="auto"/>
        <w:tabs>
          <w:tab w:val="left" w:pos="1134"/>
          <w:tab w:val="left" w:pos="1177"/>
        </w:tabs>
        <w:spacing w:line="240" w:lineRule="auto"/>
        <w:ind w:firstLine="709"/>
        <w:jc w:val="both"/>
      </w:pPr>
      <w:r w:rsidRPr="00673046">
        <w:t>П</w:t>
      </w:r>
      <w:r w:rsidR="00306772" w:rsidRPr="00673046">
        <w:t>ри прохождении мандатной комиссии участники соревнований должны иметь удостоверение личности</w:t>
      </w:r>
      <w:r w:rsidR="00B148FD" w:rsidRPr="00673046">
        <w:t xml:space="preserve"> </w:t>
      </w:r>
      <w:r w:rsidR="00215D0E" w:rsidRPr="00673046">
        <w:t>(паспорт и удостоверение депутата)</w:t>
      </w:r>
      <w:r w:rsidR="00306772" w:rsidRPr="00673046">
        <w:t>, подтвержд</w:t>
      </w:r>
      <w:r w:rsidR="00FB4C43" w:rsidRPr="00673046">
        <w:t>ающее место работы и должность.</w:t>
      </w:r>
    </w:p>
    <w:p w:rsidR="008B6CF6" w:rsidRPr="00673046" w:rsidRDefault="008B6CF6" w:rsidP="00B148FD">
      <w:pPr>
        <w:pStyle w:val="4"/>
        <w:shd w:val="clear" w:color="auto" w:fill="auto"/>
        <w:tabs>
          <w:tab w:val="left" w:pos="1134"/>
          <w:tab w:val="left" w:pos="1177"/>
        </w:tabs>
        <w:spacing w:line="240" w:lineRule="auto"/>
        <w:ind w:left="709"/>
        <w:jc w:val="center"/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bookmark19"/>
      <w:r w:rsidRPr="00673046">
        <w:rPr>
          <w:rFonts w:ascii="Times New Roman" w:hAnsi="Times New Roman" w:cs="Times New Roman"/>
          <w:b/>
          <w:sz w:val="26"/>
          <w:szCs w:val="26"/>
        </w:rPr>
        <w:lastRenderedPageBreak/>
        <w:t>VI. Финансирование</w:t>
      </w:r>
      <w:bookmarkEnd w:id="11"/>
    </w:p>
    <w:p w:rsidR="00306772" w:rsidRPr="00673046" w:rsidRDefault="00306772" w:rsidP="00B148FD">
      <w:pPr>
        <w:pStyle w:val="4"/>
        <w:numPr>
          <w:ilvl w:val="2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Расходы на организацию и проведение соревнований </w:t>
      </w:r>
      <w:r w:rsidR="00322078" w:rsidRPr="00673046">
        <w:t>производятся</w:t>
      </w:r>
      <w:r w:rsidR="0034796E" w:rsidRPr="00673046">
        <w:t xml:space="preserve"> по принципу долевого участия, взнос с команды </w:t>
      </w:r>
      <w:r w:rsidR="00A61354" w:rsidRPr="00673046">
        <w:t>решается на первом организационном совещаний в день первого старта</w:t>
      </w:r>
      <w:r w:rsidR="0034796E" w:rsidRPr="00673046">
        <w:t>.</w:t>
      </w:r>
    </w:p>
    <w:p w:rsidR="00306772" w:rsidRPr="00673046" w:rsidRDefault="00344C83" w:rsidP="00B148FD">
      <w:pPr>
        <w:pStyle w:val="4"/>
        <w:numPr>
          <w:ilvl w:val="2"/>
          <w:numId w:val="7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</w:pPr>
      <w:r w:rsidRPr="00673046">
        <w:t>Р</w:t>
      </w:r>
      <w:r w:rsidR="00306772" w:rsidRPr="00673046">
        <w:t>асходы по командированию участников (транспортные расходы, питание, проживание) несут командирующие организации.</w:t>
      </w:r>
    </w:p>
    <w:p w:rsidR="008B6CF6" w:rsidRPr="00673046" w:rsidRDefault="008B6CF6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bookmark20"/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VII. Определение победителей</w:t>
      </w:r>
      <w:bookmarkEnd w:id="12"/>
    </w:p>
    <w:p w:rsidR="00306772" w:rsidRPr="00673046" w:rsidRDefault="00306772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Победитель и приз</w:t>
      </w:r>
      <w:r w:rsidR="00B148FD" w:rsidRPr="00673046">
        <w:t>ё</w:t>
      </w:r>
      <w:r w:rsidRPr="00673046">
        <w:t>ры Спартакиады в общем зач</w:t>
      </w:r>
      <w:r w:rsidR="00B148FD" w:rsidRPr="00673046">
        <w:t>ё</w:t>
      </w:r>
      <w:r w:rsidRPr="00673046">
        <w:t>те определяются по наименьшей сумме очков, набранных</w:t>
      </w:r>
      <w:r w:rsidR="006E6884" w:rsidRPr="00673046">
        <w:rPr>
          <w:rStyle w:val="31"/>
        </w:rPr>
        <w:t xml:space="preserve"> </w:t>
      </w:r>
      <w:r w:rsidR="00F662FD" w:rsidRPr="00673046">
        <w:rPr>
          <w:rStyle w:val="31"/>
        </w:rPr>
        <w:t>в 6</w:t>
      </w:r>
      <w:r w:rsidRPr="00673046">
        <w:t xml:space="preserve"> видах программы</w:t>
      </w:r>
      <w:r w:rsidR="00F662FD" w:rsidRPr="00673046">
        <w:t xml:space="preserve"> из 8</w:t>
      </w:r>
      <w:r w:rsidRPr="00673046">
        <w:t>;</w:t>
      </w:r>
    </w:p>
    <w:p w:rsidR="005111A7" w:rsidRPr="00673046" w:rsidRDefault="00344C83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З</w:t>
      </w:r>
      <w:r w:rsidR="00306772" w:rsidRPr="00673046">
        <w:t>а каждого отсутствующего зач</w:t>
      </w:r>
      <w:r w:rsidR="00B148FD" w:rsidRPr="00673046">
        <w:t>ё</w:t>
      </w:r>
      <w:r w:rsidR="00306772" w:rsidRPr="00673046">
        <w:t xml:space="preserve">тного участника </w:t>
      </w:r>
      <w:r w:rsidR="00BB17A6" w:rsidRPr="00673046">
        <w:t xml:space="preserve">в виде спорта команде </w:t>
      </w:r>
      <w:r w:rsidR="00306772" w:rsidRPr="00673046">
        <w:t xml:space="preserve">начисляются очки </w:t>
      </w:r>
      <w:r w:rsidRPr="00673046">
        <w:t xml:space="preserve">– </w:t>
      </w:r>
      <w:r w:rsidR="00306772" w:rsidRPr="00673046">
        <w:t>за последнее место в личном зач</w:t>
      </w:r>
      <w:r w:rsidR="005F7B95" w:rsidRPr="00673046">
        <w:t>ё</w:t>
      </w:r>
      <w:r w:rsidR="006E6884" w:rsidRPr="00673046">
        <w:t>те</w:t>
      </w:r>
      <w:r w:rsidR="00306772" w:rsidRPr="00673046">
        <w:t>;</w:t>
      </w:r>
    </w:p>
    <w:p w:rsidR="005111A7" w:rsidRPr="00673046" w:rsidRDefault="00344C83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В</w:t>
      </w:r>
      <w:r w:rsidR="00306772" w:rsidRPr="00673046">
        <w:t xml:space="preserve"> случае равенства очков у двух и более команд преимущество отда</w:t>
      </w:r>
      <w:r w:rsidR="005F7B95" w:rsidRPr="00673046">
        <w:t>ё</w:t>
      </w:r>
      <w:r w:rsidR="00306772" w:rsidRPr="00673046">
        <w:t>тся команде, имеющей большее количество первых, вторых</w:t>
      </w:r>
      <w:r w:rsidRPr="00673046">
        <w:t xml:space="preserve"> и</w:t>
      </w:r>
      <w:r w:rsidR="00306772" w:rsidRPr="00673046">
        <w:t xml:space="preserve"> третьих мест;</w:t>
      </w:r>
    </w:p>
    <w:p w:rsidR="00C454D9" w:rsidRPr="00673046" w:rsidRDefault="00B55384" w:rsidP="00B148FD">
      <w:pPr>
        <w:pStyle w:val="4"/>
        <w:numPr>
          <w:ilvl w:val="3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bookmarkStart w:id="13" w:name="bookmark21"/>
      <w:r w:rsidRPr="00673046">
        <w:t>Протесты и спорные вопросы рассматривает жюри соревнований, а в случае невозможности решения в день соревнований, комиссия по этике и арбитражу в течени</w:t>
      </w:r>
      <w:r w:rsidR="00E16590" w:rsidRPr="00673046">
        <w:t>е</w:t>
      </w:r>
      <w:r w:rsidRPr="00673046">
        <w:t xml:space="preserve"> 15 дней. Протест рассматривается при уплате залога в размере 1000 (одной тысячи) рублей. В случае положительного решения, залог возвращается.</w:t>
      </w:r>
    </w:p>
    <w:p w:rsidR="00B148FD" w:rsidRPr="00673046" w:rsidRDefault="00B148FD" w:rsidP="00B148FD">
      <w:pPr>
        <w:pStyle w:val="4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VIII. Награждение участников и команд</w:t>
      </w:r>
      <w:bookmarkEnd w:id="13"/>
    </w:p>
    <w:p w:rsidR="005111A7" w:rsidRPr="00673046" w:rsidRDefault="000C74C0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>1</w:t>
      </w:r>
      <w:r w:rsidR="008B6CF6" w:rsidRPr="00673046">
        <w:t xml:space="preserve">) </w:t>
      </w:r>
      <w:r w:rsidR="0088661C" w:rsidRPr="00673046">
        <w:t>К</w:t>
      </w:r>
      <w:r w:rsidR="00306772" w:rsidRPr="00673046">
        <w:t>оманды, занявшие призовые места в финальных соревнованиях по видам спорта, награждаются кубками и дипломами;</w:t>
      </w:r>
    </w:p>
    <w:p w:rsidR="00306772" w:rsidRPr="00673046" w:rsidRDefault="000C74C0" w:rsidP="00B148FD">
      <w:pPr>
        <w:pStyle w:val="4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673046">
        <w:t xml:space="preserve">2) </w:t>
      </w:r>
      <w:r w:rsidR="0088661C" w:rsidRPr="00673046">
        <w:t>К</w:t>
      </w:r>
      <w:r w:rsidR="00306772" w:rsidRPr="00673046">
        <w:t>оманды, занявшие с 1-го по 3-е места в общем зач</w:t>
      </w:r>
      <w:r w:rsidR="00B148FD" w:rsidRPr="00673046">
        <w:t>ё</w:t>
      </w:r>
      <w:r w:rsidR="00306772" w:rsidRPr="00673046">
        <w:t>те Спартакиады, награждаются кубками и дипломами.</w:t>
      </w:r>
    </w:p>
    <w:p w:rsidR="00C454D9" w:rsidRPr="00673046" w:rsidRDefault="00C454D9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bookmark22"/>
    </w:p>
    <w:p w:rsidR="00306772" w:rsidRPr="00673046" w:rsidRDefault="00306772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IX. Обеспечение безопасности участников и зрителей</w:t>
      </w:r>
      <w:bookmarkEnd w:id="14"/>
    </w:p>
    <w:p w:rsidR="00C454D9" w:rsidRPr="00673046" w:rsidRDefault="00306772" w:rsidP="00B148FD">
      <w:pPr>
        <w:pStyle w:val="4"/>
        <w:shd w:val="clear" w:color="auto" w:fill="auto"/>
        <w:spacing w:line="240" w:lineRule="auto"/>
        <w:ind w:firstLine="709"/>
        <w:jc w:val="both"/>
      </w:pPr>
      <w:r w:rsidRPr="00673046">
        <w:t>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bookmarkStart w:id="15" w:name="bookmark23"/>
    </w:p>
    <w:p w:rsidR="00B148FD" w:rsidRPr="00673046" w:rsidRDefault="00B148FD" w:rsidP="00B148FD">
      <w:pPr>
        <w:pStyle w:val="4"/>
        <w:shd w:val="clear" w:color="auto" w:fill="auto"/>
        <w:spacing w:line="240" w:lineRule="auto"/>
        <w:ind w:firstLine="709"/>
        <w:jc w:val="both"/>
      </w:pPr>
    </w:p>
    <w:p w:rsidR="00F80F38" w:rsidRPr="00673046" w:rsidRDefault="00F80F38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вызовом на соревнования</w:t>
      </w:r>
    </w:p>
    <w:p w:rsidR="005F7B95" w:rsidRPr="00673046" w:rsidRDefault="005F7B95" w:rsidP="00B148F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F38" w:rsidRPr="00673046" w:rsidRDefault="00215D0E" w:rsidP="005F7B95">
      <w:pPr>
        <w:keepNext/>
        <w:keepLines/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046">
        <w:rPr>
          <w:rFonts w:ascii="Times New Roman" w:hAnsi="Times New Roman" w:cs="Times New Roman"/>
          <w:b/>
          <w:sz w:val="26"/>
          <w:szCs w:val="26"/>
        </w:rPr>
        <w:t xml:space="preserve">Составил: </w:t>
      </w:r>
      <w:r w:rsidR="00A61354" w:rsidRPr="00673046">
        <w:rPr>
          <w:rFonts w:ascii="Times New Roman" w:hAnsi="Times New Roman" w:cs="Times New Roman"/>
          <w:b/>
          <w:sz w:val="26"/>
          <w:szCs w:val="26"/>
        </w:rPr>
        <w:t xml:space="preserve">Председатель Кизнерского районного Совета депутатов </w:t>
      </w:r>
      <w:r w:rsidRPr="00673046">
        <w:rPr>
          <w:rFonts w:ascii="Times New Roman" w:hAnsi="Times New Roman" w:cs="Times New Roman"/>
          <w:b/>
          <w:sz w:val="26"/>
          <w:szCs w:val="26"/>
        </w:rPr>
        <w:t>Андреев В.П.</w:t>
      </w:r>
    </w:p>
    <w:p w:rsidR="00F80F38" w:rsidRPr="00B148FD" w:rsidRDefault="00F80F38" w:rsidP="00B148FD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F80F38" w:rsidRPr="00B148FD" w:rsidSect="00F80F38">
          <w:headerReference w:type="default" r:id="rId9"/>
          <w:pgSz w:w="11906" w:h="16838" w:code="9"/>
          <w:pgMar w:top="1134" w:right="1021" w:bottom="709" w:left="1418" w:header="709" w:footer="709" w:gutter="0"/>
          <w:cols w:space="708"/>
          <w:titlePg/>
          <w:docGrid w:linePitch="360"/>
        </w:sectPr>
      </w:pPr>
    </w:p>
    <w:bookmarkEnd w:id="15"/>
    <w:p w:rsidR="00F80F38" w:rsidRPr="00B148FD" w:rsidRDefault="007C4617" w:rsidP="00B148FD">
      <w:pPr>
        <w:keepNext/>
        <w:keepLines/>
        <w:tabs>
          <w:tab w:val="left" w:pos="12616"/>
        </w:tabs>
        <w:spacing w:after="0" w:line="240" w:lineRule="auto"/>
        <w:ind w:left="1261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48FD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D842AC" w:rsidRPr="00B148FD" w:rsidRDefault="00D842AC" w:rsidP="00B148FD">
      <w:pPr>
        <w:pStyle w:val="Style1"/>
        <w:widowControl/>
        <w:ind w:left="7315"/>
        <w:rPr>
          <w:rStyle w:val="FontStyle11"/>
          <w:rFonts w:ascii="Times New Roman" w:hAnsi="Times New Roman" w:cs="Times New Roman"/>
          <w:b/>
        </w:rPr>
      </w:pPr>
    </w:p>
    <w:p w:rsidR="007C4617" w:rsidRPr="00B148FD" w:rsidRDefault="007C4617" w:rsidP="00B148FD">
      <w:pPr>
        <w:pStyle w:val="Style1"/>
        <w:widowControl/>
        <w:ind w:left="7315"/>
        <w:rPr>
          <w:rStyle w:val="FontStyle11"/>
          <w:rFonts w:ascii="Times New Roman" w:hAnsi="Times New Roman" w:cs="Times New Roman"/>
          <w:b/>
        </w:rPr>
      </w:pPr>
      <w:r w:rsidRPr="00B148FD">
        <w:rPr>
          <w:rStyle w:val="FontStyle11"/>
          <w:rFonts w:ascii="Times New Roman" w:hAnsi="Times New Roman" w:cs="Times New Roman"/>
          <w:b/>
        </w:rPr>
        <w:t>ЗАЯВКА</w:t>
      </w:r>
    </w:p>
    <w:p w:rsidR="005F7B95" w:rsidRPr="005F7B95" w:rsidRDefault="007C4617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B95">
        <w:rPr>
          <w:rStyle w:val="FontStyle11"/>
          <w:rFonts w:ascii="Times New Roman" w:hAnsi="Times New Roman" w:cs="Times New Roman"/>
          <w:b/>
        </w:rPr>
        <w:t xml:space="preserve">на участие в соревнованиях </w:t>
      </w:r>
      <w:r w:rsidR="000C74C0" w:rsidRPr="005F7B95">
        <w:rPr>
          <w:rFonts w:ascii="Times New Roman" w:hAnsi="Times New Roman" w:cs="Times New Roman"/>
          <w:b/>
          <w:sz w:val="26"/>
          <w:szCs w:val="26"/>
        </w:rPr>
        <w:t xml:space="preserve">Спартакиады представительных органов </w:t>
      </w:r>
    </w:p>
    <w:p w:rsidR="000C74C0" w:rsidRPr="005F7B95" w:rsidRDefault="00B148FD" w:rsidP="00B148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B95">
        <w:rPr>
          <w:rFonts w:ascii="Times New Roman" w:hAnsi="Times New Roman" w:cs="Times New Roman"/>
          <w:b/>
          <w:sz w:val="26"/>
          <w:szCs w:val="26"/>
        </w:rPr>
        <w:t>муниципальных образований «южн</w:t>
      </w:r>
      <w:r w:rsidR="000C74C0" w:rsidRPr="005F7B95">
        <w:rPr>
          <w:rFonts w:ascii="Times New Roman" w:hAnsi="Times New Roman" w:cs="Times New Roman"/>
          <w:b/>
          <w:sz w:val="26"/>
          <w:szCs w:val="26"/>
        </w:rPr>
        <w:t>ых районов» Удмуртской Республики.</w:t>
      </w:r>
    </w:p>
    <w:p w:rsidR="007C4617" w:rsidRPr="00B148FD" w:rsidRDefault="007C4617" w:rsidP="00B148FD">
      <w:pPr>
        <w:spacing w:after="0" w:line="240" w:lineRule="auto"/>
        <w:jc w:val="center"/>
        <w:rPr>
          <w:rStyle w:val="FontStyle11"/>
          <w:rFonts w:ascii="Times New Roman" w:hAnsi="Times New Roman" w:cs="Times New Roman"/>
          <w:i/>
        </w:rPr>
      </w:pPr>
    </w:p>
    <w:p w:rsidR="00015BE8" w:rsidRPr="00B148FD" w:rsidRDefault="00015BE8" w:rsidP="00B148FD">
      <w:pPr>
        <w:pStyle w:val="Style3"/>
        <w:widowControl/>
        <w:tabs>
          <w:tab w:val="left" w:leader="underscore" w:pos="13013"/>
        </w:tabs>
        <w:rPr>
          <w:rStyle w:val="FontStyle11"/>
          <w:rFonts w:ascii="Times New Roman" w:hAnsi="Times New Roman" w:cs="Times New Roman"/>
          <w:b/>
        </w:rPr>
      </w:pPr>
    </w:p>
    <w:p w:rsidR="00015BE8" w:rsidRPr="00B148FD" w:rsidRDefault="00015BE8" w:rsidP="005F7B95">
      <w:pPr>
        <w:pStyle w:val="Style3"/>
        <w:widowControl/>
        <w:tabs>
          <w:tab w:val="left" w:leader="underscore" w:pos="13013"/>
        </w:tabs>
        <w:ind w:firstLine="284"/>
        <w:rPr>
          <w:rStyle w:val="FontStyle12"/>
          <w:rFonts w:ascii="Times New Roman" w:hAnsi="Times New Roman" w:cs="Times New Roman"/>
          <w:sz w:val="26"/>
          <w:szCs w:val="26"/>
        </w:rPr>
      </w:pP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7C4617"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оманд</w:t>
      </w: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</w:p>
    <w:p w:rsidR="007C4617" w:rsidRPr="00B148FD" w:rsidRDefault="007C4617" w:rsidP="005F7B95">
      <w:pPr>
        <w:pStyle w:val="Style3"/>
        <w:widowControl/>
        <w:tabs>
          <w:tab w:val="left" w:leader="underscore" w:pos="13013"/>
        </w:tabs>
        <w:ind w:firstLine="284"/>
        <w:rPr>
          <w:rStyle w:val="FontStyle12"/>
          <w:rFonts w:ascii="Times New Roman" w:hAnsi="Times New Roman" w:cs="Times New Roman"/>
          <w:sz w:val="26"/>
          <w:szCs w:val="26"/>
        </w:rPr>
      </w:pPr>
      <w:r w:rsidRPr="00B148FD">
        <w:rPr>
          <w:rStyle w:val="FontStyle12"/>
          <w:rFonts w:ascii="Times New Roman" w:hAnsi="Times New Roman" w:cs="Times New Roman"/>
          <w:b/>
          <w:sz w:val="26"/>
          <w:szCs w:val="26"/>
          <w:u w:val="single"/>
        </w:rPr>
        <w:t>вид Спартакиады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015BE8" w:rsidRPr="00B148FD">
        <w:rPr>
          <w:rStyle w:val="FontStyle12"/>
          <w:rFonts w:ascii="Times New Roman" w:hAnsi="Times New Roman" w:cs="Times New Roman"/>
          <w:sz w:val="26"/>
          <w:szCs w:val="26"/>
        </w:rPr>
        <w:t xml:space="preserve">         </w:t>
      </w:r>
      <w:r w:rsidRPr="00B148FD">
        <w:rPr>
          <w:rStyle w:val="FontStyle12"/>
          <w:rFonts w:ascii="Times New Roman" w:hAnsi="Times New Roman" w:cs="Times New Roman"/>
          <w:sz w:val="26"/>
          <w:szCs w:val="26"/>
        </w:rPr>
        <w:t>лыжные гонки</w:t>
      </w:r>
    </w:p>
    <w:p w:rsidR="002E0E41" w:rsidRPr="00B148FD" w:rsidRDefault="002E0E41" w:rsidP="00B148FD">
      <w:pPr>
        <w:pStyle w:val="Style3"/>
        <w:widowControl/>
        <w:tabs>
          <w:tab w:val="left" w:leader="underscore" w:pos="13013"/>
        </w:tabs>
        <w:rPr>
          <w:rFonts w:ascii="Times New Roman" w:hAnsi="Times New Roman"/>
          <w:sz w:val="26"/>
          <w:szCs w:val="26"/>
        </w:rPr>
      </w:pPr>
    </w:p>
    <w:tbl>
      <w:tblPr>
        <w:tblW w:w="1484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682"/>
        <w:gridCol w:w="1600"/>
        <w:gridCol w:w="2308"/>
        <w:gridCol w:w="1762"/>
        <w:gridCol w:w="5163"/>
        <w:gridCol w:w="1849"/>
      </w:tblGrid>
      <w:tr w:rsidR="007C4617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8F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48F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27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77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ind w:left="-95" w:hanging="3"/>
              <w:jc w:val="center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Виза врача</w:t>
            </w:r>
          </w:p>
        </w:tc>
      </w:tr>
      <w:tr w:rsidR="007C4617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1965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015BE8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="00F662FD" w:rsidRPr="00B148FD">
              <w:rPr>
                <w:rFonts w:ascii="Times New Roman" w:hAnsi="Times New Roman"/>
                <w:sz w:val="26"/>
                <w:szCs w:val="26"/>
              </w:rPr>
              <w:t xml:space="preserve">Совета депутатов «Муниципального образования муниципальный округ </w:t>
            </w:r>
            <w:proofErr w:type="spellStart"/>
            <w:r w:rsidR="00F662FD" w:rsidRPr="00B148FD">
              <w:rPr>
                <w:rFonts w:ascii="Times New Roman" w:hAnsi="Times New Roman"/>
                <w:sz w:val="26"/>
                <w:szCs w:val="26"/>
              </w:rPr>
              <w:t>Кизнерский</w:t>
            </w:r>
            <w:proofErr w:type="spellEnd"/>
            <w:r w:rsidR="00F662FD" w:rsidRPr="00B148FD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617" w:rsidRPr="00B148FD" w:rsidRDefault="007C4617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E41" w:rsidRPr="00B148FD" w:rsidTr="005F7B95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8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B148FD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2E0E41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1" w:rsidRPr="00B148FD" w:rsidRDefault="00C7252F" w:rsidP="00B148FD">
            <w:pPr>
              <w:pStyle w:val="Style4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8FD">
              <w:rPr>
                <w:rFonts w:ascii="Times New Roman" w:hAnsi="Times New Roman"/>
                <w:sz w:val="26"/>
                <w:szCs w:val="26"/>
              </w:rPr>
              <w:t>здоров</w:t>
            </w:r>
          </w:p>
        </w:tc>
      </w:tr>
    </w:tbl>
    <w:p w:rsidR="007C4617" w:rsidRPr="00B148FD" w:rsidRDefault="007C4617" w:rsidP="00B148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4617" w:rsidRPr="00B148FD" w:rsidRDefault="007C461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Всего допущено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="002E0E41" w:rsidRPr="00B148FD">
        <w:rPr>
          <w:rFonts w:ascii="Times New Roman" w:hAnsi="Times New Roman" w:cs="Times New Roman"/>
          <w:sz w:val="26"/>
          <w:szCs w:val="26"/>
        </w:rPr>
        <w:tab/>
      </w:r>
      <w:r w:rsidR="00D842AC" w:rsidRPr="00B148FD">
        <w:rPr>
          <w:rFonts w:ascii="Times New Roman" w:hAnsi="Times New Roman" w:cs="Times New Roman"/>
          <w:sz w:val="26"/>
          <w:szCs w:val="26"/>
          <w:u w:val="single"/>
        </w:rPr>
        <w:t>кол-во</w:t>
      </w:r>
      <w:r w:rsidR="00015BE8" w:rsidRPr="00B148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148FD">
        <w:rPr>
          <w:rFonts w:ascii="Times New Roman" w:hAnsi="Times New Roman" w:cs="Times New Roman"/>
          <w:sz w:val="26"/>
          <w:szCs w:val="26"/>
          <w:u w:val="single"/>
        </w:rPr>
        <w:t>человек</w:t>
      </w:r>
    </w:p>
    <w:p w:rsidR="002E0E41" w:rsidRPr="00B148FD" w:rsidRDefault="002E0E41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617" w:rsidRPr="00B148FD" w:rsidRDefault="009A7AB0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Представитель команды</w:t>
      </w:r>
      <w:r w:rsidR="007C4617" w:rsidRPr="00B148FD">
        <w:rPr>
          <w:rFonts w:ascii="Times New Roman" w:hAnsi="Times New Roman" w:cs="Times New Roman"/>
          <w:b/>
          <w:sz w:val="26"/>
          <w:szCs w:val="26"/>
          <w:u w:val="single"/>
        </w:rPr>
        <w:t xml:space="preserve"> (Ф.И.О</w:t>
      </w:r>
      <w:r w:rsidR="00B17D3E" w:rsidRPr="00B148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C4617" w:rsidRPr="00B148FD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7C461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___________________________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17D3E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 xml:space="preserve">моб. </w:t>
      </w:r>
      <w:r w:rsidR="007C4617" w:rsidRPr="00B148FD">
        <w:rPr>
          <w:rFonts w:ascii="Times New Roman" w:hAnsi="Times New Roman" w:cs="Times New Roman"/>
          <w:b/>
          <w:sz w:val="26"/>
          <w:szCs w:val="26"/>
        </w:rPr>
        <w:t>тел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>.</w:t>
      </w:r>
      <w:r w:rsidR="007C461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__________________</w:t>
      </w:r>
    </w:p>
    <w:p w:rsidR="00B37607" w:rsidRPr="00B148FD" w:rsidRDefault="00B3760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4617" w:rsidRPr="00B148FD" w:rsidRDefault="007C4617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>П</w:t>
      </w:r>
      <w:r w:rsidRPr="00B148FD">
        <w:rPr>
          <w:rFonts w:ascii="Times New Roman" w:hAnsi="Times New Roman" w:cs="Times New Roman"/>
          <w:b/>
          <w:sz w:val="26"/>
          <w:szCs w:val="26"/>
        </w:rPr>
        <w:t>оложением</w:t>
      </w:r>
      <w:r w:rsidR="00B37607" w:rsidRPr="00B148FD">
        <w:rPr>
          <w:rFonts w:ascii="Times New Roman" w:hAnsi="Times New Roman" w:cs="Times New Roman"/>
          <w:b/>
          <w:sz w:val="26"/>
          <w:szCs w:val="26"/>
        </w:rPr>
        <w:t xml:space="preserve"> Спартакиады</w:t>
      </w:r>
      <w:r w:rsidRPr="00B14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ознакомлен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Дата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>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37607" w:rsidRPr="00B148FD">
        <w:rPr>
          <w:rFonts w:ascii="Times New Roman" w:hAnsi="Times New Roman" w:cs="Times New Roman"/>
          <w:sz w:val="26"/>
          <w:szCs w:val="26"/>
        </w:rPr>
        <w:tab/>
      </w:r>
      <w:r w:rsidR="00B17D3E"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</w:t>
      </w:r>
      <w:r w:rsidR="00B37607" w:rsidRPr="00B148FD">
        <w:rPr>
          <w:rFonts w:ascii="Times New Roman" w:hAnsi="Times New Roman" w:cs="Times New Roman"/>
          <w:sz w:val="26"/>
          <w:szCs w:val="26"/>
        </w:rPr>
        <w:t>_______</w:t>
      </w: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Руководитель представительного органа (Ф.И.О.)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sz w:val="26"/>
          <w:szCs w:val="26"/>
        </w:rPr>
        <w:tab/>
      </w:r>
      <w:r w:rsidRPr="00B148FD">
        <w:rPr>
          <w:rFonts w:ascii="Times New Roman" w:hAnsi="Times New Roman" w:cs="Times New Roman"/>
          <w:b/>
          <w:sz w:val="26"/>
          <w:szCs w:val="26"/>
          <w:u w:val="single"/>
        </w:rPr>
        <w:t>Подпись</w:t>
      </w:r>
      <w:r w:rsidRPr="00B148FD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B17D3E" w:rsidRPr="00B148FD" w:rsidRDefault="00B17D3E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F38" w:rsidRPr="00B148FD" w:rsidRDefault="00C5726C" w:rsidP="00B1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8FD">
        <w:rPr>
          <w:rFonts w:ascii="Times New Roman" w:hAnsi="Times New Roman" w:cs="Times New Roman"/>
          <w:sz w:val="26"/>
          <w:szCs w:val="26"/>
        </w:rPr>
        <w:t xml:space="preserve">М.П </w:t>
      </w:r>
    </w:p>
    <w:sectPr w:rsidR="00F80F38" w:rsidRPr="00B148FD" w:rsidSect="00C5726C">
      <w:pgSz w:w="16838" w:h="11906" w:orient="landscape" w:code="9"/>
      <w:pgMar w:top="709" w:right="709" w:bottom="102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93" w:rsidRPr="00862368" w:rsidRDefault="00E91B93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endnote>
  <w:endnote w:type="continuationSeparator" w:id="0">
    <w:p w:rsidR="00E91B93" w:rsidRPr="00862368" w:rsidRDefault="00E91B93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93" w:rsidRPr="00862368" w:rsidRDefault="00E91B93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separator/>
      </w:r>
    </w:p>
  </w:footnote>
  <w:footnote w:type="continuationSeparator" w:id="0">
    <w:p w:rsidR="00E91B93" w:rsidRPr="00862368" w:rsidRDefault="00E91B93" w:rsidP="00306772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91132755"/>
      <w:docPartObj>
        <w:docPartGallery w:val="Page Numbers (Top of Page)"/>
        <w:docPartUnique/>
      </w:docPartObj>
    </w:sdtPr>
    <w:sdtEndPr/>
    <w:sdtContent>
      <w:p w:rsidR="00B17D3E" w:rsidRPr="000D3064" w:rsidRDefault="00B17D3E">
        <w:pPr>
          <w:pStyle w:val="a3"/>
          <w:jc w:val="center"/>
          <w:rPr>
            <w:sz w:val="20"/>
          </w:rPr>
        </w:pPr>
        <w:r w:rsidRPr="000D3064">
          <w:rPr>
            <w:rFonts w:ascii="Times New Roman" w:hAnsi="Times New Roman" w:cs="Times New Roman"/>
            <w:szCs w:val="28"/>
          </w:rPr>
          <w:fldChar w:fldCharType="begin"/>
        </w:r>
        <w:r w:rsidRPr="000D3064">
          <w:rPr>
            <w:rFonts w:ascii="Times New Roman" w:hAnsi="Times New Roman" w:cs="Times New Roman"/>
            <w:szCs w:val="28"/>
          </w:rPr>
          <w:instrText xml:space="preserve"> PAGE   \* MERGEFORMAT </w:instrText>
        </w:r>
        <w:r w:rsidRPr="000D3064">
          <w:rPr>
            <w:rFonts w:ascii="Times New Roman" w:hAnsi="Times New Roman" w:cs="Times New Roman"/>
            <w:szCs w:val="28"/>
          </w:rPr>
          <w:fldChar w:fldCharType="separate"/>
        </w:r>
        <w:r w:rsidR="00613DC4">
          <w:rPr>
            <w:rFonts w:ascii="Times New Roman" w:hAnsi="Times New Roman" w:cs="Times New Roman"/>
            <w:noProof/>
            <w:szCs w:val="28"/>
          </w:rPr>
          <w:t>2</w:t>
        </w:r>
        <w:r w:rsidRPr="000D3064">
          <w:rPr>
            <w:rFonts w:ascii="Times New Roman" w:hAnsi="Times New Roman" w:cs="Times New Roman"/>
            <w:szCs w:val="28"/>
          </w:rPr>
          <w:fldChar w:fldCharType="end"/>
        </w:r>
      </w:p>
    </w:sdtContent>
  </w:sdt>
  <w:p w:rsidR="00B17D3E" w:rsidRDefault="00B17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3CC"/>
    <w:multiLevelType w:val="multilevel"/>
    <w:tmpl w:val="4C3ADAC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CD3"/>
    <w:multiLevelType w:val="multilevel"/>
    <w:tmpl w:val="0E7C0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F4408"/>
    <w:multiLevelType w:val="multilevel"/>
    <w:tmpl w:val="0694C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215BD"/>
    <w:multiLevelType w:val="multilevel"/>
    <w:tmpl w:val="1BCCA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9378F"/>
    <w:multiLevelType w:val="hybridMultilevel"/>
    <w:tmpl w:val="7B7A5D80"/>
    <w:lvl w:ilvl="0" w:tplc="F042A77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499A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E75C0"/>
    <w:multiLevelType w:val="multilevel"/>
    <w:tmpl w:val="440AB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F66CA"/>
    <w:multiLevelType w:val="hybridMultilevel"/>
    <w:tmpl w:val="112E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5D2D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54A18"/>
    <w:multiLevelType w:val="multilevel"/>
    <w:tmpl w:val="9C840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14109"/>
    <w:multiLevelType w:val="multilevel"/>
    <w:tmpl w:val="3224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9402E"/>
    <w:multiLevelType w:val="hybridMultilevel"/>
    <w:tmpl w:val="00C61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D2B2F"/>
    <w:multiLevelType w:val="multilevel"/>
    <w:tmpl w:val="C900B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80070"/>
    <w:multiLevelType w:val="multilevel"/>
    <w:tmpl w:val="D586F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2"/>
    <w:rsid w:val="0001446B"/>
    <w:rsid w:val="00015BE8"/>
    <w:rsid w:val="000A31E6"/>
    <w:rsid w:val="000B1A82"/>
    <w:rsid w:val="000B4BB0"/>
    <w:rsid w:val="000B5C5D"/>
    <w:rsid w:val="000C45D4"/>
    <w:rsid w:val="000C74C0"/>
    <w:rsid w:val="000D18BD"/>
    <w:rsid w:val="000D3064"/>
    <w:rsid w:val="000F236B"/>
    <w:rsid w:val="00101DF7"/>
    <w:rsid w:val="00145E22"/>
    <w:rsid w:val="00177006"/>
    <w:rsid w:val="001930BD"/>
    <w:rsid w:val="001D7BE2"/>
    <w:rsid w:val="001E2100"/>
    <w:rsid w:val="001F0A3D"/>
    <w:rsid w:val="00215D0E"/>
    <w:rsid w:val="00222A67"/>
    <w:rsid w:val="00222E00"/>
    <w:rsid w:val="00226336"/>
    <w:rsid w:val="00234E3D"/>
    <w:rsid w:val="00246CD2"/>
    <w:rsid w:val="00253FA7"/>
    <w:rsid w:val="00257F4C"/>
    <w:rsid w:val="0026694C"/>
    <w:rsid w:val="0029498E"/>
    <w:rsid w:val="002A204E"/>
    <w:rsid w:val="002B455C"/>
    <w:rsid w:val="002E0E41"/>
    <w:rsid w:val="00306772"/>
    <w:rsid w:val="00306959"/>
    <w:rsid w:val="00322078"/>
    <w:rsid w:val="00332E21"/>
    <w:rsid w:val="00344C83"/>
    <w:rsid w:val="0034796E"/>
    <w:rsid w:val="003513A4"/>
    <w:rsid w:val="00355CF3"/>
    <w:rsid w:val="00376862"/>
    <w:rsid w:val="003A05B2"/>
    <w:rsid w:val="003B4A88"/>
    <w:rsid w:val="003E0A7E"/>
    <w:rsid w:val="003E182A"/>
    <w:rsid w:val="003E351A"/>
    <w:rsid w:val="003E6553"/>
    <w:rsid w:val="003F06E6"/>
    <w:rsid w:val="003F4CFE"/>
    <w:rsid w:val="004035F6"/>
    <w:rsid w:val="00440523"/>
    <w:rsid w:val="00482980"/>
    <w:rsid w:val="004B43F9"/>
    <w:rsid w:val="004B7D7A"/>
    <w:rsid w:val="004D0F7D"/>
    <w:rsid w:val="004F2F86"/>
    <w:rsid w:val="005111A7"/>
    <w:rsid w:val="00546501"/>
    <w:rsid w:val="005602E7"/>
    <w:rsid w:val="005627D9"/>
    <w:rsid w:val="00563BD8"/>
    <w:rsid w:val="005A77DF"/>
    <w:rsid w:val="005E6749"/>
    <w:rsid w:val="005F2F03"/>
    <w:rsid w:val="005F4520"/>
    <w:rsid w:val="005F7B95"/>
    <w:rsid w:val="00613DC4"/>
    <w:rsid w:val="0063784D"/>
    <w:rsid w:val="006568A8"/>
    <w:rsid w:val="00660659"/>
    <w:rsid w:val="006615EC"/>
    <w:rsid w:val="00661A09"/>
    <w:rsid w:val="0066766E"/>
    <w:rsid w:val="00673046"/>
    <w:rsid w:val="006775AA"/>
    <w:rsid w:val="006854EC"/>
    <w:rsid w:val="00694C74"/>
    <w:rsid w:val="006A6DE4"/>
    <w:rsid w:val="006E10EC"/>
    <w:rsid w:val="006E6884"/>
    <w:rsid w:val="006F2075"/>
    <w:rsid w:val="006F3129"/>
    <w:rsid w:val="006F6CED"/>
    <w:rsid w:val="00707F80"/>
    <w:rsid w:val="0071758E"/>
    <w:rsid w:val="00723C20"/>
    <w:rsid w:val="007265A4"/>
    <w:rsid w:val="00731CAC"/>
    <w:rsid w:val="00742289"/>
    <w:rsid w:val="00772687"/>
    <w:rsid w:val="007733B6"/>
    <w:rsid w:val="00786CE4"/>
    <w:rsid w:val="0079659A"/>
    <w:rsid w:val="007A6BED"/>
    <w:rsid w:val="007B2719"/>
    <w:rsid w:val="007C4617"/>
    <w:rsid w:val="007C5983"/>
    <w:rsid w:val="007C6ADA"/>
    <w:rsid w:val="007C7197"/>
    <w:rsid w:val="007D216D"/>
    <w:rsid w:val="008014CB"/>
    <w:rsid w:val="00802F0E"/>
    <w:rsid w:val="00804962"/>
    <w:rsid w:val="00812F4A"/>
    <w:rsid w:val="00834639"/>
    <w:rsid w:val="00853A98"/>
    <w:rsid w:val="0088147B"/>
    <w:rsid w:val="0088661C"/>
    <w:rsid w:val="00892CA6"/>
    <w:rsid w:val="008977AC"/>
    <w:rsid w:val="008A1029"/>
    <w:rsid w:val="008A4E4A"/>
    <w:rsid w:val="008B306B"/>
    <w:rsid w:val="008B663C"/>
    <w:rsid w:val="008B6774"/>
    <w:rsid w:val="008B6CF6"/>
    <w:rsid w:val="008D55C4"/>
    <w:rsid w:val="008E0954"/>
    <w:rsid w:val="008E0E28"/>
    <w:rsid w:val="00943F23"/>
    <w:rsid w:val="009612DD"/>
    <w:rsid w:val="009A16B2"/>
    <w:rsid w:val="009A6700"/>
    <w:rsid w:val="009A7AB0"/>
    <w:rsid w:val="009B4B7D"/>
    <w:rsid w:val="009B7369"/>
    <w:rsid w:val="009D62F0"/>
    <w:rsid w:val="00A006E0"/>
    <w:rsid w:val="00A03C2B"/>
    <w:rsid w:val="00A221B8"/>
    <w:rsid w:val="00A25C53"/>
    <w:rsid w:val="00A51C87"/>
    <w:rsid w:val="00A61354"/>
    <w:rsid w:val="00A81BD4"/>
    <w:rsid w:val="00A81DA7"/>
    <w:rsid w:val="00A82A55"/>
    <w:rsid w:val="00A92EA6"/>
    <w:rsid w:val="00AA6356"/>
    <w:rsid w:val="00AB0A0A"/>
    <w:rsid w:val="00AD7CE3"/>
    <w:rsid w:val="00B05444"/>
    <w:rsid w:val="00B148FD"/>
    <w:rsid w:val="00B1641F"/>
    <w:rsid w:val="00B17D3E"/>
    <w:rsid w:val="00B37607"/>
    <w:rsid w:val="00B55384"/>
    <w:rsid w:val="00B9715E"/>
    <w:rsid w:val="00BB17A6"/>
    <w:rsid w:val="00BC114B"/>
    <w:rsid w:val="00BD2C2B"/>
    <w:rsid w:val="00BD5445"/>
    <w:rsid w:val="00BE1FB4"/>
    <w:rsid w:val="00BF6B27"/>
    <w:rsid w:val="00C227EE"/>
    <w:rsid w:val="00C23CC8"/>
    <w:rsid w:val="00C34339"/>
    <w:rsid w:val="00C35034"/>
    <w:rsid w:val="00C454D9"/>
    <w:rsid w:val="00C51BA9"/>
    <w:rsid w:val="00C5726C"/>
    <w:rsid w:val="00C7252F"/>
    <w:rsid w:val="00C8320E"/>
    <w:rsid w:val="00C85222"/>
    <w:rsid w:val="00CB17A3"/>
    <w:rsid w:val="00CD5E99"/>
    <w:rsid w:val="00CF0E95"/>
    <w:rsid w:val="00CF5483"/>
    <w:rsid w:val="00D12222"/>
    <w:rsid w:val="00D15409"/>
    <w:rsid w:val="00D2257D"/>
    <w:rsid w:val="00D31796"/>
    <w:rsid w:val="00D61CC0"/>
    <w:rsid w:val="00D63559"/>
    <w:rsid w:val="00D727D5"/>
    <w:rsid w:val="00D734D6"/>
    <w:rsid w:val="00D73589"/>
    <w:rsid w:val="00D842AC"/>
    <w:rsid w:val="00D85DC7"/>
    <w:rsid w:val="00D92F71"/>
    <w:rsid w:val="00D9458F"/>
    <w:rsid w:val="00DD4ACB"/>
    <w:rsid w:val="00DE6E83"/>
    <w:rsid w:val="00E04E39"/>
    <w:rsid w:val="00E16590"/>
    <w:rsid w:val="00E17972"/>
    <w:rsid w:val="00E2137C"/>
    <w:rsid w:val="00E336F7"/>
    <w:rsid w:val="00E33E83"/>
    <w:rsid w:val="00E57491"/>
    <w:rsid w:val="00E80772"/>
    <w:rsid w:val="00E82A1F"/>
    <w:rsid w:val="00E9130D"/>
    <w:rsid w:val="00E91B93"/>
    <w:rsid w:val="00EC06BB"/>
    <w:rsid w:val="00EC12E5"/>
    <w:rsid w:val="00EC79D8"/>
    <w:rsid w:val="00ED5BBB"/>
    <w:rsid w:val="00EF076F"/>
    <w:rsid w:val="00F12420"/>
    <w:rsid w:val="00F372AE"/>
    <w:rsid w:val="00F64A20"/>
    <w:rsid w:val="00F662FD"/>
    <w:rsid w:val="00F75816"/>
    <w:rsid w:val="00F80F38"/>
    <w:rsid w:val="00F96E47"/>
    <w:rsid w:val="00FB4C43"/>
    <w:rsid w:val="00FB51AC"/>
    <w:rsid w:val="00FC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772"/>
  </w:style>
  <w:style w:type="paragraph" w:styleId="a5">
    <w:name w:val="footer"/>
    <w:basedOn w:val="a"/>
    <w:link w:val="a6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772"/>
  </w:style>
  <w:style w:type="character" w:styleId="a7">
    <w:name w:val="Hyperlink"/>
    <w:basedOn w:val="a0"/>
    <w:rsid w:val="00306772"/>
    <w:rPr>
      <w:color w:val="000080"/>
      <w:u w:val="single"/>
    </w:rPr>
  </w:style>
  <w:style w:type="character" w:customStyle="1" w:styleId="2">
    <w:name w:val="Основной текст (2)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4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8"/>
    <w:rsid w:val="0030677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1pt">
    <w:name w:val="Основной текст + 9 pt;Малые прописные;Интервал 1 pt"/>
    <w:basedOn w:val="a8"/>
    <w:rsid w:val="00306772"/>
    <w:rPr>
      <w:rFonts w:ascii="Times New Roman" w:eastAsia="Times New Roman" w:hAnsi="Times New Roman" w:cs="Times New Roman"/>
      <w:smallCaps/>
      <w:spacing w:val="3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67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">
    <w:name w:val="Заголовок №2"/>
    <w:basedOn w:val="2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 (2)_"/>
    <w:basedOn w:val="a0"/>
    <w:link w:val="220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4">
    <w:name w:val="Основной текст2"/>
    <w:basedOn w:val="a8"/>
    <w:rsid w:val="00306772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067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67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20">
    <w:name w:val="Заголовок №2 (2)"/>
    <w:basedOn w:val="a"/>
    <w:link w:val="22"/>
    <w:rsid w:val="00306772"/>
    <w:pPr>
      <w:shd w:val="clear" w:color="auto" w:fill="FFFFFF"/>
      <w:spacing w:before="300" w:after="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306772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56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BB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7C461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basedOn w:val="a0"/>
    <w:rsid w:val="007C4617"/>
    <w:rPr>
      <w:rFonts w:ascii="Sylfaen" w:hAnsi="Sylfaen" w:cs="Sylfaen"/>
      <w:sz w:val="26"/>
      <w:szCs w:val="26"/>
    </w:rPr>
  </w:style>
  <w:style w:type="character" w:customStyle="1" w:styleId="FontStyle12">
    <w:name w:val="Font Style12"/>
    <w:basedOn w:val="a0"/>
    <w:rsid w:val="007C4617"/>
    <w:rPr>
      <w:rFonts w:ascii="Sylfaen" w:hAnsi="Sylfaen" w:cs="Sylfaen"/>
      <w:sz w:val="24"/>
      <w:szCs w:val="24"/>
    </w:rPr>
  </w:style>
  <w:style w:type="paragraph" w:customStyle="1" w:styleId="Style4">
    <w:name w:val="Style4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7C4617"/>
    <w:pPr>
      <w:widowControl w:val="0"/>
      <w:autoSpaceDE w:val="0"/>
      <w:autoSpaceDN w:val="0"/>
      <w:adjustRightInd w:val="0"/>
      <w:spacing w:after="0" w:line="302" w:lineRule="exact"/>
    </w:pPr>
    <w:rPr>
      <w:rFonts w:ascii="Sylfaen" w:eastAsia="Times New Roman" w:hAnsi="Sylfae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5C53"/>
    <w:pPr>
      <w:ind w:left="720"/>
      <w:contextualSpacing/>
    </w:pPr>
  </w:style>
  <w:style w:type="paragraph" w:styleId="af">
    <w:name w:val="Body Text"/>
    <w:basedOn w:val="a"/>
    <w:link w:val="af0"/>
    <w:rsid w:val="0088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814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7">
    <w:name w:val="WW8Num3z7"/>
    <w:rsid w:val="0056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772"/>
  </w:style>
  <w:style w:type="paragraph" w:styleId="a5">
    <w:name w:val="footer"/>
    <w:basedOn w:val="a"/>
    <w:link w:val="a6"/>
    <w:uiPriority w:val="99"/>
    <w:unhideWhenUsed/>
    <w:rsid w:val="0030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772"/>
  </w:style>
  <w:style w:type="character" w:styleId="a7">
    <w:name w:val="Hyperlink"/>
    <w:basedOn w:val="a0"/>
    <w:rsid w:val="00306772"/>
    <w:rPr>
      <w:color w:val="000080"/>
      <w:u w:val="single"/>
    </w:rPr>
  </w:style>
  <w:style w:type="character" w:customStyle="1" w:styleId="2">
    <w:name w:val="Основной текст (2)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_"/>
    <w:basedOn w:val="a0"/>
    <w:link w:val="4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Курсив"/>
    <w:basedOn w:val="a8"/>
    <w:rsid w:val="0030677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pt1pt">
    <w:name w:val="Основной текст + 9 pt;Малые прописные;Интервал 1 pt"/>
    <w:basedOn w:val="a8"/>
    <w:rsid w:val="00306772"/>
    <w:rPr>
      <w:rFonts w:ascii="Times New Roman" w:eastAsia="Times New Roman" w:hAnsi="Times New Roman" w:cs="Times New Roman"/>
      <w:smallCaps/>
      <w:spacing w:val="3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067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1">
    <w:name w:val="Заголовок №2"/>
    <w:basedOn w:val="20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Заголовок №2 (2)_"/>
    <w:basedOn w:val="a0"/>
    <w:link w:val="220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06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basedOn w:val="2"/>
    <w:rsid w:val="00306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4">
    <w:name w:val="Основной текст2"/>
    <w:basedOn w:val="a8"/>
    <w:rsid w:val="00306772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8"/>
    <w:rsid w:val="003067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3067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67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  <w:style w:type="paragraph" w:customStyle="1" w:styleId="220">
    <w:name w:val="Заголовок №2 (2)"/>
    <w:basedOn w:val="a"/>
    <w:link w:val="22"/>
    <w:rsid w:val="00306772"/>
    <w:pPr>
      <w:shd w:val="clear" w:color="auto" w:fill="FFFFFF"/>
      <w:spacing w:before="300" w:after="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306772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a">
    <w:name w:val="Table Grid"/>
    <w:basedOn w:val="a1"/>
    <w:uiPriority w:val="59"/>
    <w:rsid w:val="0056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BB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7C461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Style3">
    <w:name w:val="Style3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basedOn w:val="a0"/>
    <w:rsid w:val="007C4617"/>
    <w:rPr>
      <w:rFonts w:ascii="Sylfaen" w:hAnsi="Sylfaen" w:cs="Sylfaen"/>
      <w:sz w:val="26"/>
      <w:szCs w:val="26"/>
    </w:rPr>
  </w:style>
  <w:style w:type="character" w:customStyle="1" w:styleId="FontStyle12">
    <w:name w:val="Font Style12"/>
    <w:basedOn w:val="a0"/>
    <w:rsid w:val="007C4617"/>
    <w:rPr>
      <w:rFonts w:ascii="Sylfaen" w:hAnsi="Sylfaen" w:cs="Sylfaen"/>
      <w:sz w:val="24"/>
      <w:szCs w:val="24"/>
    </w:rPr>
  </w:style>
  <w:style w:type="paragraph" w:customStyle="1" w:styleId="Style4">
    <w:name w:val="Style4"/>
    <w:basedOn w:val="a"/>
    <w:rsid w:val="007C461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8">
    <w:name w:val="Style8"/>
    <w:basedOn w:val="a"/>
    <w:rsid w:val="007C4617"/>
    <w:pPr>
      <w:widowControl w:val="0"/>
      <w:autoSpaceDE w:val="0"/>
      <w:autoSpaceDN w:val="0"/>
      <w:adjustRightInd w:val="0"/>
      <w:spacing w:after="0" w:line="302" w:lineRule="exact"/>
    </w:pPr>
    <w:rPr>
      <w:rFonts w:ascii="Sylfaen" w:eastAsia="Times New Roman" w:hAnsi="Sylfae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5C53"/>
    <w:pPr>
      <w:ind w:left="720"/>
      <w:contextualSpacing/>
    </w:pPr>
  </w:style>
  <w:style w:type="paragraph" w:styleId="af">
    <w:name w:val="Body Text"/>
    <w:basedOn w:val="a"/>
    <w:link w:val="af0"/>
    <w:rsid w:val="0088147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814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7">
    <w:name w:val="WW8Num3z7"/>
    <w:rsid w:val="0056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948">
              <w:marLeft w:val="2775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F925-D593-4D4B-B1BF-3C19B047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Polubarev_A</dc:creator>
  <cp:lastModifiedBy>Андреев</cp:lastModifiedBy>
  <cp:revision>6</cp:revision>
  <cp:lastPrinted>2014-01-23T07:00:00Z</cp:lastPrinted>
  <dcterms:created xsi:type="dcterms:W3CDTF">2022-02-11T09:51:00Z</dcterms:created>
  <dcterms:modified xsi:type="dcterms:W3CDTF">2023-12-11T05:27:00Z</dcterms:modified>
</cp:coreProperties>
</file>