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08" w:rsidRPr="00763C3F" w:rsidRDefault="00AE0708" w:rsidP="00AE07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noProof/>
          <w:lang w:bidi="ar-SA"/>
        </w:rPr>
        <w:drawing>
          <wp:inline distT="0" distB="0" distL="0" distR="0">
            <wp:extent cx="511810" cy="7556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56"/>
        <w:tblW w:w="10031" w:type="dxa"/>
        <w:tblLayout w:type="fixed"/>
        <w:tblLook w:val="0000"/>
      </w:tblPr>
      <w:tblGrid>
        <w:gridCol w:w="4219"/>
        <w:gridCol w:w="1559"/>
        <w:gridCol w:w="4253"/>
      </w:tblGrid>
      <w:tr w:rsidR="00AE0708" w:rsidRPr="00763C3F" w:rsidTr="00AE0708">
        <w:tc>
          <w:tcPr>
            <w:tcW w:w="4219" w:type="dxa"/>
          </w:tcPr>
          <w:p w:rsidR="00AE0708" w:rsidRPr="00763C3F" w:rsidRDefault="00AE0708" w:rsidP="00AE0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3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E0708" w:rsidRPr="00763C3F" w:rsidRDefault="00AE0708" w:rsidP="00AE0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«Муниципальный округ Кизнерский район </w:t>
            </w:r>
          </w:p>
          <w:p w:rsidR="00AE0708" w:rsidRPr="00763C3F" w:rsidRDefault="00AE0708" w:rsidP="00AE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C3F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Удмуртской Республики»</w:t>
            </w:r>
          </w:p>
        </w:tc>
        <w:tc>
          <w:tcPr>
            <w:tcW w:w="1559" w:type="dxa"/>
          </w:tcPr>
          <w:p w:rsidR="00AE0708" w:rsidRPr="00763C3F" w:rsidRDefault="00AE0708" w:rsidP="00AE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0708" w:rsidRPr="00763C3F" w:rsidRDefault="00AE0708" w:rsidP="00AE0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«Удмурт Элькунысь </w:t>
            </w:r>
          </w:p>
          <w:p w:rsidR="00AE0708" w:rsidRPr="00763C3F" w:rsidRDefault="00AE0708" w:rsidP="00AE0708">
            <w:pPr>
              <w:pStyle w:val="5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763C3F">
              <w:rPr>
                <w:i w:val="0"/>
                <w:sz w:val="28"/>
                <w:szCs w:val="28"/>
              </w:rPr>
              <w:t xml:space="preserve">Кизнер ёрос </w:t>
            </w:r>
          </w:p>
          <w:p w:rsidR="00AE0708" w:rsidRPr="00763C3F" w:rsidRDefault="00AE0708" w:rsidP="00AE0708">
            <w:pPr>
              <w:pStyle w:val="5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763C3F">
              <w:rPr>
                <w:i w:val="0"/>
                <w:sz w:val="28"/>
                <w:szCs w:val="28"/>
              </w:rPr>
              <w:t xml:space="preserve">муниципал округ» </w:t>
            </w:r>
          </w:p>
          <w:p w:rsidR="00AE0708" w:rsidRPr="00763C3F" w:rsidRDefault="00AE0708" w:rsidP="00AE0708">
            <w:pPr>
              <w:pStyle w:val="5"/>
              <w:spacing w:before="0" w:after="0"/>
              <w:jc w:val="center"/>
              <w:rPr>
                <w:sz w:val="28"/>
                <w:szCs w:val="28"/>
              </w:rPr>
            </w:pPr>
            <w:r w:rsidRPr="00763C3F">
              <w:rPr>
                <w:i w:val="0"/>
                <w:sz w:val="28"/>
                <w:szCs w:val="28"/>
              </w:rPr>
              <w:t>муниципал кылдытэтлэн Администрациез</w:t>
            </w:r>
          </w:p>
        </w:tc>
      </w:tr>
    </w:tbl>
    <w:p w:rsidR="00AE0708" w:rsidRDefault="00AE0708" w:rsidP="00AE070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 w:rsidR="00A66C32" w:rsidRDefault="006E4465">
      <w:pPr>
        <w:pStyle w:val="12"/>
        <w:keepNext/>
        <w:keepLines/>
        <w:shd w:val="clear" w:color="auto" w:fill="auto"/>
        <w:spacing w:before="0" w:after="142" w:line="360" w:lineRule="exact"/>
        <w:ind w:left="3580"/>
      </w:pPr>
      <w:r>
        <w:t>ПОСТАНОВЛЕНИЕ</w:t>
      </w:r>
      <w:bookmarkEnd w:id="0"/>
    </w:p>
    <w:p w:rsidR="00A66C32" w:rsidRDefault="006E4465" w:rsidP="009F78A2">
      <w:pPr>
        <w:pStyle w:val="22"/>
        <w:shd w:val="clear" w:color="auto" w:fill="auto"/>
        <w:tabs>
          <w:tab w:val="left" w:pos="8503"/>
        </w:tabs>
        <w:spacing w:before="0" w:after="289" w:line="240" w:lineRule="exact"/>
      </w:pPr>
      <w:r>
        <w:t xml:space="preserve">от </w:t>
      </w:r>
      <w:r w:rsidR="00AA3FC1">
        <w:t xml:space="preserve">03 июля </w:t>
      </w:r>
      <w:r w:rsidR="009F78A2">
        <w:t xml:space="preserve"> 2023 </w:t>
      </w:r>
      <w:r>
        <w:t xml:space="preserve"> года</w:t>
      </w:r>
      <w:r>
        <w:tab/>
        <w:t xml:space="preserve">№ </w:t>
      </w:r>
      <w:r w:rsidR="00AA3FC1">
        <w:t xml:space="preserve"> 437</w:t>
      </w:r>
    </w:p>
    <w:p w:rsidR="00A66C32" w:rsidRDefault="006E4465">
      <w:pPr>
        <w:pStyle w:val="22"/>
        <w:shd w:val="clear" w:color="auto" w:fill="auto"/>
        <w:spacing w:before="0" w:after="259" w:line="240" w:lineRule="exact"/>
        <w:jc w:val="center"/>
      </w:pPr>
      <w:r>
        <w:t xml:space="preserve">п. </w:t>
      </w:r>
      <w:r w:rsidR="009F78A2">
        <w:t>Кизнер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56B7A" w:rsidTr="00F56B7A">
        <w:trPr>
          <w:trHeight w:val="1739"/>
        </w:trPr>
        <w:tc>
          <w:tcPr>
            <w:tcW w:w="5920" w:type="dxa"/>
          </w:tcPr>
          <w:p w:rsidR="00F56B7A" w:rsidRPr="00F56B7A" w:rsidRDefault="00F56B7A" w:rsidP="00F56B7A">
            <w:pPr>
              <w:pStyle w:val="30"/>
              <w:shd w:val="clear" w:color="auto" w:fill="auto"/>
              <w:spacing w:after="0" w:line="277" w:lineRule="exact"/>
              <w:jc w:val="both"/>
              <w:rPr>
                <w:b w:val="0"/>
              </w:rPr>
            </w:pPr>
            <w:r w:rsidRPr="00F56B7A">
              <w:rPr>
                <w:b w:val="0"/>
              </w:rPr>
              <w:t>Об утверждении Программы профилактики рисков причинения вреда (ущерба)</w:t>
            </w:r>
            <w:r>
              <w:rPr>
                <w:b w:val="0"/>
              </w:rPr>
              <w:t xml:space="preserve"> </w:t>
            </w:r>
            <w:r w:rsidRPr="00F56B7A">
              <w:rPr>
                <w:b w:val="0"/>
              </w:rPr>
              <w:t>охраняемым законом ценностям на 2023 год в рамках муниципального контроля в сфере</w:t>
            </w:r>
            <w:r>
              <w:rPr>
                <w:b w:val="0"/>
              </w:rPr>
              <w:t xml:space="preserve"> </w:t>
            </w:r>
            <w:r w:rsidRPr="00F56B7A">
              <w:rPr>
                <w:b w:val="0"/>
              </w:rPr>
              <w:t>благоустройства на территории муниципального образования «Муниципальный округ</w:t>
            </w:r>
          </w:p>
          <w:p w:rsidR="00F56B7A" w:rsidRPr="00F56B7A" w:rsidRDefault="00F56B7A" w:rsidP="00F56B7A">
            <w:pPr>
              <w:pStyle w:val="30"/>
              <w:shd w:val="clear" w:color="auto" w:fill="auto"/>
              <w:spacing w:after="237" w:line="277" w:lineRule="exact"/>
              <w:jc w:val="both"/>
              <w:rPr>
                <w:b w:val="0"/>
              </w:rPr>
            </w:pPr>
            <w:r w:rsidRPr="00F56B7A">
              <w:rPr>
                <w:b w:val="0"/>
              </w:rPr>
              <w:t>Кизнерский район Удмуртской Республики»</w:t>
            </w:r>
          </w:p>
        </w:tc>
      </w:tr>
    </w:tbl>
    <w:p w:rsidR="009F78A2" w:rsidRDefault="006E4465">
      <w:pPr>
        <w:pStyle w:val="22"/>
        <w:shd w:val="clear" w:color="auto" w:fill="auto"/>
        <w:spacing w:before="0" w:after="0" w:line="281" w:lineRule="exact"/>
        <w:ind w:firstLine="740"/>
      </w:pPr>
      <w:r>
        <w:t xml:space="preserve">В соответствии с Федеральным законом от 31 июля 2020 года </w:t>
      </w:r>
      <w:r w:rsidR="00AE0708">
        <w:rPr>
          <w:lang w:eastAsia="en-US" w:bidi="en-US"/>
        </w:rPr>
        <w:t>№</w:t>
      </w:r>
      <w:r w:rsidRPr="006E4465">
        <w:rPr>
          <w:lang w:eastAsia="en-US" w:bidi="en-US"/>
        </w:rPr>
        <w:t xml:space="preserve"> </w:t>
      </w:r>
      <w:r>
        <w:t xml:space="preserve"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 июня 2021 года </w:t>
      </w:r>
      <w:r>
        <w:rPr>
          <w:lang w:val="en-US" w:eastAsia="en-US" w:bidi="en-US"/>
        </w:rPr>
        <w:t>N</w:t>
      </w:r>
      <w:r w:rsidRPr="006E4465">
        <w:rPr>
          <w:lang w:eastAsia="en-US" w:bidi="en-US"/>
        </w:rPr>
        <w:t xml:space="preserve"> </w:t>
      </w:r>
      <w: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«Муниципальный округ </w:t>
      </w:r>
      <w:r w:rsidR="009F78A2">
        <w:t xml:space="preserve">Кизнеркий </w:t>
      </w:r>
      <w:r>
        <w:t xml:space="preserve"> район Удмуртской Республики», </w:t>
      </w:r>
    </w:p>
    <w:p w:rsidR="009F78A2" w:rsidRDefault="009F78A2">
      <w:pPr>
        <w:pStyle w:val="22"/>
        <w:shd w:val="clear" w:color="auto" w:fill="auto"/>
        <w:spacing w:before="0" w:after="0" w:line="281" w:lineRule="exact"/>
        <w:ind w:firstLine="740"/>
      </w:pPr>
    </w:p>
    <w:p w:rsidR="00A66C32" w:rsidRDefault="006E4465">
      <w:pPr>
        <w:pStyle w:val="22"/>
        <w:shd w:val="clear" w:color="auto" w:fill="auto"/>
        <w:spacing w:before="0" w:after="0" w:line="281" w:lineRule="exact"/>
        <w:ind w:firstLine="740"/>
        <w:rPr>
          <w:rStyle w:val="23"/>
        </w:rPr>
      </w:pPr>
      <w:r>
        <w:rPr>
          <w:rStyle w:val="23"/>
        </w:rPr>
        <w:t>ПОСТАНОВЛЯЕТ:</w:t>
      </w:r>
    </w:p>
    <w:p w:rsidR="00AE0708" w:rsidRDefault="00AE0708">
      <w:pPr>
        <w:pStyle w:val="22"/>
        <w:shd w:val="clear" w:color="auto" w:fill="auto"/>
        <w:spacing w:before="0" w:after="0" w:line="281" w:lineRule="exact"/>
        <w:ind w:firstLine="740"/>
      </w:pPr>
    </w:p>
    <w:p w:rsidR="00A66C32" w:rsidRDefault="006E4465">
      <w:pPr>
        <w:pStyle w:val="22"/>
        <w:numPr>
          <w:ilvl w:val="0"/>
          <w:numId w:val="1"/>
        </w:numPr>
        <w:shd w:val="clear" w:color="auto" w:fill="auto"/>
        <w:spacing w:before="0" w:after="0" w:line="281" w:lineRule="exact"/>
        <w:ind w:firstLine="740"/>
      </w:pPr>
      <w:r>
        <w:t xml:space="preserve"> Утвердить прилагаемую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муниципального образования «Муниципальный округ </w:t>
      </w:r>
      <w:r w:rsidR="009F78A2">
        <w:t xml:space="preserve">Кизнерский </w:t>
      </w:r>
      <w:r>
        <w:t>район Удмуртской Республики».</w:t>
      </w:r>
    </w:p>
    <w:p w:rsidR="00A66C32" w:rsidRDefault="006E4465">
      <w:pPr>
        <w:pStyle w:val="22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281" w:lineRule="exact"/>
        <w:ind w:firstLine="740"/>
      </w:pPr>
      <w:r>
        <w:t xml:space="preserve">Настоящее постановление вступает в силу, с даты, официального опубликования и распространяется на правоотношения, возникшие с </w:t>
      </w:r>
      <w:r w:rsidR="00AE0708">
        <w:t>22</w:t>
      </w:r>
      <w:r>
        <w:t xml:space="preserve"> </w:t>
      </w:r>
      <w:r w:rsidR="00AE0708">
        <w:t>июня</w:t>
      </w:r>
      <w:r>
        <w:t xml:space="preserve"> 2023 года.</w:t>
      </w:r>
    </w:p>
    <w:p w:rsidR="00A66C32" w:rsidRDefault="00AE0708" w:rsidP="00AE0708">
      <w:pPr>
        <w:pStyle w:val="22"/>
        <w:shd w:val="clear" w:color="auto" w:fill="auto"/>
        <w:spacing w:before="0" w:after="0" w:line="281" w:lineRule="exact"/>
        <w:ind w:firstLine="567"/>
      </w:pPr>
      <w:r>
        <w:t xml:space="preserve">   3. </w:t>
      </w:r>
      <w:r w:rsidR="006E4465">
        <w:t xml:space="preserve">Настоящее постановление подлежит опубликованию на официальном сайте муниципального образования «Муниципальный округ </w:t>
      </w:r>
      <w:r w:rsidR="009F78A2">
        <w:t>Кизнерский</w:t>
      </w:r>
      <w:r w:rsidR="006E4465">
        <w:t xml:space="preserve"> район Удмуртской Республики».</w:t>
      </w:r>
    </w:p>
    <w:p w:rsidR="009F78A2" w:rsidRDefault="009F78A2" w:rsidP="009F78A2">
      <w:pPr>
        <w:pStyle w:val="22"/>
        <w:shd w:val="clear" w:color="auto" w:fill="auto"/>
        <w:spacing w:before="0" w:after="0" w:line="281" w:lineRule="exact"/>
      </w:pPr>
    </w:p>
    <w:p w:rsidR="009F78A2" w:rsidRDefault="009F78A2" w:rsidP="009F78A2">
      <w:pPr>
        <w:pStyle w:val="22"/>
        <w:shd w:val="clear" w:color="auto" w:fill="auto"/>
        <w:spacing w:before="0" w:after="0" w:line="281" w:lineRule="exact"/>
      </w:pPr>
    </w:p>
    <w:p w:rsidR="009F78A2" w:rsidRDefault="009F78A2" w:rsidP="009F78A2">
      <w:pPr>
        <w:pStyle w:val="22"/>
        <w:shd w:val="clear" w:color="auto" w:fill="auto"/>
        <w:spacing w:before="0" w:after="0" w:line="281" w:lineRule="exact"/>
      </w:pPr>
    </w:p>
    <w:p w:rsidR="009F78A2" w:rsidRDefault="009F78A2" w:rsidP="009F78A2">
      <w:pPr>
        <w:pStyle w:val="22"/>
        <w:shd w:val="clear" w:color="auto" w:fill="auto"/>
        <w:spacing w:before="0" w:after="0" w:line="281" w:lineRule="exact"/>
      </w:pPr>
    </w:p>
    <w:p w:rsidR="009F78A2" w:rsidRDefault="009F78A2" w:rsidP="009F78A2">
      <w:pPr>
        <w:pStyle w:val="22"/>
        <w:shd w:val="clear" w:color="auto" w:fill="auto"/>
        <w:spacing w:before="0" w:after="0" w:line="281" w:lineRule="exact"/>
      </w:pPr>
      <w:r>
        <w:t>Глава Кизнерского района                                                                                   А.И. Плотников</w:t>
      </w:r>
    </w:p>
    <w:p w:rsidR="00AE0708" w:rsidRDefault="00AE0708" w:rsidP="009F78A2">
      <w:pPr>
        <w:pStyle w:val="22"/>
        <w:shd w:val="clear" w:color="auto" w:fill="auto"/>
        <w:spacing w:before="0" w:after="0" w:line="281" w:lineRule="exact"/>
      </w:pPr>
    </w:p>
    <w:p w:rsidR="00AE0708" w:rsidRDefault="00AE0708" w:rsidP="009F78A2">
      <w:pPr>
        <w:pStyle w:val="22"/>
        <w:shd w:val="clear" w:color="auto" w:fill="auto"/>
        <w:spacing w:before="0" w:after="0" w:line="281" w:lineRule="exact"/>
      </w:pPr>
    </w:p>
    <w:p w:rsidR="00AE0708" w:rsidRDefault="00AE0708" w:rsidP="009F78A2">
      <w:pPr>
        <w:pStyle w:val="22"/>
        <w:shd w:val="clear" w:color="auto" w:fill="auto"/>
        <w:spacing w:before="0" w:after="0" w:line="281" w:lineRule="exact"/>
      </w:pPr>
    </w:p>
    <w:tbl>
      <w:tblPr>
        <w:tblStyle w:val="a8"/>
        <w:tblW w:w="0" w:type="auto"/>
        <w:tblInd w:w="5353" w:type="dxa"/>
        <w:tblLook w:val="04A0"/>
      </w:tblPr>
      <w:tblGrid>
        <w:gridCol w:w="4486"/>
      </w:tblGrid>
      <w:tr w:rsidR="00AE0708" w:rsidTr="008F224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A3FC1" w:rsidRDefault="00AA3FC1" w:rsidP="008F2245">
            <w:pPr>
              <w:pStyle w:val="22"/>
              <w:shd w:val="clear" w:color="auto" w:fill="auto"/>
              <w:spacing w:before="0" w:after="0" w:line="240" w:lineRule="auto"/>
              <w:ind w:right="40"/>
            </w:pPr>
          </w:p>
          <w:p w:rsidR="00AA3FC1" w:rsidRDefault="00AA3FC1" w:rsidP="008F2245">
            <w:pPr>
              <w:pStyle w:val="22"/>
              <w:shd w:val="clear" w:color="auto" w:fill="auto"/>
              <w:spacing w:before="0" w:after="0" w:line="240" w:lineRule="auto"/>
              <w:ind w:right="40"/>
            </w:pPr>
          </w:p>
          <w:p w:rsidR="00AE0708" w:rsidRPr="004D10CC" w:rsidRDefault="00AE0708" w:rsidP="008F2245">
            <w:pPr>
              <w:pStyle w:val="22"/>
              <w:shd w:val="clear" w:color="auto" w:fill="auto"/>
              <w:spacing w:before="0" w:after="0" w:line="240" w:lineRule="auto"/>
              <w:ind w:right="40"/>
            </w:pPr>
            <w:r w:rsidRPr="004D10CC">
              <w:lastRenderedPageBreak/>
              <w:t xml:space="preserve">                        Приложение № 1 </w:t>
            </w:r>
          </w:p>
          <w:p w:rsidR="00AE0708" w:rsidRDefault="00AE0708" w:rsidP="008F2245">
            <w:pPr>
              <w:pStyle w:val="22"/>
              <w:shd w:val="clear" w:color="auto" w:fill="auto"/>
              <w:spacing w:before="0" w:after="0" w:line="240" w:lineRule="auto"/>
              <w:ind w:right="40"/>
            </w:pPr>
            <w:r w:rsidRPr="004D10CC">
              <w:t>к постановлению Администрации муниципального образования «Муниципальный округ Кизнерский район Удмуртской Республики»</w:t>
            </w:r>
          </w:p>
          <w:p w:rsidR="00AE0708" w:rsidRDefault="00AA3FC1" w:rsidP="008F2245">
            <w:pPr>
              <w:pStyle w:val="22"/>
              <w:shd w:val="clear" w:color="auto" w:fill="auto"/>
              <w:spacing w:before="0" w:after="0" w:line="240" w:lineRule="auto"/>
              <w:ind w:right="40"/>
            </w:pPr>
            <w:r>
              <w:t>от 03 июля</w:t>
            </w:r>
            <w:r w:rsidR="00AE0708">
              <w:t xml:space="preserve"> 2023 года № </w:t>
            </w:r>
            <w:r>
              <w:t>437</w:t>
            </w:r>
          </w:p>
        </w:tc>
      </w:tr>
    </w:tbl>
    <w:p w:rsidR="00AE0708" w:rsidRDefault="00AE0708">
      <w:pPr>
        <w:pStyle w:val="30"/>
        <w:shd w:val="clear" w:color="auto" w:fill="auto"/>
        <w:spacing w:after="243" w:line="284" w:lineRule="exact"/>
      </w:pPr>
    </w:p>
    <w:p w:rsidR="00A66C32" w:rsidRDefault="006E4465">
      <w:pPr>
        <w:pStyle w:val="30"/>
        <w:shd w:val="clear" w:color="auto" w:fill="auto"/>
        <w:spacing w:after="243" w:line="284" w:lineRule="exact"/>
      </w:pPr>
      <w:r>
        <w:t>Программа профилактики рисков причинения вреда (ущерба) охраняемым законом</w:t>
      </w:r>
      <w:r>
        <w:br/>
        <w:t>ценностям на 2023 год в рамках муниципального контроля в сфере</w:t>
      </w:r>
      <w:r>
        <w:br/>
        <w:t>благоустройства на территории муниципального образования</w:t>
      </w:r>
      <w:r>
        <w:br/>
        <w:t xml:space="preserve">«Муниципальный округ </w:t>
      </w:r>
      <w:r w:rsidR="0058346A">
        <w:t xml:space="preserve">Кизнерский </w:t>
      </w:r>
      <w:r>
        <w:t>район Удмуртской Республики»</w:t>
      </w:r>
    </w:p>
    <w:p w:rsidR="00A66C32" w:rsidRDefault="006E4465">
      <w:pPr>
        <w:pStyle w:val="22"/>
        <w:shd w:val="clear" w:color="auto" w:fill="auto"/>
        <w:spacing w:before="0" w:after="0" w:line="281" w:lineRule="exact"/>
        <w:ind w:firstLine="760"/>
      </w:pPr>
      <w:r>
        <w:t xml:space="preserve">Настоящая Программа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муниципального образования «Муниципальный округ </w:t>
      </w:r>
      <w:r w:rsidR="00AE0708">
        <w:t xml:space="preserve">Кизнерский </w:t>
      </w:r>
      <w:r>
        <w:t>район Удмуртской Республики»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66C32" w:rsidRDefault="006E4465">
      <w:pPr>
        <w:pStyle w:val="22"/>
        <w:shd w:val="clear" w:color="auto" w:fill="auto"/>
        <w:spacing w:before="0" w:after="240" w:line="281" w:lineRule="exact"/>
        <w:ind w:firstLine="760"/>
      </w:pPr>
      <w:r>
        <w:t>Настоящая Программа разработана и подлежит исполнению администрацией муниципального образования (далее по тексту - администрация).</w:t>
      </w:r>
    </w:p>
    <w:p w:rsidR="00A66C32" w:rsidRDefault="006E4465" w:rsidP="00AE0708">
      <w:pPr>
        <w:pStyle w:val="30"/>
        <w:numPr>
          <w:ilvl w:val="0"/>
          <w:numId w:val="2"/>
        </w:numPr>
        <w:shd w:val="clear" w:color="auto" w:fill="auto"/>
        <w:tabs>
          <w:tab w:val="left" w:pos="680"/>
        </w:tabs>
        <w:spacing w:after="246" w:line="281" w:lineRule="exact"/>
        <w:ind w:left="400"/>
      </w:pPr>
      <w: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66C32" w:rsidRDefault="006E4465">
      <w:pPr>
        <w:pStyle w:val="22"/>
        <w:numPr>
          <w:ilvl w:val="1"/>
          <w:numId w:val="2"/>
        </w:numPr>
        <w:shd w:val="clear" w:color="auto" w:fill="auto"/>
        <w:tabs>
          <w:tab w:val="left" w:pos="1213"/>
        </w:tabs>
        <w:spacing w:before="0" w:after="0" w:line="274" w:lineRule="exact"/>
        <w:ind w:firstLine="760"/>
      </w:pPr>
      <w:r>
        <w:t>Вид муниципального контроля: муниципальный контроль в сфере благоустройства.</w:t>
      </w:r>
    </w:p>
    <w:p w:rsidR="00A66C32" w:rsidRDefault="006E4465">
      <w:pPr>
        <w:pStyle w:val="22"/>
        <w:numPr>
          <w:ilvl w:val="1"/>
          <w:numId w:val="2"/>
        </w:numPr>
        <w:shd w:val="clear" w:color="auto" w:fill="auto"/>
        <w:tabs>
          <w:tab w:val="left" w:pos="1188"/>
        </w:tabs>
        <w:spacing w:before="0" w:after="0" w:line="274" w:lineRule="exact"/>
        <w:ind w:firstLine="760"/>
      </w:pPr>
      <w:r>
        <w:t>Предметом муниципального контроля на территории муниципального 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-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 исполнение решений, принимаемых по результатам контрольных мероприятий.</w:t>
      </w:r>
    </w:p>
    <w:p w:rsidR="00D234B8" w:rsidRDefault="00D234B8">
      <w:pPr>
        <w:pStyle w:val="22"/>
        <w:numPr>
          <w:ilvl w:val="1"/>
          <w:numId w:val="2"/>
        </w:numPr>
        <w:shd w:val="clear" w:color="auto" w:fill="auto"/>
        <w:tabs>
          <w:tab w:val="left" w:pos="1188"/>
        </w:tabs>
        <w:spacing w:before="0" w:after="0" w:line="274" w:lineRule="exact"/>
        <w:ind w:firstLine="760"/>
      </w:pPr>
      <w:r>
        <w:t>Администрацией Кизнерского района за 2022</w:t>
      </w:r>
      <w:r w:rsidR="00B66C65">
        <w:t xml:space="preserve"> год</w:t>
      </w:r>
      <w:r>
        <w:t xml:space="preserve"> и 1 полугодие 2023 года проведено 0 проверок соблюдения действующего законодательства Российской Федерации в указанной сфере.</w:t>
      </w:r>
    </w:p>
    <w:p w:rsidR="00EE7B69" w:rsidRDefault="00EE7B69" w:rsidP="00EE7B69">
      <w:pPr>
        <w:pStyle w:val="22"/>
        <w:shd w:val="clear" w:color="auto" w:fill="auto"/>
        <w:tabs>
          <w:tab w:val="left" w:pos="1188"/>
        </w:tabs>
        <w:spacing w:before="0" w:after="0" w:line="274" w:lineRule="exact"/>
        <w:ind w:left="760"/>
      </w:pPr>
    </w:p>
    <w:p w:rsidR="00A66C32" w:rsidRDefault="006E4465">
      <w:pPr>
        <w:pStyle w:val="30"/>
        <w:numPr>
          <w:ilvl w:val="0"/>
          <w:numId w:val="2"/>
        </w:numPr>
        <w:shd w:val="clear" w:color="auto" w:fill="auto"/>
        <w:tabs>
          <w:tab w:val="left" w:pos="3082"/>
        </w:tabs>
        <w:spacing w:after="203" w:line="240" w:lineRule="exact"/>
        <w:ind w:left="2740"/>
        <w:jc w:val="both"/>
      </w:pPr>
      <w:r>
        <w:t>Цели и задачи реализации Программы</w:t>
      </w:r>
    </w:p>
    <w:p w:rsidR="00A66C32" w:rsidRDefault="006E4465">
      <w:pPr>
        <w:pStyle w:val="22"/>
        <w:numPr>
          <w:ilvl w:val="1"/>
          <w:numId w:val="2"/>
        </w:numPr>
        <w:shd w:val="clear" w:color="auto" w:fill="auto"/>
        <w:tabs>
          <w:tab w:val="left" w:pos="1115"/>
        </w:tabs>
        <w:spacing w:before="0" w:after="0" w:line="277" w:lineRule="exact"/>
        <w:ind w:firstLine="600"/>
      </w:pPr>
      <w:r>
        <w:t>Целями профилактической работы являются: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7" w:lineRule="exact"/>
        <w:ind w:firstLine="600"/>
      </w:pPr>
      <w:r>
        <w:t>стимулирование добросовестного соблюдения обязательных требований всеми контролируемыми лицами;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0" w:line="277" w:lineRule="exact"/>
        <w:ind w:firstLine="600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25"/>
        </w:tabs>
        <w:spacing w:before="0" w:after="0" w:line="277" w:lineRule="exact"/>
        <w:ind w:firstLine="600"/>
      </w:pPr>
      <w:r>
        <w:t>создание условий для доведения обязательных требований до контролируемых лиц. повышение информированности о способах их соблюдения;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0" w:line="277" w:lineRule="exact"/>
        <w:ind w:firstLine="600"/>
      </w:pPr>
      <w:r>
        <w:t>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277" w:lineRule="exact"/>
        <w:ind w:firstLine="600"/>
      </w:pPr>
      <w:r>
        <w:lastRenderedPageBreak/>
        <w:t>снижение административной нагрузки на контролируемых лиц;</w:t>
      </w:r>
    </w:p>
    <w:p w:rsidR="00A66C32" w:rsidRDefault="006E4465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277" w:lineRule="exact"/>
        <w:ind w:firstLine="600"/>
      </w:pPr>
      <w:r>
        <w:t>снижение размера ущерба, причиняемого охраняемым законом ценностям.</w:t>
      </w:r>
    </w:p>
    <w:p w:rsidR="00A66C32" w:rsidRDefault="006E4465">
      <w:pPr>
        <w:pStyle w:val="22"/>
        <w:numPr>
          <w:ilvl w:val="1"/>
          <w:numId w:val="2"/>
        </w:numPr>
        <w:shd w:val="clear" w:color="auto" w:fill="auto"/>
        <w:tabs>
          <w:tab w:val="left" w:pos="1115"/>
        </w:tabs>
        <w:spacing w:before="0" w:after="0" w:line="277" w:lineRule="exact"/>
        <w:ind w:firstLine="600"/>
      </w:pPr>
      <w:r>
        <w:t>Задачами профилактической работы являются:</w:t>
      </w:r>
    </w:p>
    <w:p w:rsidR="00A66C32" w:rsidRDefault="006E4465">
      <w:pPr>
        <w:pStyle w:val="22"/>
        <w:numPr>
          <w:ilvl w:val="0"/>
          <w:numId w:val="5"/>
        </w:numPr>
        <w:shd w:val="clear" w:color="auto" w:fill="auto"/>
        <w:tabs>
          <w:tab w:val="left" w:pos="938"/>
        </w:tabs>
        <w:spacing w:before="0" w:after="0" w:line="277" w:lineRule="exact"/>
        <w:ind w:firstLine="600"/>
      </w:pPr>
      <w:r>
        <w:t>укрепление системы профилактики нарушений обязательных требований;</w:t>
      </w:r>
    </w:p>
    <w:p w:rsidR="00A66C32" w:rsidRDefault="006E4465">
      <w:pPr>
        <w:pStyle w:val="22"/>
        <w:numPr>
          <w:ilvl w:val="0"/>
          <w:numId w:val="5"/>
        </w:numPr>
        <w:shd w:val="clear" w:color="auto" w:fill="auto"/>
        <w:tabs>
          <w:tab w:val="left" w:pos="925"/>
        </w:tabs>
        <w:spacing w:before="0" w:after="0" w:line="277" w:lineRule="exact"/>
        <w:ind w:firstLine="600"/>
      </w:pPr>
      <w: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66C32" w:rsidRDefault="006E4465">
      <w:pPr>
        <w:pStyle w:val="22"/>
        <w:numPr>
          <w:ilvl w:val="0"/>
          <w:numId w:val="5"/>
        </w:numPr>
        <w:shd w:val="clear" w:color="auto" w:fill="auto"/>
        <w:tabs>
          <w:tab w:val="left" w:pos="925"/>
        </w:tabs>
        <w:spacing w:before="0" w:after="270" w:line="277" w:lineRule="exact"/>
        <w:ind w:firstLine="600"/>
      </w:pPr>
      <w:r>
        <w:t>повышение правосознания и правовой культуры организаций и граждан в сфере рассматриваемых правоотношений.</w:t>
      </w:r>
    </w:p>
    <w:p w:rsidR="00A66C32" w:rsidRDefault="006E4465">
      <w:pPr>
        <w:pStyle w:val="30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240" w:lineRule="exact"/>
        <w:ind w:firstLine="600"/>
        <w:jc w:val="both"/>
      </w:pPr>
      <w:r>
        <w:t>Перечень профилактических мероприятий, сроки (периодичность) их проведения</w:t>
      </w:r>
    </w:p>
    <w:p w:rsidR="00EE7B69" w:rsidRDefault="00EE7B69" w:rsidP="00EE7B69">
      <w:pPr>
        <w:pStyle w:val="30"/>
        <w:shd w:val="clear" w:color="auto" w:fill="auto"/>
        <w:tabs>
          <w:tab w:val="left" w:pos="946"/>
        </w:tabs>
        <w:spacing w:after="0" w:line="240" w:lineRule="exact"/>
        <w:ind w:left="60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4529"/>
        <w:gridCol w:w="2275"/>
        <w:gridCol w:w="2560"/>
      </w:tblGrid>
      <w:tr w:rsidR="00EE7B69" w:rsidTr="00EE7B69">
        <w:trPr>
          <w:trHeight w:hRule="exact" w:val="7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B69" w:rsidRDefault="00EE7B69" w:rsidP="00EE7B69">
            <w:pPr>
              <w:pStyle w:val="22"/>
              <w:shd w:val="clear" w:color="auto" w:fill="auto"/>
              <w:spacing w:before="0" w:after="60" w:line="240" w:lineRule="exact"/>
              <w:ind w:left="160"/>
              <w:jc w:val="left"/>
            </w:pPr>
            <w:r>
              <w:rPr>
                <w:rStyle w:val="24"/>
              </w:rPr>
              <w:t>№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60" w:after="0" w:line="240" w:lineRule="exact"/>
              <w:ind w:left="16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B69" w:rsidRDefault="00EE7B69" w:rsidP="00EE7B69">
            <w:pPr>
              <w:pStyle w:val="22"/>
              <w:shd w:val="clear" w:color="auto" w:fill="auto"/>
              <w:spacing w:before="0" w:after="120" w:line="240" w:lineRule="exact"/>
              <w:ind w:left="1740"/>
              <w:jc w:val="left"/>
            </w:pPr>
            <w:r>
              <w:rPr>
                <w:rStyle w:val="25"/>
              </w:rPr>
              <w:t>Наименование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120" w:after="0" w:line="240" w:lineRule="exact"/>
              <w:ind w:right="1280"/>
              <w:jc w:val="right"/>
            </w:pPr>
            <w:r>
              <w:rPr>
                <w:rStyle w:val="25"/>
              </w:rPr>
              <w:t>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4" w:lineRule="exact"/>
              <w:jc w:val="center"/>
            </w:pPr>
            <w:r>
              <w:rPr>
                <w:rStyle w:val="25"/>
              </w:rPr>
              <w:t>Срок реализации мероприятия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4" w:lineRule="exact"/>
              <w:jc w:val="center"/>
            </w:pPr>
            <w:r>
              <w:rPr>
                <w:rStyle w:val="25"/>
              </w:rPr>
              <w:t>Ответственное должностное лицо</w:t>
            </w:r>
          </w:p>
        </w:tc>
      </w:tr>
      <w:tr w:rsidR="00EE7B69" w:rsidTr="00EE7B69">
        <w:trPr>
          <w:trHeight w:hRule="exact" w:val="26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4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77" w:lineRule="exact"/>
              <w:ind w:right="1280"/>
              <w:jc w:val="right"/>
            </w:pPr>
            <w:r>
              <w:rPr>
                <w:rStyle w:val="25"/>
              </w:rPr>
              <w:t>Информирование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0" w:after="0" w:line="277" w:lineRule="exact"/>
              <w:ind w:left="115" w:right="141"/>
            </w:pPr>
            <w:r>
              <w:rPr>
                <w:rStyle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960" w:line="240" w:lineRule="exact"/>
              <w:jc w:val="center"/>
            </w:pPr>
            <w:r>
              <w:rPr>
                <w:rStyle w:val="24"/>
              </w:rPr>
              <w:t>Постоянно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960" w:after="0" w:line="240" w:lineRule="exact"/>
              <w:ind w:left="1900"/>
              <w:jc w:val="left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EE7B69" w:rsidTr="00EE7B69">
        <w:trPr>
          <w:trHeight w:hRule="exact" w:val="26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1" w:lineRule="exact"/>
              <w:ind w:left="115" w:right="141"/>
            </w:pPr>
            <w:r>
              <w:rPr>
                <w:rStyle w:val="25"/>
              </w:rPr>
              <w:t>Обобщение правоприменительной практики.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0" w:after="0" w:line="281" w:lineRule="exact"/>
              <w:ind w:left="115" w:right="141"/>
            </w:pPr>
            <w:r>
              <w:rPr>
                <w:rStyle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4" w:lineRule="exact"/>
              <w:ind w:left="115" w:right="141"/>
              <w:jc w:val="center"/>
            </w:pPr>
            <w:r>
              <w:rPr>
                <w:rStyle w:val="24"/>
              </w:rPr>
              <w:t>Ежегодно,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0" w:after="0" w:line="284" w:lineRule="exact"/>
              <w:ind w:left="115" w:right="141"/>
              <w:jc w:val="center"/>
            </w:pPr>
            <w:r>
              <w:rPr>
                <w:rStyle w:val="24"/>
              </w:rPr>
              <w:t>не позднее 30 января года, следующего за годом обобщения правоприменительной практики.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4" w:lineRule="exact"/>
              <w:ind w:left="115" w:right="141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EE7B69" w:rsidTr="00EE7B69">
        <w:trPr>
          <w:trHeight w:hRule="exact" w:val="38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  <w:rPr>
                <w:rStyle w:val="24"/>
              </w:rPr>
            </w:pPr>
            <w:r>
              <w:rPr>
                <w:rStyle w:val="24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77" w:lineRule="exact"/>
              <w:ind w:left="115" w:right="141"/>
            </w:pPr>
            <w:r>
              <w:rPr>
                <w:rStyle w:val="25"/>
              </w:rPr>
              <w:t>Объявление предостережения.</w:t>
            </w:r>
          </w:p>
          <w:p w:rsidR="00EE7B69" w:rsidRDefault="00EE7B69" w:rsidP="00EE7B69">
            <w:pPr>
              <w:pStyle w:val="22"/>
              <w:shd w:val="clear" w:color="auto" w:fill="auto"/>
              <w:spacing w:before="0" w:after="0" w:line="277" w:lineRule="exact"/>
              <w:ind w:left="115" w:right="141"/>
            </w:pPr>
            <w:r>
              <w:rPr>
                <w:rStyle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1" w:lineRule="exact"/>
              <w:ind w:left="115" w:right="141"/>
              <w:jc w:val="center"/>
            </w:pPr>
            <w:r>
              <w:rPr>
                <w:rStyle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B69" w:rsidRDefault="00EE7B69" w:rsidP="00EE7B69">
            <w:pPr>
              <w:pStyle w:val="22"/>
              <w:shd w:val="clear" w:color="auto" w:fill="auto"/>
              <w:spacing w:before="0" w:after="0" w:line="281" w:lineRule="exact"/>
              <w:ind w:left="115" w:right="141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D234B8" w:rsidTr="00D234B8">
        <w:trPr>
          <w:trHeight w:hRule="exact" w:val="22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  <w:rPr>
                <w:rStyle w:val="24"/>
              </w:rPr>
            </w:pPr>
            <w:r>
              <w:rPr>
                <w:rStyle w:val="24"/>
              </w:rPr>
              <w:lastRenderedPageBreak/>
              <w:t>4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ind w:firstLine="140"/>
            </w:pPr>
            <w:r>
              <w:rPr>
                <w:rStyle w:val="25"/>
              </w:rPr>
              <w:t>Консультирование.</w:t>
            </w:r>
          </w:p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ind w:left="115" w:right="141"/>
            </w:pPr>
            <w:r>
              <w:rPr>
                <w:rStyle w:val="24"/>
              </w:rPr>
              <w:t>Консультирование осуществляется в устной или письменной форме по телефону, посредством видео-конференц</w:t>
            </w:r>
            <w:r>
              <w:rPr>
                <w:rStyle w:val="24"/>
              </w:rPr>
              <w:softHyphen/>
              <w:t>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24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D234B8" w:rsidTr="00D234B8">
        <w:trPr>
          <w:trHeight w:hRule="exact" w:val="1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  <w:rPr>
                <w:rStyle w:val="24"/>
              </w:rPr>
            </w:pPr>
            <w:r>
              <w:rPr>
                <w:rStyle w:val="24"/>
              </w:rPr>
              <w:t>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auto"/>
              <w:ind w:left="115"/>
              <w:jc w:val="left"/>
            </w:pPr>
            <w:r>
              <w:rPr>
                <w:rStyle w:val="25"/>
              </w:rPr>
              <w:t>Профилактический визит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4"/>
              </w:rPr>
              <w:t>Один раз в год</w:t>
            </w:r>
          </w:p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auto"/>
              <w:ind w:right="180"/>
              <w:jc w:val="right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D234B8" w:rsidTr="00F639E1">
        <w:trPr>
          <w:trHeight w:hRule="exact" w:val="1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  <w:rPr>
                <w:rStyle w:val="24"/>
              </w:rPr>
            </w:pPr>
            <w:r>
              <w:rPr>
                <w:rStyle w:val="24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0" w:lineRule="exact"/>
              <w:ind w:left="115" w:right="141"/>
            </w:pPr>
            <w:r>
              <w:rPr>
                <w:rStyle w:val="25"/>
              </w:rPr>
              <w:t>Меры стимулирования добросовестности</w:t>
            </w:r>
          </w:p>
          <w:p w:rsidR="00D234B8" w:rsidRDefault="00D234B8" w:rsidP="00D234B8">
            <w:pPr>
              <w:pStyle w:val="22"/>
              <w:shd w:val="clear" w:color="auto" w:fill="auto"/>
              <w:spacing w:before="0" w:after="0" w:line="270" w:lineRule="exact"/>
              <w:ind w:left="115" w:right="141"/>
            </w:pPr>
            <w:r>
              <w:rPr>
                <w:rStyle w:val="24"/>
              </w:rPr>
              <w:t>Проведение мероприятий, направленных на нематериальное поощрение добросовестных контролируемых лиц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4B8" w:rsidRDefault="00D234B8" w:rsidP="00D234B8">
            <w:pPr>
              <w:pStyle w:val="22"/>
              <w:shd w:val="clear" w:color="auto" w:fill="auto"/>
              <w:spacing w:before="0" w:after="780" w:line="274" w:lineRule="exact"/>
              <w:jc w:val="center"/>
            </w:pPr>
            <w:r>
              <w:rPr>
                <w:rStyle w:val="24"/>
              </w:rPr>
              <w:t>По мере необходимости</w:t>
            </w:r>
          </w:p>
          <w:p w:rsidR="00D234B8" w:rsidRDefault="00D234B8" w:rsidP="00D234B8">
            <w:pPr>
              <w:pStyle w:val="22"/>
              <w:shd w:val="clear" w:color="auto" w:fill="auto"/>
              <w:spacing w:before="780" w:after="0" w:line="240" w:lineRule="exact"/>
              <w:jc w:val="right"/>
            </w:pPr>
            <w:r>
              <w:rPr>
                <w:rStyle w:val="27"/>
              </w:rPr>
              <w:t>\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  <w:tr w:rsidR="00D234B8" w:rsidTr="00851074">
        <w:trPr>
          <w:trHeight w:hRule="exact" w:val="1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60"/>
              <w:jc w:val="left"/>
              <w:rPr>
                <w:rStyle w:val="24"/>
              </w:rPr>
            </w:pPr>
            <w:r>
              <w:rPr>
                <w:rStyle w:val="24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auto"/>
              <w:ind w:left="113" w:right="142"/>
              <w:rPr>
                <w:rStyle w:val="25"/>
              </w:rPr>
            </w:pPr>
            <w:r>
              <w:rPr>
                <w:rStyle w:val="25"/>
              </w:rPr>
              <w:t>Самообследование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4B8" w:rsidRDefault="00D234B8" w:rsidP="008F2245">
            <w:pPr>
              <w:pStyle w:val="22"/>
              <w:shd w:val="clear" w:color="auto" w:fill="auto"/>
              <w:spacing w:before="0" w:after="780" w:line="274" w:lineRule="exact"/>
              <w:jc w:val="center"/>
            </w:pPr>
            <w:r>
              <w:rPr>
                <w:rStyle w:val="24"/>
              </w:rPr>
              <w:t>По мере необходимости</w:t>
            </w:r>
          </w:p>
          <w:p w:rsidR="00D234B8" w:rsidRDefault="00D234B8" w:rsidP="008F2245">
            <w:pPr>
              <w:pStyle w:val="22"/>
              <w:shd w:val="clear" w:color="auto" w:fill="auto"/>
              <w:spacing w:before="780" w:after="0" w:line="240" w:lineRule="exact"/>
              <w:jc w:val="right"/>
            </w:pPr>
            <w:r>
              <w:rPr>
                <w:rStyle w:val="27"/>
              </w:rPr>
              <w:t>\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8F2245">
            <w:pPr>
              <w:pStyle w:val="22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4"/>
              </w:rPr>
              <w:t>должностные лица, уполномоченные осуществлять муниципальный контроль</w:t>
            </w:r>
          </w:p>
        </w:tc>
      </w:tr>
    </w:tbl>
    <w:p w:rsidR="00EE7B69" w:rsidRDefault="00EE7B69" w:rsidP="00EE7B69">
      <w:pPr>
        <w:pStyle w:val="30"/>
        <w:shd w:val="clear" w:color="auto" w:fill="auto"/>
        <w:tabs>
          <w:tab w:val="left" w:pos="946"/>
        </w:tabs>
        <w:spacing w:after="0" w:line="240" w:lineRule="exact"/>
        <w:ind w:left="600"/>
        <w:jc w:val="both"/>
      </w:pPr>
    </w:p>
    <w:p w:rsidR="00A66C32" w:rsidRDefault="00A66C32">
      <w:pPr>
        <w:framePr w:w="9958" w:wrap="notBeside" w:vAnchor="text" w:hAnchor="text" w:xAlign="center" w:y="1"/>
        <w:rPr>
          <w:sz w:val="2"/>
          <w:szCs w:val="2"/>
        </w:rPr>
      </w:pPr>
    </w:p>
    <w:p w:rsidR="00D234B8" w:rsidRDefault="00D234B8" w:rsidP="00D234B8">
      <w:pPr>
        <w:pStyle w:val="a5"/>
        <w:numPr>
          <w:ilvl w:val="0"/>
          <w:numId w:val="2"/>
        </w:numPr>
        <w:shd w:val="clear" w:color="auto" w:fill="auto"/>
        <w:spacing w:line="240" w:lineRule="exact"/>
      </w:pPr>
      <w:r>
        <w:t>Показатели результативности и эффективности Программы</w:t>
      </w:r>
    </w:p>
    <w:p w:rsidR="00D234B8" w:rsidRDefault="00D234B8" w:rsidP="00D234B8">
      <w:pPr>
        <w:pStyle w:val="a5"/>
        <w:shd w:val="clear" w:color="auto" w:fill="auto"/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5504"/>
        <w:gridCol w:w="3820"/>
      </w:tblGrid>
      <w:tr w:rsidR="00D234B8" w:rsidTr="008F2245">
        <w:trPr>
          <w:trHeight w:hRule="exact" w:val="59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4B8" w:rsidRDefault="00D234B8" w:rsidP="00D234B8">
            <w:pPr>
              <w:pStyle w:val="22"/>
              <w:shd w:val="clear" w:color="auto" w:fill="auto"/>
              <w:spacing w:before="0" w:after="60" w:line="240" w:lineRule="exact"/>
              <w:ind w:left="220"/>
              <w:jc w:val="left"/>
            </w:pPr>
            <w:r>
              <w:rPr>
                <w:rStyle w:val="24"/>
              </w:rPr>
              <w:t>№</w:t>
            </w:r>
          </w:p>
          <w:p w:rsidR="00D234B8" w:rsidRDefault="00D234B8" w:rsidP="00D234B8">
            <w:pPr>
              <w:pStyle w:val="22"/>
              <w:shd w:val="clear" w:color="auto" w:fill="auto"/>
              <w:spacing w:before="60" w:after="0" w:line="240" w:lineRule="exact"/>
              <w:ind w:left="22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Наименование показателя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Величина</w:t>
            </w:r>
          </w:p>
        </w:tc>
      </w:tr>
      <w:tr w:rsidR="00D234B8" w:rsidTr="008F2245">
        <w:trPr>
          <w:trHeight w:hRule="exact" w:val="173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B8" w:rsidRPr="00D234B8" w:rsidRDefault="00D234B8" w:rsidP="00D234B8">
            <w:pPr>
              <w:pStyle w:val="22"/>
              <w:shd w:val="clear" w:color="auto" w:fill="auto"/>
              <w:spacing w:before="0" w:after="0" w:line="280" w:lineRule="exact"/>
              <w:ind w:left="220"/>
              <w:jc w:val="left"/>
            </w:pPr>
            <w:r w:rsidRPr="00D234B8">
              <w:rPr>
                <w:rStyle w:val="2ArialNarrow115pt"/>
                <w:rFonts w:ascii="Times New Roman" w:hAnsi="Times New Roman" w:cs="Times New Roman"/>
              </w:rPr>
              <w:t>1</w:t>
            </w:r>
            <w:r w:rsidRPr="00D234B8">
              <w:rPr>
                <w:rStyle w:val="2Corbel14pt"/>
                <w:rFonts w:ascii="Times New Roman" w:hAnsi="Times New Roman" w:cs="Times New Roman"/>
              </w:rPr>
              <w:t>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ind w:left="98" w:right="141"/>
            </w:pPr>
            <w:r>
              <w:rPr>
                <w:rStyle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</w:t>
            </w:r>
            <w:r>
              <w:rPr>
                <w:rStyle w:val="24"/>
                <w:lang w:val="en-US" w:eastAsia="en-US" w:bidi="en-US"/>
              </w:rPr>
              <w:t>N</w:t>
            </w:r>
            <w:r w:rsidRPr="006E4465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4"/>
              </w:rPr>
              <w:t>100%</w:t>
            </w:r>
          </w:p>
        </w:tc>
      </w:tr>
      <w:tr w:rsidR="00D234B8" w:rsidTr="008F2245">
        <w:trPr>
          <w:trHeight w:hRule="exact" w:val="11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4B8" w:rsidRP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20"/>
              <w:jc w:val="left"/>
            </w:pPr>
            <w:r w:rsidRPr="00D234B8">
              <w:rPr>
                <w:rStyle w:val="24"/>
              </w:rPr>
              <w:t>2.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81" w:lineRule="exact"/>
              <w:ind w:left="98" w:right="141"/>
            </w:pPr>
            <w:r>
              <w:rPr>
                <w:rStyle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4"/>
              </w:rPr>
              <w:t>Исполнено / Не исполнено</w:t>
            </w:r>
          </w:p>
        </w:tc>
      </w:tr>
      <w:tr w:rsidR="00D234B8" w:rsidTr="008F2245">
        <w:trPr>
          <w:trHeight w:hRule="exact" w:val="25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4B8" w:rsidRP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20"/>
              <w:jc w:val="left"/>
            </w:pPr>
            <w:r w:rsidRPr="00D234B8">
              <w:rPr>
                <w:rStyle w:val="24"/>
              </w:rPr>
              <w:t>3.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ind w:left="98" w:right="141"/>
            </w:pPr>
            <w:r>
              <w:rPr>
                <w:rStyle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4"/>
              </w:rPr>
              <w:t>20% и более</w:t>
            </w:r>
          </w:p>
        </w:tc>
      </w:tr>
      <w:tr w:rsidR="00D234B8" w:rsidTr="008F2245">
        <w:trPr>
          <w:trHeight w:hRule="exact" w:val="98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24"/>
              </w:rPr>
              <w:t>Доля лиц, удовлетворённых консультированием в общем количестве лиц, обратившихся за консультированием, (%)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4B8" w:rsidRDefault="00D234B8" w:rsidP="00D234B8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4"/>
              </w:rPr>
              <w:t>100%</w:t>
            </w:r>
          </w:p>
        </w:tc>
      </w:tr>
    </w:tbl>
    <w:p w:rsidR="00A66C32" w:rsidRDefault="00A66C32">
      <w:pPr>
        <w:rPr>
          <w:sz w:val="2"/>
          <w:szCs w:val="2"/>
        </w:rPr>
      </w:pPr>
    </w:p>
    <w:p w:rsidR="00A66C32" w:rsidRDefault="00A66C32">
      <w:pPr>
        <w:rPr>
          <w:sz w:val="2"/>
          <w:szCs w:val="2"/>
        </w:rPr>
      </w:pPr>
    </w:p>
    <w:p w:rsidR="00A66C32" w:rsidRDefault="00A66C32">
      <w:pPr>
        <w:rPr>
          <w:sz w:val="2"/>
          <w:szCs w:val="2"/>
        </w:rPr>
      </w:pPr>
    </w:p>
    <w:sectPr w:rsidR="00A66C32" w:rsidSect="00D234B8">
      <w:pgSz w:w="11900" w:h="16840"/>
      <w:pgMar w:top="856" w:right="875" w:bottom="851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D40" w:rsidRDefault="006D4D40" w:rsidP="00A66C32">
      <w:r>
        <w:separator/>
      </w:r>
    </w:p>
  </w:endnote>
  <w:endnote w:type="continuationSeparator" w:id="1">
    <w:p w:rsidR="006D4D40" w:rsidRDefault="006D4D40" w:rsidP="00A6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D40" w:rsidRDefault="006D4D40"/>
  </w:footnote>
  <w:footnote w:type="continuationSeparator" w:id="1">
    <w:p w:rsidR="006D4D40" w:rsidRDefault="006D4D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C5F"/>
    <w:multiLevelType w:val="multilevel"/>
    <w:tmpl w:val="8F5C3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B3C03"/>
    <w:multiLevelType w:val="multilevel"/>
    <w:tmpl w:val="111EF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C61C7"/>
    <w:multiLevelType w:val="multilevel"/>
    <w:tmpl w:val="C6A2B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351A67"/>
    <w:multiLevelType w:val="multilevel"/>
    <w:tmpl w:val="5038C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8B0F7B"/>
    <w:multiLevelType w:val="multilevel"/>
    <w:tmpl w:val="0EDEC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6C32"/>
    <w:rsid w:val="00093B38"/>
    <w:rsid w:val="000A20AA"/>
    <w:rsid w:val="000B17A0"/>
    <w:rsid w:val="0037260D"/>
    <w:rsid w:val="004B3796"/>
    <w:rsid w:val="00541D09"/>
    <w:rsid w:val="0058346A"/>
    <w:rsid w:val="0069574E"/>
    <w:rsid w:val="006D4D40"/>
    <w:rsid w:val="006E4465"/>
    <w:rsid w:val="00711148"/>
    <w:rsid w:val="007346F4"/>
    <w:rsid w:val="008224ED"/>
    <w:rsid w:val="008B380E"/>
    <w:rsid w:val="009852CC"/>
    <w:rsid w:val="009913B3"/>
    <w:rsid w:val="009F78A2"/>
    <w:rsid w:val="00A505D2"/>
    <w:rsid w:val="00A66C32"/>
    <w:rsid w:val="00A87922"/>
    <w:rsid w:val="00AA3FC1"/>
    <w:rsid w:val="00AE0708"/>
    <w:rsid w:val="00B66C65"/>
    <w:rsid w:val="00D234B8"/>
    <w:rsid w:val="00EE7B69"/>
    <w:rsid w:val="00F5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C3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78A2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8A2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nhideWhenUsed/>
    <w:qFormat/>
    <w:rsid w:val="009F78A2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6C3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66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66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A66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sid w:val="00A66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A66C3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A66C32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4">
    <w:name w:val="Основной текст (2)"/>
    <w:basedOn w:val="21"/>
    <w:rsid w:val="00A66C3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A66C3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1"/>
    <w:rsid w:val="00A66C3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Narrow65pt2pt">
    <w:name w:val="Основной текст (2) + Arial Narrow;6;5 pt;Курсив;Интервал 2 pt"/>
    <w:basedOn w:val="21"/>
    <w:rsid w:val="00A66C32"/>
    <w:rPr>
      <w:rFonts w:ascii="Arial Narrow" w:eastAsia="Arial Narrow" w:hAnsi="Arial Narrow" w:cs="Arial Narrow"/>
      <w:i/>
      <w:iCs/>
      <w:color w:val="000000"/>
      <w:spacing w:val="40"/>
      <w:w w:val="100"/>
      <w:position w:val="0"/>
      <w:sz w:val="13"/>
      <w:szCs w:val="13"/>
      <w:lang w:val="ru-RU" w:eastAsia="ru-RU" w:bidi="ru-RU"/>
    </w:rPr>
  </w:style>
  <w:style w:type="character" w:customStyle="1" w:styleId="2Corbel95pt">
    <w:name w:val="Основной текст (2) + Corbel;9;5 pt;Курсив"/>
    <w:basedOn w:val="21"/>
    <w:rsid w:val="00A66C32"/>
    <w:rPr>
      <w:rFonts w:ascii="Corbel" w:eastAsia="Corbel" w:hAnsi="Corbel" w:cs="Corbel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7">
    <w:name w:val="Основной текст (2)"/>
    <w:basedOn w:val="21"/>
    <w:rsid w:val="00A66C3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66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rialNarrow115pt">
    <w:name w:val="Основной текст (2) + Arial Narrow;11;5 pt"/>
    <w:basedOn w:val="21"/>
    <w:rsid w:val="00A66C32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Corbel14pt">
    <w:name w:val="Основной текст (2) + Corbel;14 pt"/>
    <w:basedOn w:val="21"/>
    <w:rsid w:val="00A66C32"/>
    <w:rPr>
      <w:rFonts w:ascii="Corbel" w:eastAsia="Corbel" w:hAnsi="Corbel" w:cs="Corbel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66C32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6C3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A66C32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Подпись к таблице"/>
    <w:basedOn w:val="a"/>
    <w:link w:val="a4"/>
    <w:rsid w:val="00A66C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F78A2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F78A2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rsid w:val="009F78A2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F78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8A2"/>
    <w:rPr>
      <w:rFonts w:ascii="Tahoma" w:hAnsi="Tahoma" w:cs="Tahoma"/>
      <w:color w:val="000000"/>
      <w:sz w:val="16"/>
      <w:szCs w:val="16"/>
    </w:rPr>
  </w:style>
  <w:style w:type="character" w:customStyle="1" w:styleId="28">
    <w:name w:val="Заголовок №2_"/>
    <w:basedOn w:val="a0"/>
    <w:link w:val="29"/>
    <w:rsid w:val="00AE070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9">
    <w:name w:val="Заголовок №2"/>
    <w:basedOn w:val="a"/>
    <w:link w:val="28"/>
    <w:rsid w:val="00AE0708"/>
    <w:pPr>
      <w:shd w:val="clear" w:color="auto" w:fill="FFFFFF"/>
      <w:spacing w:before="4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2a">
    <w:name w:val="Body Text 2"/>
    <w:basedOn w:val="a"/>
    <w:link w:val="2b"/>
    <w:rsid w:val="00AE0708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b">
    <w:name w:val="Основной текст 2 Знак"/>
    <w:basedOn w:val="a0"/>
    <w:link w:val="2a"/>
    <w:rsid w:val="00AE0708"/>
    <w:rPr>
      <w:rFonts w:ascii="Times New Roman" w:eastAsia="Times New Roman" w:hAnsi="Times New Roman" w:cs="Times New Roman"/>
      <w:lang w:bidi="ar-SA"/>
    </w:rPr>
  </w:style>
  <w:style w:type="table" w:styleId="a8">
    <w:name w:val="Table Grid"/>
    <w:basedOn w:val="a1"/>
    <w:uiPriority w:val="59"/>
    <w:rsid w:val="00AE07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Kolesnikova</cp:lastModifiedBy>
  <cp:revision>2</cp:revision>
  <cp:lastPrinted>2023-06-29T12:20:00Z</cp:lastPrinted>
  <dcterms:created xsi:type="dcterms:W3CDTF">2026-01-27T04:28:00Z</dcterms:created>
  <dcterms:modified xsi:type="dcterms:W3CDTF">2026-01-27T04:28:00Z</dcterms:modified>
</cp:coreProperties>
</file>