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4" w:rsidRDefault="00691704" w:rsidP="00121ED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</w:t>
      </w:r>
    </w:p>
    <w:p w:rsidR="00C402CC" w:rsidRDefault="00C402CC" w:rsidP="001653F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02CC" w:rsidTr="002837EA">
        <w:tc>
          <w:tcPr>
            <w:tcW w:w="4927" w:type="dxa"/>
          </w:tcPr>
          <w:p w:rsidR="00691704" w:rsidRDefault="00691704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402CC" w:rsidRP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02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ЗАКЛЮЧЕНИЕ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Наблюдательного совета 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наблюдательного совета </w:t>
            </w:r>
            <w:r w:rsidR="00FB05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2CC" w:rsidRDefault="00C402CC" w:rsidP="001653F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FB0508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_______________/</w:t>
            </w:r>
            <w:r w:rsidR="00CF5218">
              <w:rPr>
                <w:rFonts w:eastAsia="Times New Roman" w:cs="Times New Roman"/>
                <w:sz w:val="20"/>
                <w:szCs w:val="20"/>
                <w:lang w:eastAsia="ru-RU"/>
              </w:rPr>
              <w:t>Н.А. Белова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A8250F" w:rsidRDefault="00A8250F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8250F" w:rsidRDefault="00A8250F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___________ 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ода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C402CC" w:rsidP="006B66C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402CC" w:rsidRPr="00C402CC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02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2837EA" w:rsidRDefault="002837EA" w:rsidP="00121ED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F90853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C402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C402CC" w:rsidRPr="00C402CC" w:rsidRDefault="00C402CC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837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_________________/</w:t>
            </w:r>
            <w:r w:rsidR="00F90853">
              <w:rPr>
                <w:rFonts w:eastAsia="Times New Roman" w:cs="Times New Roman"/>
                <w:sz w:val="20"/>
                <w:szCs w:val="20"/>
                <w:lang w:eastAsia="ru-RU"/>
              </w:rPr>
              <w:t>Г.В.Суворова</w:t>
            </w:r>
            <w:r w:rsidR="002837EA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69170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___________ 20</w:t>
            </w:r>
            <w:r w:rsidR="005D591A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91704">
              <w:rPr>
                <w:rFonts w:eastAsia="Times New Roman" w:cs="Times New Roman"/>
                <w:sz w:val="20"/>
                <w:szCs w:val="20"/>
                <w:lang w:eastAsia="ru-RU"/>
              </w:rPr>
              <w:t>ода</w:t>
            </w:r>
          </w:p>
          <w:p w:rsidR="00C402CC" w:rsidRDefault="00C402CC" w:rsidP="001653F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2CC" w:rsidRPr="00743A4B" w:rsidRDefault="00C402CC" w:rsidP="001653F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653FC" w:rsidRPr="00743A4B" w:rsidRDefault="001653FC" w:rsidP="00C402C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A4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1653FC" w:rsidRPr="00743A4B" w:rsidRDefault="001653FC" w:rsidP="001653FC">
      <w:pPr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7"/>
        <w:gridCol w:w="1287"/>
        <w:gridCol w:w="1208"/>
        <w:gridCol w:w="2119"/>
        <w:gridCol w:w="1540"/>
        <w:gridCol w:w="1575"/>
        <w:gridCol w:w="1259"/>
      </w:tblGrid>
      <w:tr w:rsidR="00E57AC7" w:rsidTr="00E57AC7">
        <w:trPr>
          <w:trHeight w:val="375"/>
        </w:trPr>
        <w:tc>
          <w:tcPr>
            <w:tcW w:w="10042" w:type="dxa"/>
            <w:gridSpan w:val="7"/>
          </w:tcPr>
          <w:p w:rsidR="00E57AC7" w:rsidRDefault="00E57AC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E57AC7" w:rsidRDefault="002270F9" w:rsidP="002270F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Уточненный п</w:t>
            </w:r>
            <w:bookmarkStart w:id="0" w:name="_GoBack"/>
            <w:bookmarkEnd w:id="0"/>
            <w:r w:rsidR="00E57AC7">
              <w:rPr>
                <w:b/>
                <w:bCs/>
                <w:color w:val="333333"/>
                <w:sz w:val="28"/>
                <w:szCs w:val="28"/>
              </w:rPr>
              <w:t>лан  финансово - хозяйственной деятельности</w:t>
            </w:r>
          </w:p>
        </w:tc>
      </w:tr>
      <w:tr w:rsidR="00E57AC7" w:rsidTr="00E57AC7">
        <w:trPr>
          <w:trHeight w:val="375"/>
        </w:trPr>
        <w:tc>
          <w:tcPr>
            <w:tcW w:w="10042" w:type="dxa"/>
            <w:gridSpan w:val="7"/>
            <w:hideMark/>
          </w:tcPr>
          <w:p w:rsidR="00E57AC7" w:rsidRDefault="00E57AC7" w:rsidP="00F67F8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на </w:t>
            </w: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>201</w:t>
            </w:r>
            <w:r w:rsidR="00F67F8F">
              <w:rPr>
                <w:b/>
                <w:bCs/>
                <w:color w:val="333333"/>
                <w:sz w:val="28"/>
                <w:szCs w:val="28"/>
                <w:u w:val="single"/>
              </w:rPr>
              <w:t>7</w:t>
            </w: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год и плановый период 201</w:t>
            </w:r>
            <w:r w:rsidR="00F67F8F">
              <w:rPr>
                <w:b/>
                <w:bCs/>
                <w:color w:val="333333"/>
                <w:sz w:val="28"/>
                <w:szCs w:val="28"/>
              </w:rPr>
              <w:t>8-2019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E57AC7" w:rsidTr="00E57AC7">
        <w:trPr>
          <w:trHeight w:val="37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КОДЫ</w:t>
            </w:r>
          </w:p>
        </w:tc>
      </w:tr>
      <w:tr w:rsidR="00E57AC7" w:rsidTr="00E57AC7">
        <w:trPr>
          <w:trHeight w:val="31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Форма по КФД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60"/>
        </w:trPr>
        <w:tc>
          <w:tcPr>
            <w:tcW w:w="7206" w:type="dxa"/>
            <w:gridSpan w:val="5"/>
            <w:hideMark/>
          </w:tcPr>
          <w:p w:rsidR="00E57AC7" w:rsidRDefault="00E57AC7" w:rsidP="00F67F8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 xml:space="preserve">" 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2</w:t>
            </w:r>
            <w:r w:rsidR="00F67F8F">
              <w:rPr>
                <w:b/>
                <w:bCs/>
                <w:color w:val="333333"/>
                <w:sz w:val="22"/>
                <w:u w:val="single"/>
              </w:rPr>
              <w:t>9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  </w:t>
            </w:r>
            <w:r>
              <w:rPr>
                <w:b/>
                <w:bCs/>
                <w:color w:val="333333"/>
                <w:sz w:val="22"/>
              </w:rPr>
              <w:t xml:space="preserve">" 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   декабря    </w:t>
            </w:r>
            <w:r>
              <w:rPr>
                <w:b/>
                <w:bCs/>
                <w:color w:val="333333"/>
                <w:sz w:val="22"/>
              </w:rPr>
              <w:t xml:space="preserve">  20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17  </w:t>
            </w:r>
            <w:r>
              <w:rPr>
                <w:b/>
                <w:bCs/>
                <w:color w:val="333333"/>
                <w:sz w:val="22"/>
              </w:rPr>
              <w:t>г.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Дата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 w:rsidP="00F67F8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2</w:t>
            </w:r>
            <w:r w:rsidR="00F67F8F">
              <w:rPr>
                <w:color w:val="333333"/>
                <w:sz w:val="18"/>
                <w:szCs w:val="18"/>
              </w:rPr>
              <w:t>9</w:t>
            </w:r>
            <w:r>
              <w:rPr>
                <w:color w:val="333333"/>
                <w:sz w:val="18"/>
                <w:szCs w:val="18"/>
              </w:rPr>
              <w:t>.12.2017г.</w:t>
            </w:r>
          </w:p>
        </w:tc>
      </w:tr>
      <w:tr w:rsidR="00E57AC7" w:rsidTr="00E57AC7">
        <w:trPr>
          <w:trHeight w:val="31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00"/>
        </w:trPr>
        <w:tc>
          <w:tcPr>
            <w:tcW w:w="1047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270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Наименование муниципального бюджетного (автономного) учреждения (подразделения)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C7" w:rsidRDefault="00E57AC7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Муниципальное автономное учреждение</w:t>
            </w:r>
          </w:p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по ОКПО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29980605</w:t>
            </w:r>
          </w:p>
        </w:tc>
      </w:tr>
      <w:tr w:rsidR="00E57AC7" w:rsidTr="00E57AC7">
        <w:trPr>
          <w:trHeight w:val="22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«Физкультурно-спортивный клуб Юность»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27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49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450"/>
        </w:trPr>
        <w:tc>
          <w:tcPr>
            <w:tcW w:w="3544" w:type="dxa"/>
            <w:gridSpan w:val="3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ИНН / КПП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1839006848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183901001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660"/>
        </w:trPr>
        <w:tc>
          <w:tcPr>
            <w:tcW w:w="3544" w:type="dxa"/>
            <w:gridSpan w:val="3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Единица измерения: руб.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по ОКЕИ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57AC7" w:rsidTr="00E57AC7">
        <w:trPr>
          <w:trHeight w:val="420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Администрация МО «</w:t>
            </w:r>
            <w:proofErr w:type="spellStart"/>
            <w:r>
              <w:rPr>
                <w:color w:val="333333"/>
                <w:sz w:val="22"/>
              </w:rPr>
              <w:t>Кизнерский</w:t>
            </w:r>
            <w:proofErr w:type="spellEnd"/>
            <w:r>
              <w:rPr>
                <w:color w:val="333333"/>
                <w:sz w:val="22"/>
              </w:rPr>
              <w:t xml:space="preserve"> район»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6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46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45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Адрес фактического местонахождения муниципального бюджетного (автономного) учреждения (подразделения)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 xml:space="preserve"> 427712, п. </w:t>
            </w:r>
            <w:proofErr w:type="spellStart"/>
            <w:r>
              <w:rPr>
                <w:color w:val="333333"/>
                <w:sz w:val="22"/>
              </w:rPr>
              <w:t>Кизнер</w:t>
            </w:r>
            <w:proofErr w:type="spellEnd"/>
            <w:r>
              <w:rPr>
                <w:color w:val="333333"/>
                <w:sz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</w:rPr>
              <w:t>Кизнерский</w:t>
            </w:r>
            <w:proofErr w:type="spellEnd"/>
            <w:r>
              <w:rPr>
                <w:color w:val="333333"/>
                <w:sz w:val="22"/>
              </w:rPr>
              <w:t xml:space="preserve"> р-н, Удмуртская Республика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37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ул. Савина д.3б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24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</w:tbl>
    <w:p w:rsidR="00E57AC7" w:rsidRDefault="00E57AC7" w:rsidP="00E57AC7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AC7" w:rsidRDefault="00E57AC7" w:rsidP="00E57AC7">
      <w:pPr>
        <w:pStyle w:val="ConsPlusNonformat"/>
        <w:widowControl/>
        <w:jc w:val="both"/>
        <w:rPr>
          <w:sz w:val="24"/>
          <w:szCs w:val="24"/>
        </w:rPr>
      </w:pPr>
    </w:p>
    <w:p w:rsidR="00E57AC7" w:rsidRDefault="00E57AC7" w:rsidP="00E5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AC7" w:rsidRDefault="00E57AC7" w:rsidP="00E57A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муниципальными автономными учреждениями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6B50D9">
      <w:pPr>
        <w:autoSpaceDE w:val="0"/>
        <w:autoSpaceDN w:val="0"/>
        <w:adjustRightInd w:val="0"/>
        <w:outlineLvl w:val="2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Раздел 1. Сведения о деятельности учреждения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E57AC7">
      <w:pPr>
        <w:autoSpaceDE w:val="0"/>
        <w:autoSpaceDN w:val="0"/>
        <w:adjustRightInd w:val="0"/>
        <w:ind w:firstLine="540"/>
      </w:pPr>
      <w:r>
        <w:t>1. Цели деятельности муниципального бюджетного (автономного) учреждения;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обеспечение условий для развития на территории МО «</w:t>
      </w:r>
      <w:proofErr w:type="spellStart"/>
      <w:r>
        <w:rPr>
          <w:color w:val="000000"/>
          <w:spacing w:val="5"/>
        </w:rPr>
        <w:t>Кизнерский</w:t>
      </w:r>
      <w:proofErr w:type="spellEnd"/>
      <w:r>
        <w:rPr>
          <w:color w:val="000000"/>
          <w:spacing w:val="5"/>
        </w:rPr>
        <w:t xml:space="preserve"> район» физической культуры и массового спорта, организация проведения официальных физкультурно-оздоровительных и спортивных мероприятий МО «</w:t>
      </w:r>
      <w:proofErr w:type="spellStart"/>
      <w:r>
        <w:rPr>
          <w:color w:val="000000"/>
          <w:spacing w:val="5"/>
        </w:rPr>
        <w:t>Кизнерский</w:t>
      </w:r>
      <w:proofErr w:type="spellEnd"/>
      <w:r>
        <w:rPr>
          <w:color w:val="000000"/>
          <w:spacing w:val="5"/>
        </w:rPr>
        <w:t xml:space="preserve"> район»;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организация массового отдыха населения, способствующего укреплению здорового образа жизни, и обустройство мест массового отдыха.</w:t>
      </w:r>
    </w:p>
    <w:p w:rsidR="00E57AC7" w:rsidRDefault="00E57AC7" w:rsidP="00E57AC7">
      <w:pPr>
        <w:autoSpaceDE w:val="0"/>
        <w:autoSpaceDN w:val="0"/>
        <w:adjustRightInd w:val="0"/>
        <w:rPr>
          <w:highlight w:val="yellow"/>
        </w:rPr>
      </w:pPr>
    </w:p>
    <w:p w:rsidR="00E57AC7" w:rsidRDefault="00E57AC7" w:rsidP="00E57AC7">
      <w:pPr>
        <w:autoSpaceDE w:val="0"/>
        <w:autoSpaceDN w:val="0"/>
        <w:adjustRightInd w:val="0"/>
        <w:ind w:firstLine="540"/>
      </w:pPr>
      <w:r>
        <w:t>2. Виды деятельности учреждения:</w:t>
      </w:r>
    </w:p>
    <w:p w:rsidR="00E57AC7" w:rsidRDefault="00E57AC7" w:rsidP="00E57AC7">
      <w:pPr>
        <w:shd w:val="clear" w:color="auto" w:fill="FFFFFF"/>
        <w:tabs>
          <w:tab w:val="left" w:pos="1430"/>
        </w:tabs>
        <w:ind w:firstLine="567"/>
      </w:pPr>
      <w:r>
        <w:t xml:space="preserve"> - проведение физкультурных и спортивных мероприятий на открытом воздухе или в закрытом помещении;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организация физкультурно-спортивных клубов по месту жительства;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подготовка и проведение физкультурных и спортивных мероприятий по месту жительства;</w:t>
      </w:r>
    </w:p>
    <w:p w:rsidR="00E57AC7" w:rsidRDefault="00E57AC7" w:rsidP="00E57AC7">
      <w:pPr>
        <w:spacing w:line="276" w:lineRule="auto"/>
        <w:ind w:firstLine="567"/>
      </w:pPr>
      <w:r>
        <w:t>-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 (детских игровых городков, надувных комплексов батутов, аттракционов, спортивных площадок);</w:t>
      </w:r>
    </w:p>
    <w:p w:rsidR="00E57AC7" w:rsidRDefault="00E57AC7" w:rsidP="00E57AC7">
      <w:pPr>
        <w:spacing w:line="276" w:lineRule="auto"/>
        <w:ind w:firstLine="567"/>
      </w:pPr>
      <w:r>
        <w:t>- осуществление функций заказчика-застройщика;</w:t>
      </w:r>
    </w:p>
    <w:p w:rsidR="00E57AC7" w:rsidRDefault="00E57AC7" w:rsidP="00E57AC7">
      <w:pPr>
        <w:ind w:firstLine="567"/>
      </w:pPr>
      <w:r>
        <w:t>- развитие массовых видов спорта:</w:t>
      </w:r>
    </w:p>
    <w:p w:rsidR="00E57AC7" w:rsidRDefault="00E57AC7" w:rsidP="00E57AC7">
      <w:pPr>
        <w:autoSpaceDE w:val="0"/>
        <w:autoSpaceDN w:val="0"/>
        <w:adjustRightInd w:val="0"/>
        <w:ind w:firstLine="540"/>
        <w:rPr>
          <w:highlight w:val="yellow"/>
        </w:rPr>
      </w:pP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3.Предметом деятельности Автономного учреждения являются: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rPr>
          <w:color w:val="000000"/>
          <w:spacing w:val="5"/>
        </w:rPr>
        <w:t>- осуществление мероприятий, предусмотренных муниципальными</w:t>
      </w:r>
      <w:r>
        <w:t xml:space="preserve"> программами и планами по развитию физической культуры и спорта, организации массового отдыха населения;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t>- развитие физической культуры и массового спорта по месту жительства жителей района;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t>- популяризация физической культуры и спорта среди различных групп населения района;</w:t>
      </w:r>
    </w:p>
    <w:p w:rsidR="00E57AC7" w:rsidRDefault="00E57AC7" w:rsidP="00E57AC7">
      <w:pPr>
        <w:spacing w:line="276" w:lineRule="auto"/>
        <w:ind w:firstLine="567"/>
      </w:pPr>
      <w:r>
        <w:t>- оказание содействия субъектам физической культуры и спорта, осуществляющим свою деятельность на территории МО «</w:t>
      </w:r>
      <w:proofErr w:type="spellStart"/>
      <w:r>
        <w:t>Кизнерский</w:t>
      </w:r>
      <w:proofErr w:type="spellEnd"/>
      <w:r>
        <w:t xml:space="preserve"> район», в организации физкультурной и спортивной работы;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организация и проведение дополнительных тренировочных занятий с молодежью и взрослым населением МО «</w:t>
      </w:r>
      <w:proofErr w:type="spellStart"/>
      <w:r>
        <w:rPr>
          <w:lang w:eastAsia="ar-SA"/>
        </w:rPr>
        <w:t>Кизнерский</w:t>
      </w:r>
      <w:proofErr w:type="spellEnd"/>
      <w:r>
        <w:rPr>
          <w:lang w:eastAsia="ar-SA"/>
        </w:rPr>
        <w:t xml:space="preserve"> район» с целью успешного выступления на Республиканских зимних и летних сельских спортивных играх;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обеспечение участия в республиканских, Всероссийских соревнованиях;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организация и проведение районных, республиканских спортивн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массовых мероприятий.</w:t>
      </w:r>
    </w:p>
    <w:p w:rsidR="00E57AC7" w:rsidRDefault="00E57AC7" w:rsidP="00E57AC7">
      <w:pPr>
        <w:autoSpaceDE w:val="0"/>
        <w:autoSpaceDN w:val="0"/>
        <w:adjustRightInd w:val="0"/>
        <w:rPr>
          <w:lang w:eastAsia="ru-RU"/>
        </w:rPr>
      </w:pPr>
    </w:p>
    <w:p w:rsidR="00E57AC7" w:rsidRDefault="00E57AC7" w:rsidP="00E57AC7">
      <w:pPr>
        <w:autoSpaceDE w:val="0"/>
        <w:autoSpaceDN w:val="0"/>
        <w:adjustRightInd w:val="0"/>
        <w:ind w:firstLine="567"/>
      </w:pPr>
      <w:r>
        <w:t>4. Перечень услуг (работ), осуществляемых за плату:</w:t>
      </w:r>
    </w:p>
    <w:p w:rsidR="00E57AC7" w:rsidRDefault="00E57AC7" w:rsidP="00E57AC7">
      <w:pPr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E57AC7" w:rsidRDefault="00E57AC7" w:rsidP="00E57AC7">
      <w:pPr>
        <w:jc w:val="center"/>
      </w:pPr>
      <w:r>
        <w:t xml:space="preserve">Перечень дополнительных (платных) услуг МАУ «ФСК «Юность» </w:t>
      </w:r>
    </w:p>
    <w:p w:rsidR="00E57AC7" w:rsidRDefault="00E57AC7" w:rsidP="00E57AC7">
      <w:pPr>
        <w:jc w:val="center"/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60"/>
        <w:gridCol w:w="8480"/>
      </w:tblGrid>
      <w:tr w:rsidR="00E57AC7" w:rsidTr="00E57AC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№ п\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</w:tr>
      <w:tr w:rsidR="00E57AC7" w:rsidTr="00E57AC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Услуги тренажерного зала</w:t>
            </w:r>
          </w:p>
        </w:tc>
      </w:tr>
      <w:tr w:rsidR="00E57AC7" w:rsidTr="00E57AC7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Прокат коньков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Вход на каток со своими коньками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szCs w:val="24"/>
              </w:rPr>
            </w:pPr>
            <w:r>
              <w:t>Прокат лыжного инвентаря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szCs w:val="24"/>
              </w:rPr>
            </w:pPr>
            <w:r>
              <w:t xml:space="preserve">Прокат спортивного инвентаря (хоккейная клюшка)   </w:t>
            </w:r>
          </w:p>
        </w:tc>
      </w:tr>
    </w:tbl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2. Показатели финансовой деятельности учреждения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  <w:r>
        <w:t xml:space="preserve">Таблица 1. Показатели финансового состояния учреждения 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  <w:r>
        <w:t>(указываются на последнюю отчетную дату, предшествующую дате составления Плана)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3723"/>
      </w:tblGrid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Сумма, руб.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1" w:name="sub_10001"/>
            <w:r>
              <w:rPr>
                <w:b/>
              </w:rPr>
              <w:t>I. Нефинансовые активы, всего:</w:t>
            </w:r>
            <w:bookmarkEnd w:id="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27CC7">
              <w:rPr>
                <w:b/>
              </w:rPr>
              <w:t>11 809 748,47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2" w:name="sub_10011"/>
            <w:r>
              <w:rPr>
                <w:i/>
              </w:rPr>
              <w:t>1.1. Общая балансовая стоимость недвижимого муниципального имущества, всего:</w:t>
            </w:r>
            <w:bookmarkEnd w:id="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27CC7">
              <w:rPr>
                <w:i/>
              </w:rPr>
              <w:t>10 448 375,70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" w:name="sub_10111"/>
            <w: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  <w:bookmarkEnd w:id="3"/>
          </w:p>
          <w:p w:rsidR="00E57AC7" w:rsidRDefault="00E57AC7">
            <w:pPr>
              <w:widowControl w:val="0"/>
              <w:suppressAutoHyphens/>
              <w:rPr>
                <w:rFonts w:ascii="Arial" w:eastAsia="Arial Unicode MS" w:hAnsi="Arial"/>
                <w:kern w:val="2"/>
                <w:sz w:val="20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10 448 375,70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" w:name="sub_10112"/>
            <w:r>
              <w:t>1.1.2. 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  <w:bookmarkEnd w:id="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" w:name="sub_10113"/>
            <w:r>
              <w:t>1.1.3. Стоимость имущества, приобретенного муниципальным учреждением (подразделением) за счет доходов, полученных от приносящей доход деятельности</w:t>
            </w:r>
            <w:bookmarkEnd w:id="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" w:name="sub_10114"/>
            <w:r>
              <w:t>1.1.4. Остаточная стоимость недвижимого муниципального имущества</w:t>
            </w:r>
            <w:bookmarkEnd w:id="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7 337 129,87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7" w:name="sub_10012"/>
            <w:r>
              <w:rPr>
                <w:i/>
              </w:rPr>
              <w:t>1.2. Общая балансовая стоимость движимого муниципального имущества, всего:</w:t>
            </w:r>
            <w:bookmarkEnd w:id="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27CC7">
              <w:rPr>
                <w:i/>
              </w:rPr>
              <w:t>1 361 372,77</w:t>
            </w:r>
          </w:p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sub_10121"/>
            <w:r>
              <w:t>1.2.1. Общая балансовая стоимость особо ценного движимого имущества</w:t>
            </w:r>
            <w:bookmarkEnd w:id="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9" w:name="sub_10122"/>
            <w:r>
              <w:t>1.2.2. Остаточная стоимость особо ценного движимого имущества</w:t>
            </w:r>
            <w:bookmarkEnd w:id="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10" w:name="sub_10002"/>
            <w:r>
              <w:rPr>
                <w:b/>
              </w:rPr>
              <w:t>II. Финансовые активы, всего:</w:t>
            </w:r>
            <w:bookmarkEnd w:id="1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40 314,23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1" w:name="sub_10021"/>
            <w:r>
              <w:rPr>
                <w:i/>
              </w:rPr>
              <w:t>2.1. Денежные средства муниципального учреждения, всего:</w:t>
            </w:r>
            <w:bookmarkEnd w:id="1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23 990,90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2" w:name="sub_10211"/>
            <w:r>
              <w:t>2.1.1. Денежные средства муниципального учреждения на лицевых счетах (счетах)</w:t>
            </w:r>
            <w:bookmarkEnd w:id="1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23 990,90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3" w:name="sub_10022"/>
            <w:r>
              <w:rPr>
                <w:i/>
              </w:rPr>
              <w:t>2.2. Иные финансовые инструменты</w:t>
            </w:r>
            <w:bookmarkEnd w:id="1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4" w:name="sub_10023"/>
            <w:r>
              <w:rPr>
                <w:i/>
              </w:rPr>
              <w:t>2.3. Дебиторская задолженность по расходам</w:t>
            </w:r>
            <w:bookmarkEnd w:id="1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5" w:name="sub_10231"/>
            <w:r>
              <w:t>2.3.1. Дебиторская задолженность по выданным авансам,  полученных за счет средств районного бюджета, всего:</w:t>
            </w:r>
            <w:bookmarkEnd w:id="1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 w:rsidP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6" w:name="sub_12311"/>
            <w:r>
              <w:t>2.3.1.1. по выданным авансам на услуги связи</w:t>
            </w:r>
            <w:bookmarkEnd w:id="1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7" w:name="sub_12312"/>
            <w:r>
              <w:t>2.3.1.2. по выданным авансам на транспортные услуги</w:t>
            </w:r>
            <w:bookmarkEnd w:id="1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8" w:name="sub_12313"/>
            <w:r>
              <w:t>2.3.1.3. по выданным авансам на коммунальные услуги</w:t>
            </w:r>
            <w:bookmarkEnd w:id="1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9" w:name="sub_12314"/>
            <w:r>
              <w:t>2.3.1.4. по выданным авансам на услуги по содержанию имущества</w:t>
            </w:r>
            <w:bookmarkEnd w:id="1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0" w:name="sub_12315"/>
            <w:r>
              <w:t>2.3.1.5. по выданным авансам на прочие услуги</w:t>
            </w:r>
            <w:bookmarkEnd w:id="2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1" w:name="sub_12316"/>
            <w:r>
              <w:t>2.3.1.6. по выданным авансам на приобретение основных средств</w:t>
            </w:r>
            <w:bookmarkEnd w:id="2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2" w:name="sub_12317"/>
            <w:r>
              <w:t xml:space="preserve">2.3.1.7. по выданным авансам на приобретение </w:t>
            </w:r>
            <w:r>
              <w:lastRenderedPageBreak/>
              <w:t>нематериальных активов</w:t>
            </w:r>
            <w:bookmarkEnd w:id="2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3" w:name="sub_12318"/>
            <w:r>
              <w:lastRenderedPageBreak/>
              <w:t>2.3.1.8. по выданным авансам на приобретение непроизведенных активов</w:t>
            </w:r>
            <w:bookmarkEnd w:id="2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4" w:name="sub_12319"/>
            <w:r>
              <w:t>2.3.1.9. по выданным авансам на приобретение материальных запасов</w:t>
            </w:r>
            <w:bookmarkEnd w:id="2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5" w:name="sub_123110"/>
            <w:r>
              <w:t>2.3.1.10. по выданным авансам на прочие расходы</w:t>
            </w:r>
            <w:bookmarkEnd w:id="2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6" w:name="sub_10232"/>
            <w:r>
              <w:t>2.3.2. Дебиторская задолженность по выданным авансам, перечисленным за счет средств, полученных от приносящей доход деятельности, всего:</w:t>
            </w:r>
            <w:bookmarkEnd w:id="2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7" w:name="sub_12321"/>
            <w:r>
              <w:t>2.3.2.1. по выданным авансам на услуги связи</w:t>
            </w:r>
            <w:bookmarkEnd w:id="2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8" w:name="sub_12322"/>
            <w:r>
              <w:t>2.3.2.2. по выданным авансам на транспортные услуги</w:t>
            </w:r>
            <w:bookmarkEnd w:id="2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9" w:name="sub_12323"/>
            <w:r>
              <w:t>2.3.2.3. по выданным авансам на коммунальные услуги</w:t>
            </w:r>
            <w:bookmarkEnd w:id="2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0" w:name="sub_12324"/>
            <w:r>
              <w:t>2.3.2.4. по выданным авансам на услуги по содержанию имущества</w:t>
            </w:r>
            <w:bookmarkEnd w:id="3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1" w:name="sub_12325"/>
            <w:r>
              <w:t>2.3.2.5. по выданным авансам на прочие услуги</w:t>
            </w:r>
            <w:bookmarkEnd w:id="3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2" w:name="sub_12326"/>
            <w:r>
              <w:t>2.3.2.6. по выданным авансам на приобретение основных средств</w:t>
            </w:r>
            <w:bookmarkEnd w:id="3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3" w:name="sub_12327"/>
            <w:r>
              <w:t>2.3.2.7. по выданным авансам на приобретение нематериальных активов</w:t>
            </w:r>
            <w:bookmarkEnd w:id="3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4" w:name="sub_12328"/>
            <w:r>
              <w:t>2.3.2.8. по выданным авансам на приобретение непроизведенных активов</w:t>
            </w:r>
            <w:bookmarkEnd w:id="3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5" w:name="sub_12329"/>
            <w:r>
              <w:t>2.3.2.9. по выданным авансам на приобретение материальных запасов</w:t>
            </w:r>
            <w:bookmarkEnd w:id="3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6" w:name="sub_123210"/>
            <w:r>
              <w:t>2.3.2.10. по выданным авансам на прочие расходы</w:t>
            </w:r>
            <w:bookmarkEnd w:id="3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7" w:name="sub_10233"/>
            <w:r>
              <w:t>2.3.3. Прочая дебиторская задолженность по расходам</w:t>
            </w:r>
            <w:bookmarkEnd w:id="3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38" w:name="sub_10024"/>
            <w:r>
              <w:rPr>
                <w:i/>
              </w:rPr>
              <w:t>2.4. Дебиторская задолженность по доходам</w:t>
            </w:r>
            <w:bookmarkEnd w:id="3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B72AF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39" w:name="sub_10003"/>
            <w:r w:rsidRPr="005B72AF">
              <w:rPr>
                <w:b/>
              </w:rPr>
              <w:t>III. Обязательства, всего:</w:t>
            </w:r>
            <w:bookmarkEnd w:id="3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B72AF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B72AF">
              <w:rPr>
                <w:szCs w:val="24"/>
              </w:rPr>
              <w:t>172 013,67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40" w:name="sub_10031"/>
            <w:r>
              <w:rPr>
                <w:i/>
              </w:rPr>
              <w:t>3.1. Долговые обязательства</w:t>
            </w:r>
            <w:bookmarkEnd w:id="4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41" w:name="sub_10032"/>
            <w:r>
              <w:rPr>
                <w:i/>
              </w:rPr>
              <w:t>3.2. Просроченная кредиторская задолженность</w:t>
            </w:r>
            <w:bookmarkEnd w:id="4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42" w:name="sub_10033"/>
            <w:r>
              <w:rPr>
                <w:i/>
              </w:rPr>
              <w:t>3.3. Кредиторская задолженность по расчетам с поставщиками и подрядчиками за счет средств районного бюджета, всего:</w:t>
            </w:r>
            <w:bookmarkEnd w:id="4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27CC7">
              <w:t>97 842,67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3" w:name="sub_10331"/>
            <w:r>
              <w:t>3.3.1. по начислениям на выплаты по оплате труда</w:t>
            </w:r>
            <w:bookmarkEnd w:id="4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27CC7">
              <w:t>97 842,67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4" w:name="sub_10332"/>
            <w:r>
              <w:t>3.3.2. по оплате услуг связи</w:t>
            </w:r>
            <w:bookmarkEnd w:id="4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5" w:name="sub_10333"/>
            <w:r>
              <w:t>3.3.3. по оплате транспортных услуг</w:t>
            </w:r>
            <w:bookmarkEnd w:id="4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527C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6" w:name="sub_10334"/>
            <w:r>
              <w:t>3.3.4. по оплате коммунальных услуг</w:t>
            </w:r>
            <w:bookmarkEnd w:id="4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B72AF">
              <w:rPr>
                <w:szCs w:val="24"/>
              </w:rPr>
              <w:t>74 171,00</w:t>
            </w:r>
          </w:p>
        </w:tc>
      </w:tr>
      <w:tr w:rsidR="00E57AC7" w:rsidTr="00527C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7" w:name="sub_10335"/>
            <w:r>
              <w:t>3.3.5. по оплате услуг по содержанию имущества</w:t>
            </w:r>
            <w:bookmarkEnd w:id="4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8" w:name="sub_10336"/>
            <w:r>
              <w:t>3.3.6. по оплате прочих услуг</w:t>
            </w:r>
            <w:bookmarkEnd w:id="4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9" w:name="sub_10337"/>
            <w:r>
              <w:t>3.3.7. по приобретению основных средств</w:t>
            </w:r>
            <w:bookmarkEnd w:id="4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0" w:name="sub_10338"/>
            <w:r>
              <w:t>3.3.8. по приобретению нематериальных активов</w:t>
            </w:r>
            <w:bookmarkEnd w:id="5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1" w:name="sub_10339"/>
            <w:r>
              <w:t>3.3.9. по приобретению непроизведенных активов</w:t>
            </w:r>
            <w:bookmarkEnd w:id="5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2" w:name="sub_13310"/>
            <w:r>
              <w:t>3.3.10. по приобретению материальных запасов</w:t>
            </w:r>
            <w:bookmarkEnd w:id="5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3" w:name="sub_13311"/>
            <w:r>
              <w:t>3.3.11. по оплате прочих расходов</w:t>
            </w:r>
            <w:bookmarkEnd w:id="5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4" w:name="sub_13312"/>
            <w:r>
              <w:t>3.3.12. по платежам в бюджет</w:t>
            </w:r>
            <w:bookmarkEnd w:id="5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5" w:name="sub_13313"/>
            <w:r>
              <w:t>3.3.13. по прочим расчетам с кредиторами</w:t>
            </w:r>
            <w:bookmarkEnd w:id="5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56" w:name="sub_10034"/>
            <w:r>
              <w:rPr>
                <w:i/>
              </w:rPr>
              <w:t xml:space="preserve">3.4. Кредиторская задолженность по расчетам с поставщиками и подрядчиками за счет доходов, полученных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доход</w:t>
            </w:r>
            <w:proofErr w:type="gramEnd"/>
            <w:r>
              <w:rPr>
                <w:i/>
              </w:rPr>
              <w:t xml:space="preserve"> деятельности, всего:</w:t>
            </w:r>
            <w:bookmarkEnd w:id="5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7" w:name="sub_10341"/>
            <w:r>
              <w:t>3.4.1. по начислениям на выплаты по оплате труда</w:t>
            </w:r>
            <w:bookmarkEnd w:id="5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8" w:name="sub_10342"/>
            <w:r>
              <w:lastRenderedPageBreak/>
              <w:t>3.4.2. по оплате услуг связи</w:t>
            </w:r>
            <w:bookmarkEnd w:id="5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9" w:name="sub_10343"/>
            <w:r>
              <w:t>3.4.3. по оплате транспортных услуг</w:t>
            </w:r>
            <w:bookmarkEnd w:id="5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0" w:name="sub_10344"/>
            <w:r>
              <w:t>3.4.4. по оплате коммунальных услуг</w:t>
            </w:r>
            <w:bookmarkEnd w:id="6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1" w:name="sub_10345"/>
            <w:r>
              <w:t>3.4.5. по оплате услуг по содержанию имущества</w:t>
            </w:r>
            <w:bookmarkEnd w:id="6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2" w:name="sub_10346"/>
            <w:r>
              <w:t>3.4.6. по оплате прочих услуг</w:t>
            </w:r>
            <w:bookmarkEnd w:id="6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3" w:name="sub_10347"/>
            <w:r>
              <w:t>3.4.7. по приобретению основных средств</w:t>
            </w:r>
            <w:bookmarkEnd w:id="6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4" w:name="sub_10348"/>
            <w:r>
              <w:t>3.4.8. по приобретению нематериальных активов</w:t>
            </w:r>
            <w:bookmarkEnd w:id="6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5" w:name="sub_10349"/>
            <w:r>
              <w:t>3.4.9. по приобретению непроизведенных активов</w:t>
            </w:r>
            <w:bookmarkEnd w:id="6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6" w:name="sub_13410"/>
            <w:r>
              <w:t>3.4.10. по приобретению материальных запасов</w:t>
            </w:r>
            <w:bookmarkEnd w:id="6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7" w:name="sub_13411"/>
            <w:r>
              <w:t>3.4.11. по оплате прочих расходов</w:t>
            </w:r>
            <w:bookmarkEnd w:id="6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8" w:name="sub_13412"/>
            <w:r>
              <w:t>3.4.12. по платежам в бюджет</w:t>
            </w:r>
            <w:bookmarkEnd w:id="6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9" w:name="sub_13413"/>
            <w:r>
              <w:t>3.4.13. по прочим расчетам с кредиторами</w:t>
            </w:r>
            <w:bookmarkEnd w:id="6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C4526D" w:rsidRDefault="00C4526D" w:rsidP="00C4526D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  <w:sectPr w:rsidR="00C4526D" w:rsidSect="00197CA2">
          <w:headerReference w:type="even" r:id="rId9"/>
          <w:pgSz w:w="11906" w:h="16838"/>
          <w:pgMar w:top="850" w:right="1134" w:bottom="709" w:left="1134" w:header="708" w:footer="708" w:gutter="0"/>
          <w:cols w:space="708"/>
          <w:docGrid w:linePitch="360"/>
        </w:sect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3538BC">
        <w:rPr>
          <w:rFonts w:eastAsia="Times New Roman" w:cs="Times New Roman"/>
          <w:b/>
          <w:sz w:val="18"/>
          <w:szCs w:val="18"/>
          <w:lang w:eastAsia="ru-RU"/>
        </w:rPr>
        <w:lastRenderedPageBreak/>
        <w:t>Таблица 2</w:t>
      </w: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Показатели по поступлениям и выплатам учреждения на </w:t>
      </w:r>
      <w:r w:rsidR="00267711">
        <w:rPr>
          <w:rFonts w:eastAsia="Times New Roman" w:cs="Times New Roman"/>
          <w:b/>
          <w:szCs w:val="24"/>
          <w:lang w:eastAsia="ru-RU"/>
        </w:rPr>
        <w:t>29</w:t>
      </w:r>
      <w:r w:rsidR="006B50D9">
        <w:rPr>
          <w:rFonts w:eastAsia="Times New Roman" w:cs="Times New Roman"/>
          <w:b/>
          <w:szCs w:val="24"/>
          <w:lang w:eastAsia="ru-RU"/>
        </w:rPr>
        <w:t xml:space="preserve"> </w:t>
      </w:r>
      <w:r w:rsidR="00267711">
        <w:rPr>
          <w:rFonts w:eastAsia="Times New Roman" w:cs="Times New Roman"/>
          <w:b/>
          <w:szCs w:val="24"/>
          <w:lang w:eastAsia="ru-RU"/>
        </w:rPr>
        <w:t>декабря</w:t>
      </w:r>
      <w:r w:rsidR="00F955B4" w:rsidRPr="008C3FB6">
        <w:rPr>
          <w:rFonts w:eastAsia="Times New Roman" w:cs="Times New Roman"/>
          <w:b/>
          <w:szCs w:val="24"/>
          <w:lang w:eastAsia="ru-RU"/>
        </w:rPr>
        <w:t xml:space="preserve"> </w:t>
      </w:r>
      <w:r w:rsidRPr="008C3FB6">
        <w:rPr>
          <w:rFonts w:eastAsia="Times New Roman" w:cs="Times New Roman"/>
          <w:b/>
          <w:szCs w:val="24"/>
          <w:lang w:eastAsia="ru-RU"/>
        </w:rPr>
        <w:t>20</w:t>
      </w:r>
      <w:r w:rsidR="00F955B4" w:rsidRPr="008C3FB6">
        <w:rPr>
          <w:rFonts w:eastAsia="Times New Roman" w:cs="Times New Roman"/>
          <w:b/>
          <w:szCs w:val="24"/>
          <w:lang w:eastAsia="ru-RU"/>
        </w:rPr>
        <w:t>1</w:t>
      </w:r>
      <w:r w:rsidR="00267711">
        <w:rPr>
          <w:rFonts w:eastAsia="Times New Roman" w:cs="Times New Roman"/>
          <w:b/>
          <w:szCs w:val="24"/>
          <w:lang w:eastAsia="ru-RU"/>
        </w:rPr>
        <w:t>7</w:t>
      </w:r>
      <w:r w:rsidRPr="008C3FB6">
        <w:rPr>
          <w:rFonts w:eastAsia="Times New Roman" w:cs="Times New Roman"/>
          <w:b/>
          <w:szCs w:val="24"/>
          <w:lang w:eastAsia="ru-RU"/>
        </w:rPr>
        <w:t xml:space="preserve"> год</w:t>
      </w:r>
      <w:r w:rsidR="00F955B4" w:rsidRPr="008C3FB6">
        <w:rPr>
          <w:rFonts w:eastAsia="Times New Roman" w:cs="Times New Roman"/>
          <w:b/>
          <w:szCs w:val="24"/>
          <w:lang w:eastAsia="ru-RU"/>
        </w:rPr>
        <w:t>а</w:t>
      </w:r>
    </w:p>
    <w:p w:rsidR="008640A1" w:rsidRDefault="008640A1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009"/>
        <w:gridCol w:w="1546"/>
        <w:gridCol w:w="1481"/>
        <w:gridCol w:w="1624"/>
        <w:gridCol w:w="1555"/>
        <w:gridCol w:w="1538"/>
        <w:gridCol w:w="1532"/>
        <w:gridCol w:w="1482"/>
        <w:gridCol w:w="1492"/>
      </w:tblGrid>
      <w:tr w:rsidR="008640A1" w:rsidRPr="008640A1" w:rsidTr="008640A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b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40A1">
              <w:rPr>
                <w:b/>
                <w:sz w:val="18"/>
                <w:szCs w:val="18"/>
              </w:rPr>
              <w:t xml:space="preserve">Код </w:t>
            </w:r>
            <w:proofErr w:type="gramStart"/>
            <w:r w:rsidRPr="008640A1">
              <w:rPr>
                <w:b/>
                <w:sz w:val="18"/>
                <w:szCs w:val="18"/>
              </w:rPr>
              <w:t>по</w:t>
            </w:r>
            <w:proofErr w:type="gramEnd"/>
          </w:p>
          <w:p w:rsidR="008640A1" w:rsidRPr="008640A1" w:rsidRDefault="002270F9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hyperlink r:id="rId10" w:history="1">
              <w:r w:rsidR="008640A1" w:rsidRPr="008640A1">
                <w:rPr>
                  <w:rFonts w:cs="Arial"/>
                  <w:b/>
                  <w:sz w:val="18"/>
                  <w:szCs w:val="18"/>
                </w:rPr>
                <w:t>бюджетной классификации</w:t>
              </w:r>
            </w:hyperlink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40A1">
              <w:rPr>
                <w:b/>
                <w:sz w:val="18"/>
                <w:szCs w:val="18"/>
              </w:rPr>
              <w:t>Российской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10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в том числе: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субсидии на финансовое обеспечение выполнения государственного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субсидии,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предоставляемые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  <w:p w:rsidR="008640A1" w:rsidRPr="008640A1" w:rsidRDefault="002270F9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hyperlink r:id="rId11" w:history="1">
              <w:r w:rsidR="008640A1" w:rsidRPr="008640A1">
                <w:rPr>
                  <w:rFonts w:eastAsia="Times New Roman"/>
                  <w:color w:val="106BBE"/>
                  <w:sz w:val="18"/>
                  <w:szCs w:val="18"/>
                </w:rPr>
                <w:t>абзацем вторым пункта 1 статьи 78.1</w:t>
              </w:r>
            </w:hyperlink>
            <w:r w:rsidR="008640A1" w:rsidRPr="008640A1">
              <w:rPr>
                <w:rFonts w:eastAsia="Times New Roman"/>
                <w:sz w:val="18"/>
                <w:szCs w:val="18"/>
              </w:rPr>
              <w:t xml:space="preserve"> Бюджетного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кодекса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Российской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Федерации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субсидии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на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осуществление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капитальных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вложений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оказания услуг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(выполнения работ)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на платной основе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и от иной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приносящей</w:t>
            </w:r>
            <w:proofErr w:type="gramEnd"/>
            <w:r w:rsidRPr="008640A1">
              <w:rPr>
                <w:rFonts w:eastAsia="Times New Roman"/>
                <w:sz w:val="18"/>
                <w:szCs w:val="18"/>
              </w:rPr>
              <w:t xml:space="preserve"> доход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деятельности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из них гранты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3D1099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1099">
              <w:rPr>
                <w:rFonts w:eastAsia="Times New Roman"/>
                <w:b/>
                <w:sz w:val="20"/>
                <w:szCs w:val="20"/>
                <w:lang w:eastAsia="ru-RU"/>
              </w:rPr>
              <w:t>14 188,49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3D1099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109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3D1099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3D1099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3D1099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3D1099" w:rsidRDefault="003D109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1099">
              <w:rPr>
                <w:rFonts w:eastAsia="Times New Roman"/>
                <w:b/>
                <w:sz w:val="20"/>
                <w:szCs w:val="20"/>
                <w:lang w:eastAsia="ru-RU"/>
              </w:rPr>
              <w:t>14 188,49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640A1" w:rsidRPr="008640A1" w:rsidTr="00F67F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b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17C62" w:rsidP="00477ED1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6 337 6</w:t>
            </w:r>
            <w:r w:rsidR="00477ED1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4 886 000,00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1 051 972,00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399 700,00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F67F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17C62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5 285 700,00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4 886 000,00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F67F8F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399 700,00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доходы </w:t>
            </w:r>
            <w:proofErr w:type="gramStart"/>
            <w:r w:rsidRPr="008640A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штрафов,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пеней, иных сумм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принудительного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40A1">
              <w:rPr>
                <w:sz w:val="20"/>
                <w:szCs w:val="20"/>
              </w:rPr>
              <w:t>изъятия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безвозмездные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поступления </w:t>
            </w:r>
            <w:proofErr w:type="gramStart"/>
            <w:r w:rsidRPr="008640A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наднациональных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организаций,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правительств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иностранных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государств,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международных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финансовых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DF29B5" w:rsidP="00DF29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иные субсидии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417C62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1 051 972,00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417C62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1 051 972,00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доходы,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….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доходы от операций с активами,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….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B26F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Выплаты по расходам,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D109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6 327 869,59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3499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4 886 000,00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1 051 972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3D1099" w:rsidP="003D10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389 897,59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в том числе на: оплату труда и начисления на выплаты по оплате труда,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D1099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3 849 595,79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34990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3 741 270,30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108 325,49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211 111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2 972 570,00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2 889 370,72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3499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83 199,28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213 119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877 025,79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851 899,58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33499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25 126,21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B26F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962950" w:rsidRDefault="00962950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962950">
              <w:rPr>
                <w:sz w:val="20"/>
                <w:szCs w:val="20"/>
              </w:rPr>
              <w:t>социальные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33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290 852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1" w:rsidRPr="008640A1" w:rsidRDefault="00477ED1" w:rsidP="00477E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10 558,6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2 883,60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7 675,00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безвозмездные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перечисления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rPr>
          <w:trHeight w:val="8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33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расходы на закупку товаров, работ, услуг, всего, </w:t>
            </w:r>
          </w:p>
          <w:p w:rsidR="008640A1" w:rsidRPr="008640A1" w:rsidRDefault="008640A1" w:rsidP="008640A1">
            <w:pPr>
              <w:rPr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77ED1">
              <w:rPr>
                <w:rFonts w:eastAsia="Times New Roman"/>
                <w:sz w:val="20"/>
                <w:szCs w:val="20"/>
                <w:lang w:eastAsia="ru-RU"/>
              </w:rPr>
              <w:t>2 467 715,20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962950" w:rsidRDefault="00334990" w:rsidP="003349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34990">
              <w:rPr>
                <w:rFonts w:eastAsia="Times New Roman"/>
                <w:sz w:val="20"/>
                <w:szCs w:val="20"/>
                <w:lang w:eastAsia="ru-RU"/>
              </w:rPr>
              <w:t>1 141 846,10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1 051 972</w:t>
            </w:r>
            <w:r w:rsidR="00395631" w:rsidRPr="0039563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98669D" w:rsidP="006368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1099">
              <w:rPr>
                <w:rFonts w:eastAsia="Times New Roman"/>
                <w:sz w:val="20"/>
                <w:szCs w:val="20"/>
                <w:lang w:eastAsia="ru-RU"/>
              </w:rPr>
              <w:t>273 897,10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в том числе по КОСГУ: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221 услуги связи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221 244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29 556,17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29 556,17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lastRenderedPageBreak/>
              <w:t>223 коммунальные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223 244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665 423,02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665 423,02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33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225 244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157 882,75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151 482,75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33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226 прочие работы,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226 244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4943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233 789,78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216 189,78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17 600,00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198C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C" w:rsidRDefault="0003198C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 прочие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03198C">
              <w:rPr>
                <w:rFonts w:eastAsia="Times New Roman"/>
                <w:sz w:val="20"/>
                <w:szCs w:val="20"/>
                <w:lang w:eastAsia="ru-RU"/>
              </w:rPr>
              <w:t>290 244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737 270,00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B26F03" w:rsidP="00B26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718 840,00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18 430,00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2950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0" w:rsidRPr="008640A1" w:rsidRDefault="00962950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 увеличение основных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962950">
              <w:rPr>
                <w:rFonts w:eastAsia="Times New Roman"/>
                <w:sz w:val="20"/>
                <w:szCs w:val="20"/>
                <w:lang w:eastAsia="ru-RU"/>
              </w:rPr>
              <w:t>310 244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235 202,00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27 030,00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68 330,00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8669D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139 842,00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33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340 увеличение стоимости материальных запасов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340 244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477ED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408 591,48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52 164,38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B26F03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264 802,</w:t>
            </w:r>
            <w:r w:rsidR="00121079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8669D" w:rsidP="000319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91 625,10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из них: увеличение остатков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1" w:rsidRPr="008640A1" w:rsidRDefault="00477ED1" w:rsidP="00477E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23 990,90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CC353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23 990,90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40A1" w:rsidRDefault="008640A1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538BC" w:rsidRDefault="003538BC" w:rsidP="00C4526D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  <w:sectPr w:rsidR="003538BC" w:rsidSect="00C4526D">
          <w:pgSz w:w="16838" w:h="11906" w:orient="landscape"/>
          <w:pgMar w:top="1134" w:right="709" w:bottom="1134" w:left="851" w:header="708" w:footer="708" w:gutter="0"/>
          <w:cols w:space="708"/>
          <w:docGrid w:linePitch="360"/>
        </w:sectPr>
      </w:pPr>
    </w:p>
    <w:p w:rsidR="00675E79" w:rsidRDefault="00675E79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1F6D8A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 xml:space="preserve">Таблица </w:t>
      </w:r>
      <w:r w:rsidR="00995B72">
        <w:rPr>
          <w:rFonts w:eastAsia="Times New Roman" w:cs="Times New Roman"/>
          <w:b/>
          <w:sz w:val="18"/>
          <w:szCs w:val="18"/>
          <w:lang w:eastAsia="ru-RU"/>
        </w:rPr>
        <w:t>2.1</w:t>
      </w:r>
    </w:p>
    <w:p w:rsidR="001F6D8A" w:rsidRPr="00675E79" w:rsidRDefault="001F6D8A" w:rsidP="001F6D8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Показатели выплат по расходам на закупку товаров, работ, услуг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учреждения</w:t>
      </w:r>
    </w:p>
    <w:p w:rsidR="001F6D8A" w:rsidRDefault="001F6D8A" w:rsidP="001F6D8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 xml:space="preserve">на </w:t>
      </w:r>
      <w:r w:rsidR="00267711">
        <w:rPr>
          <w:rFonts w:eastAsia="Times New Roman" w:cs="Times New Roman"/>
          <w:b/>
          <w:szCs w:val="24"/>
          <w:lang w:eastAsia="ru-RU"/>
        </w:rPr>
        <w:t>29</w:t>
      </w:r>
      <w:r w:rsidR="00BD0170">
        <w:rPr>
          <w:rFonts w:eastAsia="Times New Roman" w:cs="Times New Roman"/>
          <w:b/>
          <w:szCs w:val="24"/>
          <w:lang w:eastAsia="ru-RU"/>
        </w:rPr>
        <w:t xml:space="preserve"> </w:t>
      </w:r>
      <w:r w:rsidR="00267711">
        <w:rPr>
          <w:rFonts w:eastAsia="Times New Roman" w:cs="Times New Roman"/>
          <w:b/>
          <w:szCs w:val="24"/>
          <w:lang w:eastAsia="ru-RU"/>
        </w:rPr>
        <w:t>декабря</w:t>
      </w:r>
      <w:r w:rsidR="00E53420">
        <w:rPr>
          <w:rFonts w:eastAsia="Times New Roman" w:cs="Times New Roman"/>
          <w:b/>
          <w:szCs w:val="24"/>
          <w:lang w:eastAsia="ru-RU"/>
        </w:rPr>
        <w:t xml:space="preserve"> </w:t>
      </w:r>
      <w:r w:rsidRPr="00675E79">
        <w:rPr>
          <w:rFonts w:eastAsia="Times New Roman" w:cs="Times New Roman"/>
          <w:b/>
          <w:szCs w:val="24"/>
          <w:lang w:eastAsia="ru-RU"/>
        </w:rPr>
        <w:t>20</w:t>
      </w:r>
      <w:r w:rsidR="00E53420">
        <w:rPr>
          <w:rFonts w:eastAsia="Times New Roman" w:cs="Times New Roman"/>
          <w:b/>
          <w:szCs w:val="24"/>
          <w:lang w:eastAsia="ru-RU"/>
        </w:rPr>
        <w:t>1</w:t>
      </w:r>
      <w:r w:rsidR="00267711">
        <w:rPr>
          <w:rFonts w:eastAsia="Times New Roman" w:cs="Times New Roman"/>
          <w:b/>
          <w:szCs w:val="24"/>
          <w:lang w:eastAsia="ru-RU"/>
        </w:rPr>
        <w:t>7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год</w:t>
      </w:r>
      <w:r w:rsidR="00E53420">
        <w:rPr>
          <w:rFonts w:eastAsia="Times New Roman" w:cs="Times New Roman"/>
          <w:b/>
          <w:szCs w:val="24"/>
          <w:lang w:eastAsia="ru-RU"/>
        </w:rPr>
        <w:t>а</w:t>
      </w:r>
    </w:p>
    <w:p w:rsidR="00C4526D" w:rsidRDefault="00C4526D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Style w:val="a6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908"/>
        <w:gridCol w:w="1076"/>
        <w:gridCol w:w="1559"/>
        <w:gridCol w:w="991"/>
        <w:gridCol w:w="1134"/>
        <w:gridCol w:w="1561"/>
        <w:gridCol w:w="849"/>
        <w:gridCol w:w="1134"/>
      </w:tblGrid>
      <w:tr w:rsidR="00FA66FD" w:rsidTr="005C043B">
        <w:tc>
          <w:tcPr>
            <w:tcW w:w="1702" w:type="dxa"/>
            <w:vMerge w:val="restart"/>
          </w:tcPr>
          <w:p w:rsidR="00FA66FD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  <w:p w:rsidR="00FA66FD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1076" w:type="dxa"/>
            <w:vMerge w:val="restart"/>
          </w:tcPr>
          <w:p w:rsidR="00FA66FD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Год начала закупки</w:t>
            </w:r>
          </w:p>
        </w:tc>
        <w:tc>
          <w:tcPr>
            <w:tcW w:w="7228" w:type="dxa"/>
            <w:gridSpan w:val="6"/>
          </w:tcPr>
          <w:p w:rsidR="00D17CE1" w:rsidRDefault="00FA66FD" w:rsidP="001B02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Сумма выплат по расходам на закупку товаров, работ, услуг, руб. </w:t>
            </w:r>
          </w:p>
          <w:p w:rsidR="00FA66FD" w:rsidRDefault="00FA66FD" w:rsidP="001B02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(с точностью до двух знаков после запятой – 0,00)</w:t>
            </w:r>
          </w:p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66FD" w:rsidTr="005C043B">
        <w:tc>
          <w:tcPr>
            <w:tcW w:w="1702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</w:tcPr>
          <w:p w:rsidR="00FA66FD" w:rsidRDefault="00FA66FD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4319B">
              <w:rPr>
                <w:rFonts w:eastAsia="Times New Roman" w:cs="Times New Roman"/>
                <w:szCs w:val="24"/>
                <w:lang w:eastAsia="ru-RU"/>
              </w:rPr>
              <w:t>всего закупки</w:t>
            </w:r>
          </w:p>
          <w:p w:rsidR="00FA66FD" w:rsidRPr="00675E79" w:rsidRDefault="00FA66FD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10EC2" w:rsidRDefault="00FA66FD" w:rsidP="00D57C1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 xml:space="preserve"> соответствии с Федеральным законом от 18 июля 2011 г. </w:t>
            </w:r>
          </w:p>
          <w:p w:rsidR="00FA66FD" w:rsidRPr="00675E79" w:rsidRDefault="00FA66FD" w:rsidP="0053381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19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F10E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3381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3-ФЗ</w:t>
            </w:r>
            <w:r w:rsidR="00D57C1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20A81" w:rsidTr="005C043B">
        <w:tc>
          <w:tcPr>
            <w:tcW w:w="1702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A81" w:rsidRPr="006716A9" w:rsidRDefault="00520A81" w:rsidP="005C043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991" w:type="dxa"/>
          </w:tcPr>
          <w:p w:rsidR="00EB5F8F" w:rsidRDefault="00520A81" w:rsidP="006716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716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EB5F8F" w:rsidRDefault="00520A81" w:rsidP="00520A8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520A8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561" w:type="dxa"/>
          </w:tcPr>
          <w:p w:rsidR="00520A81" w:rsidRPr="006716A9" w:rsidRDefault="00520A81" w:rsidP="005C043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849" w:type="dxa"/>
          </w:tcPr>
          <w:p w:rsidR="00EB5F8F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EB5F8F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</w:tr>
      <w:tr w:rsidR="006716A9" w:rsidTr="005C043B">
        <w:tc>
          <w:tcPr>
            <w:tcW w:w="1702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561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1A6D04" w:rsidTr="005C043B">
        <w:tc>
          <w:tcPr>
            <w:tcW w:w="1702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B0DEC">
              <w:rPr>
                <w:rFonts w:eastAsia="Times New Roman" w:cs="Times New Roman"/>
                <w:b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908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D04" w:rsidRPr="001B0DEC" w:rsidRDefault="00477ED1" w:rsidP="000E49C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2 467 715,20</w:t>
            </w:r>
          </w:p>
        </w:tc>
        <w:tc>
          <w:tcPr>
            <w:tcW w:w="991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A6D04" w:rsidRDefault="00477ED1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2 467 715,20</w:t>
            </w:r>
          </w:p>
          <w:p w:rsidR="00FC4AD2" w:rsidRPr="001B0DEC" w:rsidRDefault="00FC4AD2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7F263B">
      <w:pPr>
        <w:autoSpaceDE w:val="0"/>
        <w:autoSpaceDN w:val="0"/>
        <w:adjustRightInd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>Таблица 3</w:t>
      </w:r>
    </w:p>
    <w:p w:rsidR="00C4526D" w:rsidRPr="00675E79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>Сведения о средствах, поступающих во временное распоряжение учреждения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 xml:space="preserve">на </w:t>
      </w:r>
      <w:r w:rsidR="00AD13BD">
        <w:rPr>
          <w:rFonts w:eastAsia="Times New Roman" w:cs="Times New Roman"/>
          <w:b/>
          <w:szCs w:val="24"/>
          <w:lang w:eastAsia="ru-RU"/>
        </w:rPr>
        <w:t>___________________________</w:t>
      </w:r>
      <w:r w:rsidRPr="00675E79">
        <w:rPr>
          <w:rFonts w:eastAsia="Times New Roman" w:cs="Times New Roman"/>
          <w:b/>
          <w:szCs w:val="24"/>
          <w:lang w:eastAsia="ru-RU"/>
        </w:rPr>
        <w:t>20</w:t>
      </w:r>
      <w:r w:rsidR="002837EA">
        <w:rPr>
          <w:rFonts w:eastAsia="Times New Roman" w:cs="Times New Roman"/>
          <w:b/>
          <w:szCs w:val="24"/>
          <w:lang w:eastAsia="ru-RU"/>
        </w:rPr>
        <w:t>__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AD13BD" w:rsidRPr="00AD13BD" w:rsidRDefault="00AD13BD" w:rsidP="00AD13B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r w:rsidRPr="00AD13BD">
        <w:rPr>
          <w:rFonts w:eastAsia="Times New Roman" w:cs="Times New Roman"/>
          <w:sz w:val="20"/>
          <w:szCs w:val="20"/>
          <w:lang w:eastAsia="ru-RU"/>
        </w:rPr>
        <w:t>(очередной финансовый год)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3083"/>
      </w:tblGrid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Сумма (руб</w:t>
            </w:r>
            <w:r w:rsidR="00D57C1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– 0,00)</w:t>
            </w:r>
          </w:p>
        </w:tc>
      </w:tr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Поступление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443FC4" w:rsidTr="00691704">
        <w:tc>
          <w:tcPr>
            <w:tcW w:w="5211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Выбытие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>Таблица 4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Справочная информация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3083"/>
      </w:tblGrid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Сумма (тыс.</w:t>
            </w:r>
            <w:r w:rsidR="00D57C1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руб.)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526D" w:rsidRPr="007F0E9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E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4526D" w:rsidRDefault="00C4526D" w:rsidP="00477ED1">
      <w:pPr>
        <w:autoSpaceDE w:val="0"/>
        <w:autoSpaceDN w:val="0"/>
        <w:adjustRightInd w:val="0"/>
        <w:rPr>
          <w:rFonts w:eastAsia="Times New Roman" w:cs="Times New Roman"/>
          <w:b/>
          <w:sz w:val="18"/>
          <w:szCs w:val="18"/>
          <w:lang w:eastAsia="ru-RU"/>
        </w:rPr>
      </w:pPr>
    </w:p>
    <w:sectPr w:rsidR="00C4526D" w:rsidSect="00C4526D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90" w:rsidRDefault="00334990">
      <w:r>
        <w:separator/>
      </w:r>
    </w:p>
  </w:endnote>
  <w:endnote w:type="continuationSeparator" w:id="0">
    <w:p w:rsidR="00334990" w:rsidRDefault="0033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90" w:rsidRDefault="00334990">
      <w:r>
        <w:separator/>
      </w:r>
    </w:p>
  </w:footnote>
  <w:footnote w:type="continuationSeparator" w:id="0">
    <w:p w:rsidR="00334990" w:rsidRDefault="0033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0" w:rsidRDefault="0033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4990" w:rsidRDefault="003349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FFC"/>
    <w:multiLevelType w:val="multilevel"/>
    <w:tmpl w:val="AE020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7"/>
    <w:rsid w:val="00002BF6"/>
    <w:rsid w:val="00007780"/>
    <w:rsid w:val="00007F5D"/>
    <w:rsid w:val="00013BBE"/>
    <w:rsid w:val="000166C5"/>
    <w:rsid w:val="00017772"/>
    <w:rsid w:val="00025113"/>
    <w:rsid w:val="0003198C"/>
    <w:rsid w:val="00035ABE"/>
    <w:rsid w:val="0004061E"/>
    <w:rsid w:val="000418B2"/>
    <w:rsid w:val="000610A1"/>
    <w:rsid w:val="00061F77"/>
    <w:rsid w:val="00070B03"/>
    <w:rsid w:val="0009401C"/>
    <w:rsid w:val="00096B2B"/>
    <w:rsid w:val="000972EC"/>
    <w:rsid w:val="000A28B5"/>
    <w:rsid w:val="000A5A44"/>
    <w:rsid w:val="000A7281"/>
    <w:rsid w:val="000C65C4"/>
    <w:rsid w:val="000D1BEE"/>
    <w:rsid w:val="000D57F8"/>
    <w:rsid w:val="000D7E50"/>
    <w:rsid w:val="000E49C4"/>
    <w:rsid w:val="000E5C3D"/>
    <w:rsid w:val="000F64AA"/>
    <w:rsid w:val="00102C76"/>
    <w:rsid w:val="00106520"/>
    <w:rsid w:val="001152D7"/>
    <w:rsid w:val="0011658E"/>
    <w:rsid w:val="00120F21"/>
    <w:rsid w:val="00121079"/>
    <w:rsid w:val="00121ED9"/>
    <w:rsid w:val="00123580"/>
    <w:rsid w:val="00127071"/>
    <w:rsid w:val="001374D1"/>
    <w:rsid w:val="00150FF4"/>
    <w:rsid w:val="00152A9D"/>
    <w:rsid w:val="001552B5"/>
    <w:rsid w:val="0016340D"/>
    <w:rsid w:val="00164E01"/>
    <w:rsid w:val="001653FC"/>
    <w:rsid w:val="001759A0"/>
    <w:rsid w:val="00197CA2"/>
    <w:rsid w:val="001A6D04"/>
    <w:rsid w:val="001A78D2"/>
    <w:rsid w:val="001B0272"/>
    <w:rsid w:val="001B0B7A"/>
    <w:rsid w:val="001B0DEC"/>
    <w:rsid w:val="001C231C"/>
    <w:rsid w:val="001C3D38"/>
    <w:rsid w:val="001C6518"/>
    <w:rsid w:val="001D6AE5"/>
    <w:rsid w:val="001E0F2D"/>
    <w:rsid w:val="001E2293"/>
    <w:rsid w:val="001E4121"/>
    <w:rsid w:val="001F37A9"/>
    <w:rsid w:val="001F6D8A"/>
    <w:rsid w:val="00207C08"/>
    <w:rsid w:val="00207E5C"/>
    <w:rsid w:val="00210BF9"/>
    <w:rsid w:val="002131C2"/>
    <w:rsid w:val="00217B6A"/>
    <w:rsid w:val="00224AB4"/>
    <w:rsid w:val="002270F9"/>
    <w:rsid w:val="0023487C"/>
    <w:rsid w:val="0024058F"/>
    <w:rsid w:val="00262ACD"/>
    <w:rsid w:val="00263332"/>
    <w:rsid w:val="00267711"/>
    <w:rsid w:val="002751C0"/>
    <w:rsid w:val="002808B2"/>
    <w:rsid w:val="002837EA"/>
    <w:rsid w:val="00290D7F"/>
    <w:rsid w:val="002A12AB"/>
    <w:rsid w:val="002A348C"/>
    <w:rsid w:val="002A736C"/>
    <w:rsid w:val="002B2E40"/>
    <w:rsid w:val="002B5A90"/>
    <w:rsid w:val="002B61EC"/>
    <w:rsid w:val="002B7C77"/>
    <w:rsid w:val="002C29B1"/>
    <w:rsid w:val="002E62BC"/>
    <w:rsid w:val="002E7F70"/>
    <w:rsid w:val="002F15CF"/>
    <w:rsid w:val="0030284A"/>
    <w:rsid w:val="0033148A"/>
    <w:rsid w:val="0033385B"/>
    <w:rsid w:val="00334990"/>
    <w:rsid w:val="00341D5C"/>
    <w:rsid w:val="00343673"/>
    <w:rsid w:val="00351B33"/>
    <w:rsid w:val="003538BC"/>
    <w:rsid w:val="00360874"/>
    <w:rsid w:val="00361F66"/>
    <w:rsid w:val="00371120"/>
    <w:rsid w:val="003715B6"/>
    <w:rsid w:val="0038085F"/>
    <w:rsid w:val="00384E43"/>
    <w:rsid w:val="00387F87"/>
    <w:rsid w:val="0039351E"/>
    <w:rsid w:val="00395631"/>
    <w:rsid w:val="003A034E"/>
    <w:rsid w:val="003A27E0"/>
    <w:rsid w:val="003C077E"/>
    <w:rsid w:val="003C3B17"/>
    <w:rsid w:val="003D1099"/>
    <w:rsid w:val="003E5C14"/>
    <w:rsid w:val="003E65B5"/>
    <w:rsid w:val="003F3F05"/>
    <w:rsid w:val="003F5933"/>
    <w:rsid w:val="003F7A08"/>
    <w:rsid w:val="003F7D37"/>
    <w:rsid w:val="0040547E"/>
    <w:rsid w:val="00411334"/>
    <w:rsid w:val="00412671"/>
    <w:rsid w:val="00416753"/>
    <w:rsid w:val="00417C62"/>
    <w:rsid w:val="00420105"/>
    <w:rsid w:val="004301CA"/>
    <w:rsid w:val="004322BE"/>
    <w:rsid w:val="0044319B"/>
    <w:rsid w:val="00443FC4"/>
    <w:rsid w:val="00451A40"/>
    <w:rsid w:val="0045204D"/>
    <w:rsid w:val="00472603"/>
    <w:rsid w:val="0047352F"/>
    <w:rsid w:val="00477B89"/>
    <w:rsid w:val="00477ED1"/>
    <w:rsid w:val="004856FB"/>
    <w:rsid w:val="00491323"/>
    <w:rsid w:val="00493649"/>
    <w:rsid w:val="00494371"/>
    <w:rsid w:val="004952C1"/>
    <w:rsid w:val="004952D5"/>
    <w:rsid w:val="004A3601"/>
    <w:rsid w:val="004B1590"/>
    <w:rsid w:val="004B199C"/>
    <w:rsid w:val="004B40FB"/>
    <w:rsid w:val="004D5202"/>
    <w:rsid w:val="004E298E"/>
    <w:rsid w:val="004E4B6C"/>
    <w:rsid w:val="004F0E78"/>
    <w:rsid w:val="00504169"/>
    <w:rsid w:val="00504508"/>
    <w:rsid w:val="00507B23"/>
    <w:rsid w:val="00516482"/>
    <w:rsid w:val="00520A81"/>
    <w:rsid w:val="00524CAC"/>
    <w:rsid w:val="00527CC7"/>
    <w:rsid w:val="00532A47"/>
    <w:rsid w:val="00533811"/>
    <w:rsid w:val="0053718B"/>
    <w:rsid w:val="00546DAC"/>
    <w:rsid w:val="0055243F"/>
    <w:rsid w:val="005527E7"/>
    <w:rsid w:val="005569EB"/>
    <w:rsid w:val="00561A93"/>
    <w:rsid w:val="00562A77"/>
    <w:rsid w:val="00566C87"/>
    <w:rsid w:val="00567D02"/>
    <w:rsid w:val="00573D33"/>
    <w:rsid w:val="00574949"/>
    <w:rsid w:val="00575A12"/>
    <w:rsid w:val="005848BB"/>
    <w:rsid w:val="00594933"/>
    <w:rsid w:val="005A5CD4"/>
    <w:rsid w:val="005B72AF"/>
    <w:rsid w:val="005B74FD"/>
    <w:rsid w:val="005B7D17"/>
    <w:rsid w:val="005C043B"/>
    <w:rsid w:val="005C4722"/>
    <w:rsid w:val="005D2CA1"/>
    <w:rsid w:val="005D4E6F"/>
    <w:rsid w:val="005D591A"/>
    <w:rsid w:val="005E7D05"/>
    <w:rsid w:val="005F460A"/>
    <w:rsid w:val="006062B0"/>
    <w:rsid w:val="00617FFD"/>
    <w:rsid w:val="0063308F"/>
    <w:rsid w:val="006368FB"/>
    <w:rsid w:val="00640BA7"/>
    <w:rsid w:val="00642DB7"/>
    <w:rsid w:val="00651212"/>
    <w:rsid w:val="006716A9"/>
    <w:rsid w:val="00675E79"/>
    <w:rsid w:val="006827A7"/>
    <w:rsid w:val="0068459A"/>
    <w:rsid w:val="00691704"/>
    <w:rsid w:val="00694C5D"/>
    <w:rsid w:val="00695AE0"/>
    <w:rsid w:val="006B50D9"/>
    <w:rsid w:val="006B66CE"/>
    <w:rsid w:val="006C2D56"/>
    <w:rsid w:val="006C2D7F"/>
    <w:rsid w:val="006C60E2"/>
    <w:rsid w:val="006E5732"/>
    <w:rsid w:val="006E747B"/>
    <w:rsid w:val="006F2AF3"/>
    <w:rsid w:val="006F44CF"/>
    <w:rsid w:val="00712EE5"/>
    <w:rsid w:val="00716EBD"/>
    <w:rsid w:val="007255D7"/>
    <w:rsid w:val="00732387"/>
    <w:rsid w:val="007410AE"/>
    <w:rsid w:val="00743A4B"/>
    <w:rsid w:val="00743B05"/>
    <w:rsid w:val="007464B1"/>
    <w:rsid w:val="007627F5"/>
    <w:rsid w:val="00776281"/>
    <w:rsid w:val="00784DE0"/>
    <w:rsid w:val="00785F86"/>
    <w:rsid w:val="00793E64"/>
    <w:rsid w:val="00796416"/>
    <w:rsid w:val="007A1D60"/>
    <w:rsid w:val="007B0120"/>
    <w:rsid w:val="007B01D6"/>
    <w:rsid w:val="007B2767"/>
    <w:rsid w:val="007C24D2"/>
    <w:rsid w:val="007C3F16"/>
    <w:rsid w:val="007C48C7"/>
    <w:rsid w:val="007C5CF9"/>
    <w:rsid w:val="007D1AC2"/>
    <w:rsid w:val="007F0E9D"/>
    <w:rsid w:val="007F263B"/>
    <w:rsid w:val="007F4E8F"/>
    <w:rsid w:val="0080324C"/>
    <w:rsid w:val="0080486E"/>
    <w:rsid w:val="00804C44"/>
    <w:rsid w:val="00806F9B"/>
    <w:rsid w:val="00810CB1"/>
    <w:rsid w:val="008113C2"/>
    <w:rsid w:val="008536A0"/>
    <w:rsid w:val="00853C31"/>
    <w:rsid w:val="008640A1"/>
    <w:rsid w:val="00864D1B"/>
    <w:rsid w:val="00867FBE"/>
    <w:rsid w:val="00873CCC"/>
    <w:rsid w:val="008766D8"/>
    <w:rsid w:val="00887566"/>
    <w:rsid w:val="0089263D"/>
    <w:rsid w:val="0089560E"/>
    <w:rsid w:val="0089746B"/>
    <w:rsid w:val="008C2046"/>
    <w:rsid w:val="008C3FB6"/>
    <w:rsid w:val="008D11BC"/>
    <w:rsid w:val="008D7ADA"/>
    <w:rsid w:val="008F1593"/>
    <w:rsid w:val="008F44FE"/>
    <w:rsid w:val="0090312E"/>
    <w:rsid w:val="00910D0F"/>
    <w:rsid w:val="0092199B"/>
    <w:rsid w:val="00925656"/>
    <w:rsid w:val="00927829"/>
    <w:rsid w:val="00930467"/>
    <w:rsid w:val="00934A33"/>
    <w:rsid w:val="00944BAC"/>
    <w:rsid w:val="00962950"/>
    <w:rsid w:val="00966839"/>
    <w:rsid w:val="00972F01"/>
    <w:rsid w:val="0098669D"/>
    <w:rsid w:val="00995B72"/>
    <w:rsid w:val="009962DA"/>
    <w:rsid w:val="009A144F"/>
    <w:rsid w:val="009A60EF"/>
    <w:rsid w:val="009A75A1"/>
    <w:rsid w:val="009C3432"/>
    <w:rsid w:val="009D5BF6"/>
    <w:rsid w:val="009E6028"/>
    <w:rsid w:val="00A001AB"/>
    <w:rsid w:val="00A0435B"/>
    <w:rsid w:val="00A0501C"/>
    <w:rsid w:val="00A117C3"/>
    <w:rsid w:val="00A20D85"/>
    <w:rsid w:val="00A26AB4"/>
    <w:rsid w:val="00A321EB"/>
    <w:rsid w:val="00A34083"/>
    <w:rsid w:val="00A35FC1"/>
    <w:rsid w:val="00A40857"/>
    <w:rsid w:val="00A42E41"/>
    <w:rsid w:val="00A42F5B"/>
    <w:rsid w:val="00A4436A"/>
    <w:rsid w:val="00A444F2"/>
    <w:rsid w:val="00A448F3"/>
    <w:rsid w:val="00A61D01"/>
    <w:rsid w:val="00A74553"/>
    <w:rsid w:val="00A8250F"/>
    <w:rsid w:val="00A830C0"/>
    <w:rsid w:val="00A91762"/>
    <w:rsid w:val="00A92CB6"/>
    <w:rsid w:val="00AA3919"/>
    <w:rsid w:val="00AA7DBB"/>
    <w:rsid w:val="00AC218D"/>
    <w:rsid w:val="00AC485A"/>
    <w:rsid w:val="00AC4892"/>
    <w:rsid w:val="00AC5D8F"/>
    <w:rsid w:val="00AD13BD"/>
    <w:rsid w:val="00B020C9"/>
    <w:rsid w:val="00B049D5"/>
    <w:rsid w:val="00B06930"/>
    <w:rsid w:val="00B15636"/>
    <w:rsid w:val="00B17F10"/>
    <w:rsid w:val="00B26F03"/>
    <w:rsid w:val="00B41212"/>
    <w:rsid w:val="00B42AAF"/>
    <w:rsid w:val="00B44AA4"/>
    <w:rsid w:val="00B457A4"/>
    <w:rsid w:val="00B47137"/>
    <w:rsid w:val="00B47861"/>
    <w:rsid w:val="00B5351E"/>
    <w:rsid w:val="00B57042"/>
    <w:rsid w:val="00B73642"/>
    <w:rsid w:val="00B84F54"/>
    <w:rsid w:val="00BA4D35"/>
    <w:rsid w:val="00BA753B"/>
    <w:rsid w:val="00BB1D8D"/>
    <w:rsid w:val="00BB524C"/>
    <w:rsid w:val="00BC12D5"/>
    <w:rsid w:val="00BC7535"/>
    <w:rsid w:val="00BD0170"/>
    <w:rsid w:val="00BD461E"/>
    <w:rsid w:val="00BD474A"/>
    <w:rsid w:val="00BE1516"/>
    <w:rsid w:val="00BE42B4"/>
    <w:rsid w:val="00BF6235"/>
    <w:rsid w:val="00BF67D7"/>
    <w:rsid w:val="00C02D58"/>
    <w:rsid w:val="00C12EF1"/>
    <w:rsid w:val="00C13DD9"/>
    <w:rsid w:val="00C402CC"/>
    <w:rsid w:val="00C41527"/>
    <w:rsid w:val="00C4526D"/>
    <w:rsid w:val="00C629DB"/>
    <w:rsid w:val="00C6789E"/>
    <w:rsid w:val="00C734B1"/>
    <w:rsid w:val="00C81376"/>
    <w:rsid w:val="00C87207"/>
    <w:rsid w:val="00C87271"/>
    <w:rsid w:val="00CB3256"/>
    <w:rsid w:val="00CC353C"/>
    <w:rsid w:val="00CC61AD"/>
    <w:rsid w:val="00CD12EA"/>
    <w:rsid w:val="00CD5675"/>
    <w:rsid w:val="00CD7768"/>
    <w:rsid w:val="00CE6400"/>
    <w:rsid w:val="00CE679E"/>
    <w:rsid w:val="00CF5218"/>
    <w:rsid w:val="00D12845"/>
    <w:rsid w:val="00D128CA"/>
    <w:rsid w:val="00D17CE1"/>
    <w:rsid w:val="00D27232"/>
    <w:rsid w:val="00D36BA8"/>
    <w:rsid w:val="00D55009"/>
    <w:rsid w:val="00D57C12"/>
    <w:rsid w:val="00D6490B"/>
    <w:rsid w:val="00D856C4"/>
    <w:rsid w:val="00D92302"/>
    <w:rsid w:val="00DC06A1"/>
    <w:rsid w:val="00DC73CB"/>
    <w:rsid w:val="00DC7AF6"/>
    <w:rsid w:val="00DD0939"/>
    <w:rsid w:val="00DD0F9E"/>
    <w:rsid w:val="00DE2BB7"/>
    <w:rsid w:val="00DE6B0E"/>
    <w:rsid w:val="00DF11ED"/>
    <w:rsid w:val="00DF29B5"/>
    <w:rsid w:val="00DF414D"/>
    <w:rsid w:val="00DF675B"/>
    <w:rsid w:val="00E0291D"/>
    <w:rsid w:val="00E07360"/>
    <w:rsid w:val="00E07FC2"/>
    <w:rsid w:val="00E152CA"/>
    <w:rsid w:val="00E2045A"/>
    <w:rsid w:val="00E4043B"/>
    <w:rsid w:val="00E46E8F"/>
    <w:rsid w:val="00E53420"/>
    <w:rsid w:val="00E5346C"/>
    <w:rsid w:val="00E5434C"/>
    <w:rsid w:val="00E57AC7"/>
    <w:rsid w:val="00E77C15"/>
    <w:rsid w:val="00E8418E"/>
    <w:rsid w:val="00E96F12"/>
    <w:rsid w:val="00EA6325"/>
    <w:rsid w:val="00EA7D51"/>
    <w:rsid w:val="00EB5F8F"/>
    <w:rsid w:val="00EC11DF"/>
    <w:rsid w:val="00EC74EB"/>
    <w:rsid w:val="00EE39C1"/>
    <w:rsid w:val="00EF12E2"/>
    <w:rsid w:val="00EF15FC"/>
    <w:rsid w:val="00EF6278"/>
    <w:rsid w:val="00F02DB0"/>
    <w:rsid w:val="00F10EC2"/>
    <w:rsid w:val="00F139E2"/>
    <w:rsid w:val="00F272D9"/>
    <w:rsid w:val="00F556AF"/>
    <w:rsid w:val="00F606E1"/>
    <w:rsid w:val="00F67F8F"/>
    <w:rsid w:val="00F80BF7"/>
    <w:rsid w:val="00F80F05"/>
    <w:rsid w:val="00F85EE4"/>
    <w:rsid w:val="00F90853"/>
    <w:rsid w:val="00F955B4"/>
    <w:rsid w:val="00FA66FD"/>
    <w:rsid w:val="00FB0508"/>
    <w:rsid w:val="00FB2172"/>
    <w:rsid w:val="00FC4AD2"/>
    <w:rsid w:val="00FD124B"/>
    <w:rsid w:val="00FD75E7"/>
    <w:rsid w:val="00FE2DB2"/>
    <w:rsid w:val="00FE4590"/>
    <w:rsid w:val="00FE5046"/>
    <w:rsid w:val="00FF3FB6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137"/>
    <w:rPr>
      <w:rFonts w:ascii="Times New Roman" w:hAnsi="Times New Roman"/>
      <w:sz w:val="24"/>
    </w:rPr>
  </w:style>
  <w:style w:type="character" w:styleId="a5">
    <w:name w:val="page number"/>
    <w:basedOn w:val="a0"/>
    <w:rsid w:val="00B47137"/>
  </w:style>
  <w:style w:type="table" w:styleId="a6">
    <w:name w:val="Table Grid"/>
    <w:basedOn w:val="a1"/>
    <w:uiPriority w:val="59"/>
    <w:rsid w:val="00B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A0"/>
    <w:rPr>
      <w:rFonts w:ascii="Times New Roman" w:hAnsi="Times New Roman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26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62ACD"/>
    <w:rPr>
      <w:rFonts w:cs="Times New Roman"/>
      <w:b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3F3F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">
    <w:name w:val="Выделение для Базового Поиска (курсив)"/>
    <w:basedOn w:val="a0"/>
    <w:uiPriority w:val="99"/>
    <w:rsid w:val="003F3F05"/>
    <w:rPr>
      <w:rFonts w:cs="Times New Roman"/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EC74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widowControl w:val="0"/>
      <w:shd w:val="clear" w:color="auto" w:fill="FFFFFF"/>
      <w:spacing w:before="420" w:after="420" w:line="0" w:lineRule="atLeas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864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7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137"/>
    <w:rPr>
      <w:rFonts w:ascii="Times New Roman" w:hAnsi="Times New Roman"/>
      <w:sz w:val="24"/>
    </w:rPr>
  </w:style>
  <w:style w:type="character" w:styleId="a5">
    <w:name w:val="page number"/>
    <w:basedOn w:val="a0"/>
    <w:rsid w:val="00B47137"/>
  </w:style>
  <w:style w:type="table" w:styleId="a6">
    <w:name w:val="Table Grid"/>
    <w:basedOn w:val="a1"/>
    <w:uiPriority w:val="59"/>
    <w:rsid w:val="00B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A0"/>
    <w:rPr>
      <w:rFonts w:ascii="Times New Roman" w:hAnsi="Times New Roman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26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62ACD"/>
    <w:rPr>
      <w:rFonts w:cs="Times New Roman"/>
      <w:b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3F3F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">
    <w:name w:val="Выделение для Базового Поиска (курсив)"/>
    <w:basedOn w:val="a0"/>
    <w:uiPriority w:val="99"/>
    <w:rsid w:val="003F3F05"/>
    <w:rPr>
      <w:rFonts w:cs="Times New Roman"/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EC74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widowControl w:val="0"/>
      <w:shd w:val="clear" w:color="auto" w:fill="FFFFFF"/>
      <w:spacing w:before="420" w:after="420" w:line="0" w:lineRule="atLeas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864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7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6AEC-D35A-4334-92EE-DBD4ACF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10</cp:revision>
  <cp:lastPrinted>2018-01-09T06:18:00Z</cp:lastPrinted>
  <dcterms:created xsi:type="dcterms:W3CDTF">2017-12-29T05:15:00Z</dcterms:created>
  <dcterms:modified xsi:type="dcterms:W3CDTF">2018-01-09T06:18:00Z</dcterms:modified>
</cp:coreProperties>
</file>