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62" w:rsidRPr="006A5E62" w:rsidRDefault="006A5E62" w:rsidP="006A5E62">
      <w:pPr>
        <w:pBdr>
          <w:bottom w:val="single" w:sz="8" w:space="12" w:color="E4E7E9"/>
        </w:pBdr>
        <w:spacing w:before="20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27"/>
          <w:szCs w:val="27"/>
          <w:lang w:eastAsia="ru-RU"/>
        </w:rPr>
      </w:pPr>
      <w:r w:rsidRPr="006A5E62">
        <w:rPr>
          <w:rFonts w:ascii="Verdana" w:eastAsia="Times New Roman" w:hAnsi="Verdana" w:cs="Times New Roman"/>
          <w:b/>
          <w:bCs/>
          <w:color w:val="3D3D3D"/>
          <w:kern w:val="36"/>
          <w:sz w:val="27"/>
          <w:szCs w:val="27"/>
          <w:lang w:eastAsia="ru-RU"/>
        </w:rPr>
        <w:t xml:space="preserve">Обзор обращений граждан за </w:t>
      </w:r>
      <w:r>
        <w:rPr>
          <w:rFonts w:ascii="Verdana" w:eastAsia="Times New Roman" w:hAnsi="Verdana" w:cs="Times New Roman"/>
          <w:b/>
          <w:bCs/>
          <w:color w:val="3D3D3D"/>
          <w:kern w:val="36"/>
          <w:sz w:val="27"/>
          <w:szCs w:val="27"/>
          <w:lang w:val="en-US" w:eastAsia="ru-RU"/>
        </w:rPr>
        <w:t>II</w:t>
      </w:r>
      <w:r>
        <w:rPr>
          <w:rFonts w:ascii="Verdana" w:eastAsia="Times New Roman" w:hAnsi="Verdana" w:cs="Times New Roman"/>
          <w:b/>
          <w:bCs/>
          <w:color w:val="3D3D3D"/>
          <w:kern w:val="36"/>
          <w:sz w:val="27"/>
          <w:szCs w:val="27"/>
          <w:lang w:eastAsia="ru-RU"/>
        </w:rPr>
        <w:t xml:space="preserve"> квартал 2013</w:t>
      </w:r>
      <w:r w:rsidRPr="006A5E62">
        <w:rPr>
          <w:rFonts w:ascii="Verdana" w:eastAsia="Times New Roman" w:hAnsi="Verdana" w:cs="Times New Roman"/>
          <w:b/>
          <w:bCs/>
          <w:color w:val="3D3D3D"/>
          <w:kern w:val="36"/>
          <w:sz w:val="27"/>
          <w:szCs w:val="27"/>
          <w:lang w:eastAsia="ru-RU"/>
        </w:rPr>
        <w:t xml:space="preserve"> г.</w:t>
      </w:r>
    </w:p>
    <w:p w:rsidR="006A5E62" w:rsidRPr="006A5E62" w:rsidRDefault="006A5E62" w:rsidP="006A5E62">
      <w:pPr>
        <w:pBdr>
          <w:bottom w:val="single" w:sz="8" w:space="12" w:color="E4E7E9"/>
        </w:pBdr>
        <w:spacing w:before="20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27"/>
          <w:szCs w:val="27"/>
          <w:lang w:eastAsia="ru-RU"/>
        </w:rPr>
      </w:pPr>
      <w:r w:rsidRPr="006A5E62">
        <w:rPr>
          <w:rFonts w:ascii="Verdana" w:eastAsia="Times New Roman" w:hAnsi="Verdana" w:cs="Times New Roman"/>
          <w:b/>
          <w:bCs/>
          <w:color w:val="3D3D3D"/>
          <w:kern w:val="36"/>
          <w:sz w:val="27"/>
          <w:szCs w:val="27"/>
          <w:lang w:eastAsia="ru-RU"/>
        </w:rPr>
        <w:t>Информация об итогах работы с обращениями граждан Администрации муниципального образования «Старокопкинское»</w:t>
      </w:r>
    </w:p>
    <w:p w:rsidR="006A5E62" w:rsidRPr="006A5E62" w:rsidRDefault="006A5E62" w:rsidP="006A5E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6A5E62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Во втором  </w:t>
      </w:r>
      <w:r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квартале 2013</w:t>
      </w:r>
      <w:r w:rsidRPr="006A5E62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 года в Администрацию МО «Старокопкинское» поступило и рассмотрено </w:t>
      </w:r>
      <w:r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23</w:t>
      </w:r>
      <w:r w:rsidRPr="006A5E62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 обращения граждан, в том числе письменных –</w:t>
      </w:r>
      <w:proofErr w:type="gramStart"/>
      <w:r w:rsidRPr="006A5E62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 ,</w:t>
      </w:r>
      <w:proofErr w:type="gramEnd"/>
      <w:r w:rsidRPr="006A5E62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 устных – 20 (личный прием).</w:t>
      </w:r>
    </w:p>
    <w:p w:rsidR="006A5E62" w:rsidRPr="006A5E62" w:rsidRDefault="006A5E62" w:rsidP="006A5E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6A5E62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Анализ тематики обращений граждан позволил выявить самые важные группы вопросов, волнующие население МО «Старокопкинское»:</w:t>
      </w:r>
    </w:p>
    <w:p w:rsidR="006A5E62" w:rsidRPr="006A5E62" w:rsidRDefault="006A5E62" w:rsidP="006A5E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6A5E62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· социальная сфера – </w:t>
      </w:r>
      <w:r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16,3</w:t>
      </w:r>
      <w:r w:rsidRPr="006A5E62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%</w:t>
      </w:r>
    </w:p>
    <w:p w:rsidR="006A5E62" w:rsidRPr="006A5E62" w:rsidRDefault="006A5E62" w:rsidP="006A5E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6A5E62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· жилищно-коммунальная сфера – </w:t>
      </w:r>
      <w:r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56,7</w:t>
      </w:r>
      <w:r w:rsidRPr="006A5E62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 %</w:t>
      </w:r>
    </w:p>
    <w:p w:rsidR="006A5E62" w:rsidRPr="006A5E62" w:rsidRDefault="006A5E62" w:rsidP="006A5E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6A5E62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· земля – 6,7 %</w:t>
      </w:r>
    </w:p>
    <w:p w:rsidR="006A5E62" w:rsidRPr="006A5E62" w:rsidRDefault="006A5E62" w:rsidP="006A5E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6A5E62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· законность и правопорядок – 18,3 %</w:t>
      </w:r>
    </w:p>
    <w:p w:rsidR="006A5E62" w:rsidRPr="006A5E62" w:rsidRDefault="006A5E62" w:rsidP="006A5E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6A5E62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· имущество –  2%</w:t>
      </w:r>
    </w:p>
    <w:p w:rsidR="006A5E62" w:rsidRPr="006A5E62" w:rsidRDefault="006A5E62" w:rsidP="006A5E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6A5E62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· материальная помощь –  </w:t>
      </w:r>
    </w:p>
    <w:p w:rsidR="006A5E62" w:rsidRPr="006A5E62" w:rsidRDefault="006A5E62" w:rsidP="006A5E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6A5E62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. строительство, архитектура – </w:t>
      </w:r>
    </w:p>
    <w:p w:rsidR="006A5E62" w:rsidRPr="006A5E62" w:rsidRDefault="006A5E62" w:rsidP="006A5E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6A5E62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 xml:space="preserve">Социальный состав </w:t>
      </w:r>
      <w:proofErr w:type="gramStart"/>
      <w:r w:rsidRPr="006A5E62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>обратившихся</w:t>
      </w:r>
      <w:proofErr w:type="gramEnd"/>
      <w:r w:rsidRPr="006A5E62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>:</w:t>
      </w:r>
    </w:p>
    <w:p w:rsidR="006A5E62" w:rsidRPr="006A5E62" w:rsidRDefault="006A5E62" w:rsidP="006A5E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6A5E62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Пенсионеры/ ветераны ВОВ – </w:t>
      </w:r>
      <w:r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26,3</w:t>
      </w:r>
      <w:bookmarkStart w:id="0" w:name="_GoBack"/>
      <w:bookmarkEnd w:id="0"/>
      <w:r w:rsidRPr="006A5E62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 %</w:t>
      </w:r>
    </w:p>
    <w:p w:rsidR="006A5E62" w:rsidRPr="006A5E62" w:rsidRDefault="006A5E62" w:rsidP="006A5E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6A5E62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Рабочие/служащие – </w:t>
      </w:r>
      <w:r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70</w:t>
      </w:r>
      <w:r w:rsidRPr="006A5E62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%</w:t>
      </w:r>
    </w:p>
    <w:p w:rsidR="006A5E62" w:rsidRPr="006A5E62" w:rsidRDefault="006A5E62" w:rsidP="006A5E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6A5E62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безработные – 3,7%</w:t>
      </w:r>
    </w:p>
    <w:p w:rsidR="006A5E62" w:rsidRPr="006A5E62" w:rsidRDefault="006A5E62" w:rsidP="006A5E62">
      <w:pPr>
        <w:spacing w:after="0"/>
        <w:rPr>
          <w:rFonts w:ascii="Calibri" w:eastAsia="Calibri" w:hAnsi="Calibri" w:cs="Times New Roman"/>
        </w:rPr>
      </w:pPr>
    </w:p>
    <w:p w:rsidR="00273ACB" w:rsidRDefault="00273ACB"/>
    <w:sectPr w:rsidR="00273ACB" w:rsidSect="006A5E6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23"/>
    <w:rsid w:val="00273ACB"/>
    <w:rsid w:val="006A5E62"/>
    <w:rsid w:val="00D3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2013-07-08T09:07:00Z</dcterms:created>
  <dcterms:modified xsi:type="dcterms:W3CDTF">2013-07-08T09:10:00Z</dcterms:modified>
</cp:coreProperties>
</file>