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4" w:rsidRDefault="00A65324" w:rsidP="00A65324">
      <w:pPr>
        <w:jc w:val="center"/>
      </w:pPr>
      <w:r>
        <w:t>Администрация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A65324" w:rsidRDefault="00A65324" w:rsidP="00A65324"/>
    <w:p w:rsidR="00A65324" w:rsidRDefault="00A65324" w:rsidP="00A65324"/>
    <w:p w:rsidR="00A65324" w:rsidRDefault="00A65324" w:rsidP="00A65324">
      <w:pPr>
        <w:jc w:val="center"/>
        <w:rPr>
          <w:b/>
        </w:rPr>
      </w:pPr>
      <w:r>
        <w:rPr>
          <w:b/>
        </w:rPr>
        <w:t>РАСПОРЯЖЕНИЕ</w:t>
      </w:r>
    </w:p>
    <w:p w:rsidR="00A65324" w:rsidRDefault="00A65324" w:rsidP="00A65324"/>
    <w:p w:rsidR="00A65324" w:rsidRDefault="00A65324" w:rsidP="00A65324"/>
    <w:p w:rsidR="00A65324" w:rsidRPr="00993B0A" w:rsidRDefault="00A65324" w:rsidP="00A65324">
      <w:r>
        <w:t xml:space="preserve">от </w:t>
      </w:r>
      <w:r w:rsidR="004B72B6">
        <w:t>24 сен</w:t>
      </w:r>
      <w:r>
        <w:t>тября 201</w:t>
      </w:r>
      <w:r w:rsidR="004B72B6">
        <w:t>9</w:t>
      </w:r>
      <w:r>
        <w:t xml:space="preserve"> года                                                                                                             № </w:t>
      </w:r>
      <w:r w:rsidR="009217F0">
        <w:t>12</w:t>
      </w:r>
    </w:p>
    <w:p w:rsidR="00A65324" w:rsidRDefault="00A65324" w:rsidP="00A65324"/>
    <w:p w:rsidR="00A65324" w:rsidRDefault="00A65324" w:rsidP="00A65324">
      <w:pPr>
        <w:jc w:val="center"/>
      </w:pPr>
      <w:r>
        <w:t xml:space="preserve">д. </w:t>
      </w:r>
      <w:proofErr w:type="spellStart"/>
      <w:r>
        <w:t>Саркуз</w:t>
      </w:r>
      <w:proofErr w:type="spellEnd"/>
    </w:p>
    <w:p w:rsidR="00A65324" w:rsidRDefault="00A65324" w:rsidP="00A65324">
      <w:pPr>
        <w:jc w:val="center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65324" w:rsidTr="00872C28">
        <w:trPr>
          <w:trHeight w:val="1371"/>
        </w:trPr>
        <w:tc>
          <w:tcPr>
            <w:tcW w:w="3190" w:type="dxa"/>
            <w:shd w:val="clear" w:color="auto" w:fill="auto"/>
          </w:tcPr>
          <w:p w:rsidR="00A65324" w:rsidRPr="00CC0C5D" w:rsidRDefault="00A65324" w:rsidP="00872C28">
            <w:pPr>
              <w:shd w:val="clear" w:color="auto" w:fill="FFFFFF"/>
              <w:tabs>
                <w:tab w:val="left" w:pos="2974"/>
              </w:tabs>
              <w:spacing w:before="317" w:line="322" w:lineRule="exact"/>
              <w:ind w:right="-86"/>
              <w:jc w:val="both"/>
              <w:rPr>
                <w:b/>
              </w:rPr>
            </w:pPr>
            <w:r w:rsidRPr="00CC0C5D">
              <w:rPr>
                <w:b/>
                <w:color w:val="272727"/>
                <w:spacing w:val="-1"/>
              </w:rPr>
              <w:t xml:space="preserve">Об установлении нормы расхода  топлива и  горюче-смазочных материалов </w:t>
            </w:r>
          </w:p>
          <w:p w:rsidR="00A65324" w:rsidRDefault="00A65324" w:rsidP="00872C28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A65324" w:rsidRDefault="00A65324" w:rsidP="00872C2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A65324" w:rsidRDefault="00A65324" w:rsidP="00872C28">
            <w:pPr>
              <w:jc w:val="center"/>
            </w:pPr>
          </w:p>
        </w:tc>
      </w:tr>
    </w:tbl>
    <w:p w:rsidR="00A65324" w:rsidRDefault="00A65324" w:rsidP="00A65324">
      <w:pPr>
        <w:shd w:val="clear" w:color="auto" w:fill="FFFFFF"/>
        <w:spacing w:before="634" w:line="326" w:lineRule="exact"/>
        <w:ind w:right="-5"/>
        <w:jc w:val="both"/>
      </w:pPr>
      <w:r>
        <w:t xml:space="preserve">           В соответствии с нормами расхода топлива и горюче-смазочных материалов на автомобильном транспорте, введенных в действие распоряжением Министерства транспорта Российской Федерации от 14 марта 2008 года № АМ-23-р, в редакции изменений от 14 июля 2015 года:</w:t>
      </w:r>
    </w:p>
    <w:p w:rsidR="00A65324" w:rsidRDefault="00A65324" w:rsidP="00A65324">
      <w:pPr>
        <w:shd w:val="clear" w:color="auto" w:fill="FFFFFF"/>
        <w:spacing w:before="322" w:line="322" w:lineRule="exact"/>
        <w:ind w:left="10" w:firstLine="307"/>
        <w:jc w:val="both"/>
      </w:pPr>
      <w:r w:rsidRPr="00BD4CD3">
        <w:t>1. Установить норму расхода топлива и горюче-смазочных материалов на 100 км пробега на автомобиль Администрации муниципального образования «</w:t>
      </w:r>
      <w:proofErr w:type="spellStart"/>
      <w:r w:rsidRPr="00BD4CD3">
        <w:t>Саркузское</w:t>
      </w:r>
      <w:proofErr w:type="spellEnd"/>
      <w:r w:rsidRPr="00BD4CD3">
        <w:t>» в следующем размере:</w:t>
      </w:r>
    </w:p>
    <w:p w:rsidR="00A65324" w:rsidRPr="00BD4CD3" w:rsidRDefault="00A65324" w:rsidP="00A65324">
      <w:pPr>
        <w:shd w:val="clear" w:color="auto" w:fill="FFFFFF"/>
        <w:spacing w:before="322" w:line="322" w:lineRule="exact"/>
        <w:ind w:left="10" w:firstLine="307"/>
        <w:jc w:val="both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1320"/>
        <w:gridCol w:w="1981"/>
        <w:gridCol w:w="881"/>
        <w:gridCol w:w="684"/>
        <w:gridCol w:w="718"/>
        <w:gridCol w:w="1200"/>
        <w:gridCol w:w="720"/>
        <w:gridCol w:w="1010"/>
        <w:gridCol w:w="1080"/>
      </w:tblGrid>
      <w:tr w:rsidR="00A65324" w:rsidTr="00872C28">
        <w:trPr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A65324" w:rsidRDefault="00A65324" w:rsidP="00872C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</w:t>
            </w:r>
          </w:p>
          <w:p w:rsidR="00A65324" w:rsidRDefault="00A65324" w:rsidP="00872C28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водителя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норма </w:t>
            </w:r>
          </w:p>
          <w:p w:rsidR="00A65324" w:rsidRDefault="00A65324" w:rsidP="00872C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/100 км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Установ-ленная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норма расхода л/ 100 км </w:t>
            </w:r>
            <w:r>
              <w:rPr>
                <w:b/>
                <w:sz w:val="20"/>
                <w:szCs w:val="20"/>
              </w:rPr>
              <w:t>в летнее время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Установ-ленная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норма расхода л/ 100 км </w:t>
            </w:r>
            <w:r>
              <w:rPr>
                <w:b/>
                <w:sz w:val="20"/>
                <w:szCs w:val="20"/>
              </w:rPr>
              <w:t>в зимнее время</w:t>
            </w:r>
          </w:p>
        </w:tc>
      </w:tr>
      <w:tr w:rsidR="00A65324" w:rsidTr="00872C28">
        <w:trPr>
          <w:trHeight w:val="5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более 8 лет с пробегом более 150 тыс. км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автотранспорта в зимнее время года 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 100 км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</w:tr>
      <w:tr w:rsidR="00A65324" w:rsidTr="00872C28">
        <w:trPr>
          <w:trHeight w:val="36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 100 км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4" w:rsidRDefault="00A65324" w:rsidP="00872C28">
            <w:pPr>
              <w:rPr>
                <w:sz w:val="20"/>
                <w:szCs w:val="20"/>
              </w:rPr>
            </w:pPr>
          </w:p>
        </w:tc>
      </w:tr>
      <w:tr w:rsidR="00A65324" w:rsidTr="00872C2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ВАЗ 21120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Орлова Евгения Андреевна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7,9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0,79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872C28">
            <w:r>
              <w:t>0,87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A65324" w:rsidP="004B72B6">
            <w:pPr>
              <w:rPr>
                <w:b/>
              </w:rPr>
            </w:pPr>
            <w:r>
              <w:rPr>
                <w:b/>
              </w:rPr>
              <w:t>8,</w:t>
            </w:r>
            <w:r w:rsidR="004B72B6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4" w:rsidRDefault="004B72B6" w:rsidP="00872C28">
            <w:r>
              <w:t>9,</w:t>
            </w:r>
            <w:r w:rsidR="00A65324">
              <w:t>6</w:t>
            </w:r>
          </w:p>
        </w:tc>
      </w:tr>
    </w:tbl>
    <w:p w:rsidR="00A65324" w:rsidRPr="00BB5137" w:rsidRDefault="00A65324" w:rsidP="00A65324">
      <w:pPr>
        <w:shd w:val="clear" w:color="auto" w:fill="FFFFFF"/>
        <w:spacing w:before="322" w:after="48"/>
        <w:ind w:left="221"/>
        <w:jc w:val="both"/>
        <w:rPr>
          <w:b/>
        </w:rPr>
      </w:pPr>
      <w:r w:rsidRPr="00BD4CD3">
        <w:t xml:space="preserve">2. </w:t>
      </w:r>
      <w:r w:rsidRPr="00BB5137">
        <w:t>Установить  зимний расход топлива и горюче - смазочных материалов на период с 01 ноября 201</w:t>
      </w:r>
      <w:r w:rsidR="004B72B6">
        <w:t>9</w:t>
      </w:r>
      <w:r w:rsidRPr="00BB5137">
        <w:t xml:space="preserve"> года по 31</w:t>
      </w:r>
      <w:r w:rsidR="004B72B6">
        <w:t xml:space="preserve"> марта 2020</w:t>
      </w:r>
      <w:r w:rsidRPr="00BB5137">
        <w:t xml:space="preserve"> года включительно, с 01 апреля 20</w:t>
      </w:r>
      <w:r w:rsidR="004B72B6">
        <w:t>20</w:t>
      </w:r>
      <w:r w:rsidRPr="00BB5137">
        <w:t xml:space="preserve"> года  установить  летний расход топлива и горюче - смазочных материалов на период по 31 октября 2019 года включительно.</w:t>
      </w:r>
    </w:p>
    <w:p w:rsidR="00A65324" w:rsidRPr="00BD4CD3" w:rsidRDefault="00A65324" w:rsidP="00A65324">
      <w:pPr>
        <w:shd w:val="clear" w:color="auto" w:fill="FFFFFF"/>
        <w:spacing w:before="322" w:after="48"/>
        <w:ind w:left="221"/>
        <w:jc w:val="both"/>
        <w:rPr>
          <w:b/>
        </w:rPr>
      </w:pPr>
      <w:r w:rsidRPr="00BD4CD3">
        <w:t>3. Распоряжение №</w:t>
      </w:r>
      <w:r>
        <w:t xml:space="preserve"> </w:t>
      </w:r>
      <w:r w:rsidR="004B72B6">
        <w:t>9</w:t>
      </w:r>
      <w:r w:rsidRPr="00BD4CD3">
        <w:t xml:space="preserve"> от </w:t>
      </w:r>
      <w:r w:rsidR="004B72B6">
        <w:t>18</w:t>
      </w:r>
      <w:r w:rsidRPr="00BD4CD3">
        <w:t xml:space="preserve"> </w:t>
      </w:r>
      <w:r w:rsidR="004B72B6">
        <w:t>октября</w:t>
      </w:r>
      <w:r w:rsidRPr="00BD4CD3">
        <w:t xml:space="preserve"> 201</w:t>
      </w:r>
      <w:r w:rsidR="004B72B6">
        <w:t>8</w:t>
      </w:r>
      <w:r>
        <w:t xml:space="preserve"> </w:t>
      </w:r>
      <w:r w:rsidRPr="00BD4CD3">
        <w:t>года считать утратившим силу.</w:t>
      </w:r>
    </w:p>
    <w:p w:rsidR="00A65324" w:rsidRPr="00BD4CD3" w:rsidRDefault="00A65324" w:rsidP="00A65324"/>
    <w:p w:rsidR="00A65324" w:rsidRPr="00BD4CD3" w:rsidRDefault="00A65324" w:rsidP="00A65324"/>
    <w:p w:rsidR="00A65324" w:rsidRDefault="00A65324" w:rsidP="00A65324"/>
    <w:p w:rsidR="00A65324" w:rsidRDefault="00A65324" w:rsidP="00A65324">
      <w:r>
        <w:t xml:space="preserve">Глава муниципального образования                                                                              Е.В. Орлова                                </w:t>
      </w:r>
    </w:p>
    <w:p w:rsidR="00501647" w:rsidRDefault="00A65324">
      <w:r>
        <w:t xml:space="preserve">                               </w:t>
      </w:r>
    </w:p>
    <w:sectPr w:rsidR="00501647" w:rsidSect="005A2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24"/>
    <w:rsid w:val="004B72B6"/>
    <w:rsid w:val="00501647"/>
    <w:rsid w:val="006D61E7"/>
    <w:rsid w:val="009217F0"/>
    <w:rsid w:val="00A6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2019-09-24T09:02:00Z</dcterms:created>
  <dcterms:modified xsi:type="dcterms:W3CDTF">2019-09-24T10:00:00Z</dcterms:modified>
</cp:coreProperties>
</file>