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EB" w:rsidRPr="007250EB" w:rsidRDefault="007250EB" w:rsidP="00725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E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250EB" w:rsidRPr="007250EB" w:rsidRDefault="007250EB" w:rsidP="00725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EB">
        <w:rPr>
          <w:rFonts w:ascii="Times New Roman" w:hAnsi="Times New Roman" w:cs="Times New Roman"/>
          <w:b/>
          <w:sz w:val="24"/>
          <w:szCs w:val="24"/>
        </w:rPr>
        <w:t xml:space="preserve"> «Старокармыжское» </w:t>
      </w:r>
    </w:p>
    <w:p w:rsidR="007250EB" w:rsidRPr="007250EB" w:rsidRDefault="007250EB" w:rsidP="007250EB">
      <w:pPr>
        <w:keepNext/>
        <w:keepLines/>
        <w:suppressAutoHyphens/>
        <w:jc w:val="center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7250EB" w:rsidRPr="007250EB" w:rsidRDefault="007250EB" w:rsidP="007250EB">
      <w:pPr>
        <w:keepNext/>
        <w:keepLines/>
        <w:suppressAutoHyphens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7250EB">
        <w:rPr>
          <w:rFonts w:ascii="Times New Roman" w:eastAsia="DejaVu Sans" w:hAnsi="Times New Roman" w:cs="Times New Roman"/>
          <w:b/>
          <w:kern w:val="2"/>
          <w:sz w:val="24"/>
          <w:szCs w:val="24"/>
        </w:rPr>
        <w:t>ПОСТАНОВЛЕНИЕ</w:t>
      </w:r>
    </w:p>
    <w:p w:rsidR="007250EB" w:rsidRPr="007250EB" w:rsidRDefault="007250EB" w:rsidP="007250EB">
      <w:pPr>
        <w:jc w:val="both"/>
        <w:rPr>
          <w:rFonts w:ascii="Times New Roman" w:hAnsi="Times New Roman" w:cs="Times New Roman"/>
          <w:sz w:val="24"/>
          <w:szCs w:val="24"/>
        </w:rPr>
      </w:pPr>
      <w:r w:rsidRPr="007250EB">
        <w:rPr>
          <w:rFonts w:ascii="Times New Roman" w:hAnsi="Times New Roman" w:cs="Times New Roman"/>
          <w:sz w:val="24"/>
          <w:szCs w:val="24"/>
        </w:rPr>
        <w:t xml:space="preserve"> </w:t>
      </w:r>
      <w:r w:rsidRPr="007250EB">
        <w:rPr>
          <w:rFonts w:ascii="Times New Roman" w:hAnsi="Times New Roman" w:cs="Times New Roman"/>
          <w:b/>
          <w:sz w:val="24"/>
          <w:szCs w:val="24"/>
        </w:rPr>
        <w:t xml:space="preserve"> « 9 » декабря 2020 года</w:t>
      </w:r>
      <w:r w:rsidRPr="007250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7250EB">
        <w:rPr>
          <w:rFonts w:ascii="Times New Roman" w:hAnsi="Times New Roman" w:cs="Times New Roman"/>
          <w:sz w:val="24"/>
          <w:szCs w:val="24"/>
        </w:rPr>
        <w:tab/>
      </w:r>
      <w:r w:rsidRPr="007250EB">
        <w:rPr>
          <w:rFonts w:ascii="Times New Roman" w:hAnsi="Times New Roman" w:cs="Times New Roman"/>
          <w:sz w:val="24"/>
          <w:szCs w:val="24"/>
        </w:rPr>
        <w:tab/>
      </w:r>
      <w:r w:rsidRPr="007250E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250EB">
        <w:rPr>
          <w:rFonts w:ascii="Times New Roman" w:hAnsi="Times New Roman" w:cs="Times New Roman"/>
          <w:b/>
          <w:sz w:val="24"/>
          <w:szCs w:val="24"/>
        </w:rPr>
        <w:t>№ 29</w:t>
      </w:r>
    </w:p>
    <w:p w:rsidR="007250EB" w:rsidRPr="007250EB" w:rsidRDefault="007250EB" w:rsidP="007250EB">
      <w:pPr>
        <w:tabs>
          <w:tab w:val="right" w:pos="9355"/>
        </w:tabs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250EB">
        <w:rPr>
          <w:rFonts w:ascii="Times New Roman" w:hAnsi="Times New Roman" w:cs="Times New Roman"/>
          <w:b/>
          <w:sz w:val="24"/>
          <w:szCs w:val="24"/>
        </w:rPr>
        <w:t>д. Старый Кармыж</w:t>
      </w:r>
    </w:p>
    <w:p w:rsidR="007250EB" w:rsidRPr="007250EB" w:rsidRDefault="007250EB" w:rsidP="00725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0E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725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налоговых расходов</w:t>
      </w:r>
    </w:p>
    <w:p w:rsidR="007250EB" w:rsidRPr="007250EB" w:rsidRDefault="007250EB" w:rsidP="00725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 «Старокармыжское» на 2021 год</w:t>
      </w:r>
    </w:p>
    <w:p w:rsidR="007250EB" w:rsidRDefault="007250EB" w:rsidP="007250EB">
      <w:pPr>
        <w:shd w:val="clear" w:color="auto" w:fill="FFFFFF"/>
        <w:autoSpaceDE w:val="0"/>
        <w:autoSpaceDN w:val="0"/>
        <w:adjustRightInd w:val="0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плановый период 2022-2023 </w:t>
      </w:r>
      <w:proofErr w:type="spellStart"/>
      <w:proofErr w:type="gramStart"/>
      <w:r w:rsidRPr="00725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</w:p>
    <w:p w:rsidR="007250EB" w:rsidRPr="007250EB" w:rsidRDefault="007250EB" w:rsidP="007250EB">
      <w:pPr>
        <w:shd w:val="clear" w:color="auto" w:fill="FFFFFF"/>
        <w:autoSpaceDE w:val="0"/>
        <w:autoSpaceDN w:val="0"/>
        <w:adjustRightInd w:val="0"/>
        <w:ind w:left="567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50EB" w:rsidRPr="007250EB" w:rsidRDefault="007250EB" w:rsidP="007250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250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174.3</w:t>
        </w:r>
      </w:hyperlink>
      <w:r w:rsidRPr="007250E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7250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7250E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Администрация муниципального образования «Старокармыжское»  </w:t>
      </w:r>
      <w:r w:rsidRPr="007250E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250EB">
        <w:rPr>
          <w:rFonts w:ascii="Times New Roman" w:hAnsi="Times New Roman" w:cs="Times New Roman"/>
          <w:sz w:val="24"/>
          <w:szCs w:val="24"/>
        </w:rPr>
        <w:t>:</w:t>
      </w:r>
    </w:p>
    <w:p w:rsidR="007250EB" w:rsidRDefault="007250EB" w:rsidP="00725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EB" w:rsidRDefault="007250EB" w:rsidP="007250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0E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МО  «Старокармыжское» на 2021 год и плановый период 2022-2023 гг</w:t>
      </w:r>
      <w:r w:rsidRPr="007250EB">
        <w:rPr>
          <w:rFonts w:ascii="Times New Roman" w:hAnsi="Times New Roman" w:cs="Times New Roman"/>
          <w:sz w:val="24"/>
          <w:szCs w:val="24"/>
        </w:rPr>
        <w:t>.</w:t>
      </w:r>
    </w:p>
    <w:p w:rsidR="007250EB" w:rsidRPr="007250EB" w:rsidRDefault="007250EB" w:rsidP="007250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0EB" w:rsidRPr="007250EB" w:rsidRDefault="007250EB" w:rsidP="007250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50EB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7250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50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50EB" w:rsidRPr="007250EB" w:rsidRDefault="007250EB" w:rsidP="007250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0EB" w:rsidRPr="007250EB" w:rsidRDefault="007250EB" w:rsidP="007250EB">
      <w:pPr>
        <w:jc w:val="both"/>
        <w:rPr>
          <w:rFonts w:ascii="Times New Roman" w:hAnsi="Times New Roman" w:cs="Times New Roman"/>
          <w:sz w:val="24"/>
          <w:szCs w:val="24"/>
        </w:rPr>
      </w:pPr>
      <w:r w:rsidRPr="007250E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7250EB">
        <w:rPr>
          <w:rFonts w:ascii="Times New Roman" w:hAnsi="Times New Roman" w:cs="Times New Roman"/>
          <w:sz w:val="24"/>
          <w:szCs w:val="24"/>
        </w:rPr>
        <w:tab/>
      </w:r>
      <w:r w:rsidRPr="007250EB">
        <w:rPr>
          <w:rFonts w:ascii="Times New Roman" w:hAnsi="Times New Roman" w:cs="Times New Roman"/>
          <w:sz w:val="24"/>
          <w:szCs w:val="24"/>
        </w:rPr>
        <w:tab/>
      </w:r>
      <w:r w:rsidRPr="007250EB">
        <w:rPr>
          <w:rFonts w:ascii="Times New Roman" w:hAnsi="Times New Roman" w:cs="Times New Roman"/>
          <w:sz w:val="24"/>
          <w:szCs w:val="24"/>
        </w:rPr>
        <w:tab/>
      </w:r>
      <w:r w:rsidRPr="007250EB">
        <w:rPr>
          <w:rFonts w:ascii="Times New Roman" w:hAnsi="Times New Roman" w:cs="Times New Roman"/>
          <w:sz w:val="24"/>
          <w:szCs w:val="24"/>
        </w:rPr>
        <w:tab/>
      </w:r>
      <w:r w:rsidRPr="007250EB">
        <w:rPr>
          <w:rFonts w:ascii="Times New Roman" w:hAnsi="Times New Roman" w:cs="Times New Roman"/>
          <w:sz w:val="24"/>
          <w:szCs w:val="24"/>
        </w:rPr>
        <w:tab/>
      </w:r>
      <w:r w:rsidRPr="007250EB">
        <w:rPr>
          <w:rFonts w:ascii="Times New Roman" w:hAnsi="Times New Roman" w:cs="Times New Roman"/>
          <w:sz w:val="24"/>
          <w:szCs w:val="24"/>
        </w:rPr>
        <w:tab/>
        <w:t>Н.А. Перминов</w:t>
      </w:r>
    </w:p>
    <w:p w:rsidR="007250EB" w:rsidRDefault="007250EB" w:rsidP="007250EB">
      <w:pPr>
        <w:widowControl w:val="0"/>
        <w:autoSpaceDE w:val="0"/>
        <w:autoSpaceDN w:val="0"/>
        <w:adjustRightInd w:val="0"/>
        <w:ind w:firstLine="4536"/>
        <w:jc w:val="center"/>
        <w:outlineLvl w:val="0"/>
        <w:rPr>
          <w:sz w:val="24"/>
          <w:szCs w:val="24"/>
        </w:rPr>
        <w:sectPr w:rsidR="007250EB" w:rsidSect="007250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50EB" w:rsidRDefault="002F0CAE" w:rsidP="007250EB">
      <w:pPr>
        <w:widowControl w:val="0"/>
        <w:autoSpaceDE w:val="0"/>
        <w:autoSpaceDN w:val="0"/>
        <w:adjustRightInd w:val="0"/>
        <w:spacing w:after="0" w:line="240" w:lineRule="auto"/>
        <w:ind w:firstLine="1105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250EB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7250EB" w:rsidRPr="007250EB" w:rsidRDefault="002F0CAE" w:rsidP="007250EB">
      <w:pPr>
        <w:widowControl w:val="0"/>
        <w:autoSpaceDE w:val="0"/>
        <w:autoSpaceDN w:val="0"/>
        <w:adjustRightInd w:val="0"/>
        <w:spacing w:after="0" w:line="240" w:lineRule="auto"/>
        <w:ind w:firstLine="11057"/>
        <w:jc w:val="right"/>
        <w:outlineLvl w:val="1"/>
        <w:rPr>
          <w:rFonts w:ascii="Times New Roman" w:hAnsi="Times New Roman" w:cs="Times New Roman"/>
        </w:rPr>
      </w:pPr>
      <w:r w:rsidRPr="007250EB">
        <w:rPr>
          <w:rFonts w:ascii="Times New Roman" w:eastAsia="Times New Roman" w:hAnsi="Times New Roman" w:cs="Times New Roman"/>
          <w:lang w:eastAsia="ru-RU"/>
        </w:rPr>
        <w:t xml:space="preserve">к  </w:t>
      </w:r>
      <w:r w:rsidR="007250EB" w:rsidRPr="007250EB"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bookmarkStart w:id="1" w:name="P61"/>
      <w:bookmarkEnd w:id="1"/>
      <w:r w:rsidR="007250EB" w:rsidRPr="007250EB">
        <w:rPr>
          <w:rFonts w:ascii="Times New Roman" w:hAnsi="Times New Roman" w:cs="Times New Roman"/>
        </w:rPr>
        <w:t>Администрации МО «Старокармыжское»</w:t>
      </w:r>
    </w:p>
    <w:p w:rsidR="007250EB" w:rsidRPr="007250EB" w:rsidRDefault="007250EB" w:rsidP="007250EB">
      <w:pPr>
        <w:widowControl w:val="0"/>
        <w:autoSpaceDE w:val="0"/>
        <w:autoSpaceDN w:val="0"/>
        <w:adjustRightInd w:val="0"/>
        <w:spacing w:after="0" w:line="240" w:lineRule="auto"/>
        <w:ind w:firstLine="110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«9» декабря 2020 года № 30</w:t>
      </w:r>
    </w:p>
    <w:p w:rsidR="002F0CAE" w:rsidRPr="002F0CAE" w:rsidRDefault="002F0CAE" w:rsidP="007250E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налоговых расходов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– 2023 годов</w:t>
      </w:r>
    </w:p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2"/>
        <w:gridCol w:w="687"/>
        <w:gridCol w:w="993"/>
        <w:gridCol w:w="1276"/>
        <w:gridCol w:w="1777"/>
        <w:gridCol w:w="711"/>
        <w:gridCol w:w="1131"/>
        <w:gridCol w:w="992"/>
        <w:gridCol w:w="1134"/>
        <w:gridCol w:w="1558"/>
        <w:gridCol w:w="1703"/>
        <w:gridCol w:w="3118"/>
      </w:tblGrid>
      <w:tr w:rsidR="00E01082" w:rsidRPr="002F0CAE" w:rsidTr="00E01082">
        <w:tc>
          <w:tcPr>
            <w:tcW w:w="1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налогового расхода</w:t>
            </w:r>
          </w:p>
        </w:tc>
        <w:tc>
          <w:tcPr>
            <w:tcW w:w="413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которыми предусматриваются льготы, освобождения и иные преференции по налогам</w:t>
            </w:r>
          </w:p>
        </w:tc>
        <w:tc>
          <w:tcPr>
            <w:tcW w:w="575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налогоплательщиков, для которых предусмотрены льготы, освобождения и иные преференции по налогам</w:t>
            </w:r>
          </w:p>
        </w:tc>
        <w:tc>
          <w:tcPr>
            <w:tcW w:w="23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предоставления льгот, освобождений и иных преференций по налогам</w:t>
            </w:r>
          </w:p>
        </w:tc>
        <w:tc>
          <w:tcPr>
            <w:tcW w:w="366" w:type="pct"/>
          </w:tcPr>
          <w:p w:rsidR="002F0CAE" w:rsidRPr="002F0CAE" w:rsidRDefault="002F0CAE" w:rsidP="002F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67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куратора налогового расхода</w:t>
            </w:r>
          </w:p>
        </w:tc>
        <w:tc>
          <w:tcPr>
            <w:tcW w:w="504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наименование нормативных правовых актов, определяющих цели социально-экономической политики муниципального образования</w:t>
            </w:r>
          </w:p>
        </w:tc>
        <w:tc>
          <w:tcPr>
            <w:tcW w:w="55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цели муниципальной программы, структурного элемента муниципальной программы (задача, подпрограмма, основное мероприятие) и (или) цели социально-экономической политики муниципального образования, не относящейся к муниципальным программам </w:t>
            </w:r>
          </w:p>
        </w:tc>
        <w:tc>
          <w:tcPr>
            <w:tcW w:w="1009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(индикатора) достижения цели муниципальной программы и (или) цели социально-экономической политики муниципального образования, не относящейся к муниципальным программам, на значение которых оказывает влияние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</w:tr>
      <w:tr w:rsidR="00E01082" w:rsidRPr="002F0CAE" w:rsidTr="00E01082">
        <w:tc>
          <w:tcPr>
            <w:tcW w:w="1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F0CAE" w:rsidRPr="002F0CAE" w:rsidTr="00E01082">
        <w:tc>
          <w:tcPr>
            <w:tcW w:w="1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земельного налога</w:t>
            </w:r>
          </w:p>
        </w:tc>
        <w:tc>
          <w:tcPr>
            <w:tcW w:w="413" w:type="pct"/>
          </w:tcPr>
          <w:p w:rsidR="002F0CAE" w:rsidRPr="002F0CAE" w:rsidRDefault="002F0CAE" w:rsidP="002F0CAE">
            <w:pPr>
              <w:suppressAutoHyphens/>
              <w:spacing w:after="0" w:line="240" w:lineRule="auto"/>
              <w:ind w:left="-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МО «</w:t>
            </w:r>
            <w:r w:rsidR="0059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Старокармыжское» от 14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.11.2019 г. 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="0059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 о земельном налоге</w:t>
            </w:r>
          </w:p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</w:tcPr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 Герои  Советского  Союза,  герои  Российской  Федерации,  полные  кавалеры ордена Славы;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2) инвалиды  I и II групп инвалидности;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инвалиды с детства;  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 ветераны и инвалиды Великой Отечественной войны, а так же ветераны и инвалиды боевых </w:t>
            </w:r>
            <w:proofErr w:type="gram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труженики тыла в годы Великой Отечественной войны;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3061-1), в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Теча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в соответствии с Федеральным законом от 10 января 2002 года N 2-ФЗ "О социальных гарантиях гражданам, подвергшиеся радиационному воздействию вследствие ядерных испытаний на Семипалатинском полигоне";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физические лица, принимавшие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 Почетные граждане муниципального образования «Кизнерский район»;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несовершеннолетние  дети-сироты, дети, оставшиеся без попечения родителей;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дети, получающие пенсию по случаю потери кормильца;</w:t>
            </w:r>
          </w:p>
          <w:p w:rsidR="002F0CAE" w:rsidRPr="002F0CAE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добровольные пожарные и работники добровольной пожарной охраны, принимавшие непосредственное участие в тушении пожаров</w:t>
            </w:r>
          </w:p>
        </w:tc>
        <w:tc>
          <w:tcPr>
            <w:tcW w:w="230" w:type="pct"/>
          </w:tcPr>
          <w:p w:rsidR="002F0CAE" w:rsidRPr="002F0CAE" w:rsidRDefault="00E01082" w:rsidP="00E0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Документы (сведения), подтверждающие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 на предоставление налоговой льготы</w:t>
            </w:r>
          </w:p>
        </w:tc>
        <w:tc>
          <w:tcPr>
            <w:tcW w:w="366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01.01.2020 г.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7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</w:t>
            </w:r>
            <w:r w:rsidR="0059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Старокармыжское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4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551" w:type="pct"/>
          </w:tcPr>
          <w:p w:rsidR="002F0CAE" w:rsidRPr="002F0CAE" w:rsidRDefault="002F0CAE" w:rsidP="002F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льгота, установленная  для отдельных социально незащищенных групп населения, социально 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организаций, конечной целью которых является поддержка населения, а также иных категорий налогоплательщиков, в случае если целью налоговых льгот не является стимулирование экономической активности и увеличение налоговых поступлений в бюджет</w:t>
            </w:r>
          </w:p>
        </w:tc>
        <w:tc>
          <w:tcPr>
            <w:tcW w:w="1009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отдельным категориям граждан</w:t>
            </w:r>
          </w:p>
        </w:tc>
      </w:tr>
      <w:tr w:rsidR="00E01082" w:rsidRPr="002F0CAE" w:rsidTr="00E01082">
        <w:tc>
          <w:tcPr>
            <w:tcW w:w="120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2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321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имущество</w:t>
            </w:r>
          </w:p>
        </w:tc>
        <w:tc>
          <w:tcPr>
            <w:tcW w:w="413" w:type="pct"/>
          </w:tcPr>
          <w:p w:rsidR="00E01082" w:rsidRPr="00E8192B" w:rsidRDefault="00E01082" w:rsidP="00E8192B">
            <w:pPr>
              <w:suppressAutoHyphens/>
              <w:spacing w:after="0" w:line="240" w:lineRule="auto"/>
              <w:ind w:left="-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</w:t>
            </w:r>
            <w:r w:rsidR="0059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утатов МО «Старокармыжское» от 14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.11.2019 г. № </w:t>
            </w:r>
            <w:r w:rsidR="0059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9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имущество физических лиц»</w:t>
            </w:r>
          </w:p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</w:tcPr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E8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 многодетных малообеспеченных семей, имеющих трех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2) дети, не достигшие возраста 18 лет, а также дети, обучающиеся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лет, находящиеся на иждивении родителей-инвалидов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инвалидности;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дети-сироты, дети, оставшиеся без попечения родителей;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лица из числа детей-сирот и детей, оставшихся без попечения родителей, обучающихся в организациях, осуществляющих образовательную деятельность, по очной форме обучения до окончания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обучения, но не дольше чем до достижения ими возраста 23 лет;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несовершеннолетние дети, получатели пенсий по случаю потери кормильца, не достигшие возраста 18 лет, а также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Почетные граждане муниципального образования «Кизнерский район»;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добровольные пожарные и работники добровольной охраны, принимавшие непосредственное участие в тушении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пожаров.</w:t>
            </w:r>
          </w:p>
          <w:p w:rsidR="00E01082" w:rsidRPr="00E8192B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(сведения), подтверждающие право на предоставление налоговой льготы</w:t>
            </w:r>
          </w:p>
        </w:tc>
        <w:tc>
          <w:tcPr>
            <w:tcW w:w="366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01.01.2020 г.</w:t>
            </w:r>
          </w:p>
        </w:tc>
        <w:tc>
          <w:tcPr>
            <w:tcW w:w="321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7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</w:t>
            </w:r>
            <w:r w:rsidR="0059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Старокармыжское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4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551" w:type="pct"/>
          </w:tcPr>
          <w:p w:rsidR="00E01082" w:rsidRPr="002F0CAE" w:rsidRDefault="00E01082" w:rsidP="009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льгота, установленная  для отдельных социально незащищенных групп населения, социально ориентированных некоммерческих организаций, конечной целью которых является поддержка населения, а также иных категорий налогоплательщиков, в случае если целью налоговых льгот не является 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стимулирование экономической активности и увеличение налоговых поступлений в бюджет</w:t>
            </w:r>
          </w:p>
        </w:tc>
        <w:tc>
          <w:tcPr>
            <w:tcW w:w="1009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отдельным категориям граждан</w:t>
            </w:r>
          </w:p>
        </w:tc>
      </w:tr>
    </w:tbl>
    <w:p w:rsidR="00A05246" w:rsidRDefault="00A05246"/>
    <w:sectPr w:rsidR="00A05246" w:rsidSect="002F0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6"/>
    <w:rsid w:val="002F0CAE"/>
    <w:rsid w:val="00592AAE"/>
    <w:rsid w:val="007250EB"/>
    <w:rsid w:val="007940F6"/>
    <w:rsid w:val="00A05246"/>
    <w:rsid w:val="00CE7E53"/>
    <w:rsid w:val="00E01082"/>
    <w:rsid w:val="00E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0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0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0277A01CD9384950F534B498D59EF27DDABE5680600787501B0F93D84D4E97E1C8E410FF5093B209C44B840913194055BD8B618EE5A55k539F" TargetMode="External"/><Relationship Id="rId5" Type="http://schemas.openxmlformats.org/officeDocument/2006/relationships/hyperlink" Target="consultantplus://offline/ref=2290277A01CD9384950F534B498D59EF27DCAAE6690E00787501B0F93D84D4E97E1C8E4408F3003271C654BC09C635880D44C7B506EDk53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</dc:creator>
  <cp:keywords/>
  <dc:description/>
  <cp:lastModifiedBy>User</cp:lastModifiedBy>
  <cp:revision>6</cp:revision>
  <cp:lastPrinted>2020-12-11T11:27:00Z</cp:lastPrinted>
  <dcterms:created xsi:type="dcterms:W3CDTF">2020-12-08T10:02:00Z</dcterms:created>
  <dcterms:modified xsi:type="dcterms:W3CDTF">2020-12-11T11:27:00Z</dcterms:modified>
</cp:coreProperties>
</file>