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0B" w:rsidRDefault="00F0500B" w:rsidP="00F0500B">
      <w:r>
        <w:t>Информация об  итогах работы с обращениями  граждан МО «Старокопкинское»</w:t>
      </w:r>
    </w:p>
    <w:p w:rsidR="00F0500B" w:rsidRDefault="00F0500B" w:rsidP="00F0500B">
      <w:pPr>
        <w:jc w:val="center"/>
      </w:pPr>
      <w:r>
        <w:t xml:space="preserve">за </w:t>
      </w:r>
      <w:r>
        <w:t>4</w:t>
      </w:r>
      <w:r>
        <w:t xml:space="preserve"> квартал  2013 года</w:t>
      </w:r>
    </w:p>
    <w:p w:rsidR="00F0500B" w:rsidRDefault="00F0500B" w:rsidP="00F0500B"/>
    <w:p w:rsidR="00F0500B" w:rsidRDefault="00F0500B" w:rsidP="00F0500B"/>
    <w:p w:rsidR="00F0500B" w:rsidRDefault="00F0500B" w:rsidP="00F0500B">
      <w:pPr>
        <w:ind w:firstLine="567"/>
        <w:jc w:val="both"/>
      </w:pPr>
      <w:r>
        <w:t xml:space="preserve">На официальном сайте Кизнерского района  организована работа «Интернет – приемной». Через  «Интернет - приемную» в Совет депутатов и Администрацию МО «Старокопкинское » в </w:t>
      </w:r>
      <w:r>
        <w:t>4</w:t>
      </w:r>
      <w:r>
        <w:t xml:space="preserve"> квартале 2013 года   обращений граждан не было.</w:t>
      </w:r>
    </w:p>
    <w:p w:rsidR="00F0500B" w:rsidRDefault="00F0500B" w:rsidP="00F0500B"/>
    <w:p w:rsidR="00F0500B" w:rsidRDefault="00F0500B" w:rsidP="00F0500B"/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>Анализ тематики обращений граждан позволил выявить самые важные группы вопросов, волнующие население МО «Старокопкинское»: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 xml:space="preserve">· социальная сфера – </w:t>
      </w:r>
      <w:r>
        <w:rPr>
          <w:color w:val="052635"/>
        </w:rPr>
        <w:t>100</w:t>
      </w:r>
      <w:r w:rsidRPr="00FA0C0C">
        <w:rPr>
          <w:color w:val="052635"/>
        </w:rPr>
        <w:t>%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>· жилищно-коммунальная сфера – 0 %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>· земля – 0 %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>· законность и правопорядок – 0 %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 xml:space="preserve">· имущество –  </w:t>
      </w:r>
      <w:r w:rsidR="00B86AE9">
        <w:rPr>
          <w:color w:val="052635"/>
        </w:rPr>
        <w:t>0</w:t>
      </w:r>
      <w:bookmarkStart w:id="0" w:name="_GoBack"/>
      <w:bookmarkEnd w:id="0"/>
      <w:r w:rsidRPr="00FA0C0C">
        <w:rPr>
          <w:color w:val="052635"/>
        </w:rPr>
        <w:t>%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 xml:space="preserve">· материальная помощь –  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 xml:space="preserve">. строительство, архитектура – 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b/>
          <w:bCs/>
          <w:color w:val="052635"/>
        </w:rPr>
        <w:t xml:space="preserve">Социальный состав </w:t>
      </w:r>
      <w:proofErr w:type="gramStart"/>
      <w:r w:rsidRPr="00FA0C0C">
        <w:rPr>
          <w:b/>
          <w:bCs/>
          <w:color w:val="052635"/>
        </w:rPr>
        <w:t>обратившихся</w:t>
      </w:r>
      <w:proofErr w:type="gramEnd"/>
      <w:r w:rsidRPr="00FA0C0C">
        <w:rPr>
          <w:b/>
          <w:bCs/>
          <w:color w:val="052635"/>
        </w:rPr>
        <w:t>: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 xml:space="preserve">Пенсионеры/ ветераны ВОВ – </w:t>
      </w:r>
      <w:r>
        <w:rPr>
          <w:color w:val="052635"/>
        </w:rPr>
        <w:t>0</w:t>
      </w:r>
      <w:r w:rsidRPr="00FA0C0C">
        <w:rPr>
          <w:color w:val="052635"/>
        </w:rPr>
        <w:t xml:space="preserve"> %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>Рабочие/служащие – 9</w:t>
      </w:r>
      <w:r>
        <w:rPr>
          <w:color w:val="052635"/>
        </w:rPr>
        <w:t>5</w:t>
      </w:r>
      <w:r w:rsidRPr="00FA0C0C">
        <w:rPr>
          <w:color w:val="052635"/>
        </w:rPr>
        <w:t>%</w:t>
      </w:r>
    </w:p>
    <w:p w:rsidR="00F0500B" w:rsidRPr="00FA0C0C" w:rsidRDefault="00F0500B" w:rsidP="00F0500B">
      <w:pPr>
        <w:spacing w:before="100" w:beforeAutospacing="1" w:after="100" w:afterAutospacing="1"/>
        <w:rPr>
          <w:color w:val="052635"/>
        </w:rPr>
      </w:pPr>
      <w:r w:rsidRPr="00FA0C0C">
        <w:rPr>
          <w:color w:val="052635"/>
        </w:rPr>
        <w:t>безработные – 5%</w:t>
      </w:r>
    </w:p>
    <w:p w:rsidR="00F0500B" w:rsidRDefault="00F0500B" w:rsidP="00F0500B"/>
    <w:p w:rsidR="00F91ED4" w:rsidRDefault="00F91ED4"/>
    <w:sectPr w:rsidR="00F9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B"/>
    <w:rsid w:val="004A624B"/>
    <w:rsid w:val="00B86AE9"/>
    <w:rsid w:val="00F0500B"/>
    <w:rsid w:val="00F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2014-01-13T07:33:00Z</dcterms:created>
  <dcterms:modified xsi:type="dcterms:W3CDTF">2014-01-13T07:35:00Z</dcterms:modified>
</cp:coreProperties>
</file>