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Удмуртской Республики</w:t>
      </w:r>
    </w:p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A16" w:rsidRDefault="007F483B" w:rsidP="00F96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</w:t>
      </w:r>
      <w:r w:rsidR="00F96A16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 2015 года</w:t>
      </w:r>
      <w:r w:rsidR="00F96A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F96A16" w:rsidRDefault="00F96A16" w:rsidP="00F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5"/>
      </w:tblGrid>
      <w:tr w:rsidR="00F96A16" w:rsidRPr="00F96A16" w:rsidTr="00DA4587">
        <w:trPr>
          <w:trHeight w:val="393"/>
        </w:trPr>
        <w:tc>
          <w:tcPr>
            <w:tcW w:w="5165" w:type="dxa"/>
            <w:shd w:val="clear" w:color="auto" w:fill="auto"/>
          </w:tcPr>
          <w:p w:rsidR="00F96A16" w:rsidRPr="00F96A16" w:rsidRDefault="00F96A16" w:rsidP="00F96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A16">
              <w:rPr>
                <w:rFonts w:ascii="Times New Roman" w:eastAsia="Times New Roman" w:hAnsi="Times New Roman"/>
                <w:sz w:val="24"/>
                <w:szCs w:val="24"/>
              </w:rPr>
              <w:t xml:space="preserve">О присвоении </w:t>
            </w:r>
            <w:proofErr w:type="gramStart"/>
            <w:r w:rsidRPr="00F96A16">
              <w:rPr>
                <w:rFonts w:ascii="Times New Roman" w:eastAsia="Times New Roman" w:hAnsi="Times New Roman"/>
                <w:sz w:val="24"/>
                <w:szCs w:val="24"/>
              </w:rPr>
              <w:t>адресного</w:t>
            </w:r>
            <w:proofErr w:type="gramEnd"/>
            <w:r w:rsidRPr="00F96A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96A16" w:rsidRPr="00F96A16" w:rsidRDefault="00F96A16" w:rsidP="00F96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A16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ориентира </w:t>
            </w:r>
          </w:p>
        </w:tc>
      </w:tr>
    </w:tbl>
    <w:p w:rsidR="00F96A16" w:rsidRPr="00F96A16" w:rsidRDefault="00F96A16" w:rsidP="00F96A16">
      <w:pPr>
        <w:shd w:val="clear" w:color="auto" w:fill="FFFFFF"/>
        <w:spacing w:before="653" w:after="0" w:line="317" w:lineRule="exact"/>
        <w:ind w:left="5" w:firstLine="1320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F96A1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В соответствии с Постановлением Правительства РФ от 19.11.2014 г. № 1221 «Об утверждении правил присвоения, изменения и </w:t>
      </w:r>
      <w:proofErr w:type="spellStart"/>
      <w:r w:rsidRPr="00F96A1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ануллирования</w:t>
      </w:r>
      <w:proofErr w:type="spellEnd"/>
      <w:r w:rsidRPr="00F96A1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адресов», </w:t>
      </w:r>
      <w:r w:rsidRPr="00F96A1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Положением «О порядке присвоения адресов объектам </w:t>
      </w:r>
      <w:r w:rsidRPr="00F96A1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недвижимости на территории  </w:t>
      </w:r>
      <w:proofErr w:type="spellStart"/>
      <w:r w:rsidRPr="00F96A1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Кизнерского</w:t>
      </w:r>
      <w:proofErr w:type="spellEnd"/>
      <w:r w:rsidRPr="00F96A1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района» от 26.10.2007 г.   № 445,  Уставом муниципального образования «Старокопкинское», администрация муниципального  образования «Старокопкинское», </w:t>
      </w:r>
      <w:r w:rsidRPr="00F96A1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F96A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6A16" w:rsidRPr="00F96A16" w:rsidRDefault="00F96A16" w:rsidP="00F96A1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A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6A16" w:rsidRPr="00F96A16" w:rsidRDefault="00F96A16" w:rsidP="00F96A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A16" w:rsidRPr="00F96A16" w:rsidRDefault="00F96A16" w:rsidP="00F96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6A16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 </w:t>
      </w:r>
      <w:r w:rsidR="007F483B">
        <w:rPr>
          <w:rFonts w:ascii="Times New Roman" w:eastAsia="Times New Roman" w:hAnsi="Times New Roman"/>
          <w:sz w:val="24"/>
          <w:szCs w:val="24"/>
          <w:lang w:eastAsia="ru-RU"/>
        </w:rPr>
        <w:t>водонапорной башне со  скважиной №3063</w:t>
      </w:r>
      <w:r w:rsidRPr="00F96A16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адресный ориентир: Удмуртская Республика, </w:t>
      </w:r>
      <w:proofErr w:type="spellStart"/>
      <w:r w:rsidRPr="00F96A16"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 w:rsidRPr="00F96A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r w:rsidR="007F483B">
        <w:rPr>
          <w:rFonts w:ascii="Times New Roman" w:eastAsia="Times New Roman" w:hAnsi="Times New Roman"/>
          <w:sz w:val="24"/>
          <w:szCs w:val="24"/>
          <w:lang w:eastAsia="ru-RU"/>
        </w:rPr>
        <w:t>Старые Копки на расстоянии 160 метров в восточном направлении от дома №12 улицы Молодежная.</w:t>
      </w:r>
    </w:p>
    <w:p w:rsidR="00F96A16" w:rsidRDefault="00F96A16" w:rsidP="00F96A1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96A16" w:rsidRDefault="00F96A16" w:rsidP="00F96A1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96A16" w:rsidRDefault="00F96A16" w:rsidP="00F96A16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муниципального</w:t>
      </w:r>
      <w:proofErr w:type="gramEnd"/>
    </w:p>
    <w:p w:rsidR="00F96A16" w:rsidRDefault="00F96A16" w:rsidP="00F96A16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образования « Старокопкинское»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           В.А. Зорин</w:t>
      </w:r>
    </w:p>
    <w:bookmarkEnd w:id="0"/>
    <w:p w:rsidR="00120772" w:rsidRDefault="00120772"/>
    <w:sectPr w:rsidR="00120772" w:rsidSect="00F96A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8"/>
    <w:rsid w:val="00120772"/>
    <w:rsid w:val="007F483B"/>
    <w:rsid w:val="009C6D18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2015-11-25T08:54:00Z</dcterms:created>
  <dcterms:modified xsi:type="dcterms:W3CDTF">2015-11-30T12:38:00Z</dcterms:modified>
</cp:coreProperties>
</file>