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9" w:rsidRPr="00B4780A" w:rsidRDefault="000659B9" w:rsidP="00065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0659B9" w:rsidRPr="00B4780A" w:rsidRDefault="000659B9" w:rsidP="00065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9B9" w:rsidRPr="00B4780A" w:rsidRDefault="000659B9" w:rsidP="00065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80A">
        <w:rPr>
          <w:rFonts w:ascii="Times New Roman" w:hAnsi="Times New Roman"/>
          <w:b/>
          <w:sz w:val="24"/>
          <w:szCs w:val="24"/>
        </w:rPr>
        <w:t>ПОСТАНОВЛЕНИЕ</w:t>
      </w:r>
    </w:p>
    <w:p w:rsidR="000659B9" w:rsidRPr="00B4780A" w:rsidRDefault="000659B9" w:rsidP="00065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9B9" w:rsidRPr="00B4780A" w:rsidRDefault="000659B9" w:rsidP="00065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B4780A">
        <w:rPr>
          <w:rFonts w:ascii="Times New Roman" w:hAnsi="Times New Roman"/>
          <w:sz w:val="24"/>
          <w:szCs w:val="24"/>
        </w:rPr>
        <w:t xml:space="preserve"> 2018 года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</w:t>
      </w:r>
    </w:p>
    <w:p w:rsidR="000659B9" w:rsidRPr="00B4780A" w:rsidRDefault="000659B9" w:rsidP="00065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д. Старые Копки</w:t>
      </w:r>
    </w:p>
    <w:p w:rsidR="00F8519C" w:rsidRDefault="00F8519C"/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>Об утверждении отчета по исполнению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 xml:space="preserve"> бюджета  муниципального образования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0659B9">
        <w:rPr>
          <w:rFonts w:ascii="Times New Roman" w:hAnsi="Times New Roman"/>
          <w:sz w:val="24"/>
          <w:szCs w:val="24"/>
        </w:rPr>
        <w:t>» на 01 апреля 2018 года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 xml:space="preserve"> 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ab/>
        <w:t>В соответствии с п. 5 статьи 264.2 Бюджетного кодекса Российской Федерации, руководствуясь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0659B9">
        <w:rPr>
          <w:rFonts w:ascii="Times New Roman" w:hAnsi="Times New Roman"/>
          <w:sz w:val="24"/>
          <w:szCs w:val="24"/>
        </w:rPr>
        <w:t>» Администрация муниципального образования ПОСТАНОВЛЯЕТ: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 xml:space="preserve">        </w:t>
      </w:r>
      <w:r w:rsidRPr="000659B9">
        <w:rPr>
          <w:rFonts w:ascii="Times New Roman" w:hAnsi="Times New Roman"/>
          <w:sz w:val="24"/>
          <w:szCs w:val="24"/>
        </w:rPr>
        <w:tab/>
        <w:t>1. Утвердить отчет об исполнении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0659B9">
        <w:rPr>
          <w:rFonts w:ascii="Times New Roman" w:hAnsi="Times New Roman"/>
          <w:sz w:val="24"/>
          <w:szCs w:val="24"/>
        </w:rPr>
        <w:t>» на 01 апреля 2018 года (форма 0503317 прилагается).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9B9">
        <w:rPr>
          <w:rFonts w:ascii="Times New Roman" w:hAnsi="Times New Roman"/>
          <w:sz w:val="24"/>
          <w:szCs w:val="24"/>
        </w:rPr>
        <w:tab/>
        <w:t>2.  Данное Постановление направить в Совет депутатов.</w:t>
      </w: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9B9" w:rsidRPr="000659B9" w:rsidRDefault="000659B9" w:rsidP="0006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9B9" w:rsidRPr="00814CF5" w:rsidRDefault="000659B9" w:rsidP="000659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659B9" w:rsidRPr="00814CF5" w:rsidRDefault="000659B9" w:rsidP="000659B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 xml:space="preserve"> «Старо</w:t>
      </w:r>
      <w:r>
        <w:rPr>
          <w:rFonts w:ascii="Times New Roman" w:hAnsi="Times New Roman"/>
          <w:sz w:val="24"/>
          <w:szCs w:val="24"/>
        </w:rPr>
        <w:t>копкинское</w:t>
      </w:r>
      <w:r w:rsidRPr="00814CF5">
        <w:rPr>
          <w:rFonts w:ascii="Times New Roman" w:hAnsi="Times New Roman"/>
          <w:sz w:val="24"/>
          <w:szCs w:val="24"/>
        </w:rPr>
        <w:t xml:space="preserve">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</w:t>
      </w:r>
      <w:r w:rsidRPr="00814C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Зорин</w:t>
      </w:r>
    </w:p>
    <w:p w:rsidR="000659B9" w:rsidRDefault="000659B9" w:rsidP="000659B9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0659B9" w:rsidRDefault="000659B9"/>
    <w:sectPr w:rsidR="000659B9" w:rsidSect="000659B9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D"/>
    <w:rsid w:val="000659B9"/>
    <w:rsid w:val="00C736AD"/>
    <w:rsid w:val="00F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2018-04-13T11:03:00Z</cp:lastPrinted>
  <dcterms:created xsi:type="dcterms:W3CDTF">2018-04-13T10:58:00Z</dcterms:created>
  <dcterms:modified xsi:type="dcterms:W3CDTF">2018-04-13T11:03:00Z</dcterms:modified>
</cp:coreProperties>
</file>