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B8" w:rsidRPr="005B1EB8" w:rsidRDefault="005B1EB8" w:rsidP="00D176C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0" w:name="_GoBack"/>
      <w:bookmarkEnd w:id="0"/>
    </w:p>
    <w:p w:rsidR="005B1EB8" w:rsidRPr="005B1EB8" w:rsidRDefault="005B1EB8" w:rsidP="005B1EB8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1EB8">
        <w:rPr>
          <w:rFonts w:ascii="Times New Roman" w:hAnsi="Times New Roman" w:cs="Times New Roman"/>
          <w:bCs/>
          <w:sz w:val="24"/>
          <w:szCs w:val="24"/>
        </w:rPr>
        <w:t>Утвержден</w:t>
      </w:r>
      <w:proofErr w:type="gramEnd"/>
      <w:r w:rsidRPr="005B1EB8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муниципального образования «Ягульское»</w:t>
      </w:r>
    </w:p>
    <w:p w:rsidR="005B1EB8" w:rsidRPr="005B1EB8" w:rsidRDefault="005B1EB8" w:rsidP="005B1EB8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B1EB8">
        <w:rPr>
          <w:rFonts w:ascii="Times New Roman" w:hAnsi="Times New Roman" w:cs="Times New Roman"/>
          <w:bCs/>
          <w:sz w:val="24"/>
          <w:szCs w:val="24"/>
        </w:rPr>
        <w:t>от 25.08.2017 № 46</w:t>
      </w:r>
    </w:p>
    <w:p w:rsidR="005B1EB8" w:rsidRPr="005B1EB8" w:rsidRDefault="005B1EB8" w:rsidP="005B1EB8">
      <w:pPr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B1EB8" w:rsidRPr="005B1EB8" w:rsidRDefault="005B1EB8" w:rsidP="005B1E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B1EB8">
        <w:rPr>
          <w:rFonts w:ascii="Times New Roman" w:hAnsi="Times New Roman" w:cs="Times New Roman"/>
          <w:bCs/>
          <w:sz w:val="24"/>
          <w:szCs w:val="24"/>
        </w:rPr>
        <w:t>Порядок</w:t>
      </w:r>
      <w:r w:rsidRPr="005B1EB8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5B1EB8">
        <w:rPr>
          <w:rFonts w:ascii="Times New Roman" w:hAnsi="Times New Roman" w:cs="Times New Roman"/>
          <w:bCs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5B1EB8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образовании «Ягульское»</w:t>
      </w:r>
      <w:r w:rsidRPr="005B1EB8">
        <w:rPr>
          <w:rFonts w:ascii="Times New Roman" w:hAnsi="Times New Roman" w:cs="Times New Roman"/>
          <w:bCs/>
          <w:sz w:val="24"/>
          <w:szCs w:val="24"/>
        </w:rPr>
        <w:br/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Настоящие Порядок устанавливает требования  по проведению экспертизы проектов административных регламентов предоставления муниципальных услуг (далее - проект регламента), разработанных структурными подразделениями Администрации </w:t>
      </w:r>
      <w:r w:rsidRPr="005B1E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«Ягульское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5B1EB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5B1EB8">
        <w:rPr>
          <w:rFonts w:ascii="Times New Roman" w:hAnsi="Times New Roman" w:cs="Times New Roman"/>
          <w:color w:val="000000" w:themeColor="text1"/>
          <w:sz w:val="24"/>
          <w:szCs w:val="24"/>
        </w:rPr>
        <w:t>далее - экспертиза).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002"/>
      <w:r w:rsidRPr="005B1EB8">
        <w:rPr>
          <w:rFonts w:ascii="Times New Roman" w:hAnsi="Times New Roman" w:cs="Times New Roman"/>
          <w:sz w:val="24"/>
          <w:szCs w:val="24"/>
        </w:rPr>
        <w:t>2. Экспертиза проводится  Администрацией муниципального образования.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03"/>
      <w:bookmarkEnd w:id="1"/>
      <w:r w:rsidRPr="005B1EB8">
        <w:rPr>
          <w:rFonts w:ascii="Times New Roman" w:hAnsi="Times New Roman" w:cs="Times New Roman"/>
          <w:sz w:val="24"/>
          <w:szCs w:val="24"/>
        </w:rPr>
        <w:t xml:space="preserve">3. Предметом экспертизы является оценка соответствия проекта регламента требованиям, предъявляемым к нему </w:t>
      </w:r>
      <w:hyperlink r:id="rId6" w:history="1">
        <w:r w:rsidRPr="005B1EB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5B1EB8">
        <w:rPr>
          <w:rFonts w:ascii="Times New Roman" w:hAnsi="Times New Roman" w:cs="Times New Roman"/>
          <w:sz w:val="24"/>
          <w:szCs w:val="24"/>
        </w:rPr>
        <w:t xml:space="preserve"> от 27.07.2010 года №210-ФЗ «Об организации предоставления государственных и муниципальных услуг» (далее – Федеральный закон №210-ФЗ)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31"/>
      <w:bookmarkEnd w:id="2"/>
      <w:r w:rsidRPr="005B1EB8">
        <w:rPr>
          <w:rFonts w:ascii="Times New Roman" w:hAnsi="Times New Roman" w:cs="Times New Roman"/>
          <w:sz w:val="24"/>
          <w:szCs w:val="24"/>
        </w:rPr>
        <w:t>а) 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№210-ФЗ и принятыми в соответствии с ним нормативными правовыми актами;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32"/>
      <w:bookmarkEnd w:id="3"/>
      <w:r w:rsidRPr="005B1EB8">
        <w:rPr>
          <w:rFonts w:ascii="Times New Roman" w:hAnsi="Times New Roman" w:cs="Times New Roman"/>
          <w:sz w:val="24"/>
          <w:szCs w:val="24"/>
        </w:rPr>
        <w:t>б) 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33"/>
      <w:bookmarkEnd w:id="4"/>
      <w:r w:rsidRPr="005B1EB8">
        <w:rPr>
          <w:rFonts w:ascii="Times New Roman" w:hAnsi="Times New Roman" w:cs="Times New Roman"/>
          <w:sz w:val="24"/>
          <w:szCs w:val="24"/>
        </w:rPr>
        <w:t>в) оптимизация порядка предоставления муниципальной услуги, в том числе:</w:t>
      </w:r>
    </w:p>
    <w:bookmarkEnd w:id="5"/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EB8">
        <w:rPr>
          <w:rFonts w:ascii="Times New Roman" w:hAnsi="Times New Roman" w:cs="Times New Roman"/>
          <w:sz w:val="24"/>
          <w:szCs w:val="24"/>
        </w:rPr>
        <w:t>- упорядочение административных процедур (действий);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EB8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(действий);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EB8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EB8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электронной форме;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EB8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многофункциональном центре предоставления государственных и муниципальных услуг.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EB8">
        <w:rPr>
          <w:rFonts w:ascii="Times New Roman" w:hAnsi="Times New Roman" w:cs="Times New Roman"/>
          <w:sz w:val="24"/>
          <w:szCs w:val="24"/>
        </w:rPr>
        <w:t>4. Администрация муниципального образования, ответственная за разработку проекта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EB8">
        <w:rPr>
          <w:rFonts w:ascii="Times New Roman" w:hAnsi="Times New Roman" w:cs="Times New Roman"/>
          <w:sz w:val="24"/>
          <w:szCs w:val="24"/>
        </w:rPr>
        <w:t xml:space="preserve">В случае если в процессе разработки проекта регламента выявляется возможность оптимизации (повышения качества) исполнения муниципальной услуги при условии </w:t>
      </w:r>
      <w:r w:rsidRPr="005B1EB8">
        <w:rPr>
          <w:rFonts w:ascii="Times New Roman" w:hAnsi="Times New Roman" w:cs="Times New Roman"/>
          <w:sz w:val="24"/>
          <w:szCs w:val="24"/>
        </w:rPr>
        <w:lastRenderedPageBreak/>
        <w:t>соответствующих изменений нормативных правовых актов, то проект регламента направляется на экспертизу в Администрацию муниципального образования  с приложением проектов указанных актов.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EB8">
        <w:rPr>
          <w:rFonts w:ascii="Times New Roman" w:hAnsi="Times New Roman" w:cs="Times New Roman"/>
          <w:sz w:val="24"/>
          <w:szCs w:val="24"/>
        </w:rPr>
        <w:t xml:space="preserve">5. К проекту регламента, направляемому на экспертизу, прилагаются проект постановления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«Ягульское» </w:t>
      </w:r>
      <w:r w:rsidRPr="005B1EB8">
        <w:rPr>
          <w:rFonts w:ascii="Times New Roman" w:hAnsi="Times New Roman" w:cs="Times New Roman"/>
          <w:sz w:val="24"/>
          <w:szCs w:val="24"/>
        </w:rPr>
        <w:t>об утверждении регламента, блок-схема предоставления муниципальной услуги, заключение независимой экспертизы (при наличии) и пояснительная записка.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05"/>
      <w:r w:rsidRPr="005B1EB8">
        <w:rPr>
          <w:rFonts w:ascii="Times New Roman" w:hAnsi="Times New Roman" w:cs="Times New Roman"/>
          <w:sz w:val="24"/>
          <w:szCs w:val="24"/>
        </w:rPr>
        <w:t>6. Заключение на проект регламента, в том числе на проект, предусматривающий внесение изменений в регламент, представляется Администрацией муниципального образования в срок не более 20 рабочих дней со дня его получения.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EB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B1E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1EB8">
        <w:rPr>
          <w:rFonts w:ascii="Times New Roman" w:hAnsi="Times New Roman" w:cs="Times New Roman"/>
          <w:sz w:val="24"/>
          <w:szCs w:val="24"/>
        </w:rPr>
        <w:t xml:space="preserve"> если при проведении экспертизы в тексте проекта регламента, не выявлено несоответствие требованиям, предъявляемым к нему </w:t>
      </w:r>
      <w:hyperlink r:id="rId7" w:history="1">
        <w:r w:rsidRPr="005B1EB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5B1EB8">
        <w:rPr>
          <w:rFonts w:ascii="Times New Roman" w:hAnsi="Times New Roman" w:cs="Times New Roman"/>
          <w:sz w:val="24"/>
          <w:szCs w:val="24"/>
        </w:rPr>
        <w:t xml:space="preserve"> от 27.07.2010 года №210-ФЗ «Об организации предоставления государственных и муниципальных услуг»  и принятыми в соответствии с ним нормативными правовыми актами, Администрации муниципального образования согласовывает проект регламента без составления заключения.</w:t>
      </w:r>
    </w:p>
    <w:bookmarkEnd w:id="6"/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EB8">
        <w:rPr>
          <w:rFonts w:ascii="Times New Roman" w:hAnsi="Times New Roman" w:cs="Times New Roman"/>
          <w:sz w:val="24"/>
          <w:szCs w:val="24"/>
        </w:rPr>
        <w:t xml:space="preserve">7. Администрация </w:t>
      </w:r>
      <w:r w:rsidRPr="005B1EB8"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Ягульск</w:t>
      </w:r>
      <w:r w:rsidRPr="005B1EB8">
        <w:rPr>
          <w:rFonts w:ascii="Times New Roman" w:hAnsi="Times New Roman" w:cs="Times New Roman"/>
          <w:bCs/>
          <w:color w:val="26282F"/>
          <w:sz w:val="24"/>
          <w:szCs w:val="24"/>
        </w:rPr>
        <w:t>ое»</w:t>
      </w:r>
      <w:r w:rsidRPr="005B1EB8">
        <w:rPr>
          <w:rFonts w:ascii="Times New Roman" w:hAnsi="Times New Roman" w:cs="Times New Roman"/>
          <w:sz w:val="24"/>
          <w:szCs w:val="24"/>
        </w:rPr>
        <w:t>, ответственная за разработку и утверждение регламента, обеспечивают учет замечаний и предложений, содержащихся в заключении. Повторного направления доработанного проекта регламента в Администрацию муниципального образования  на заключение не требуется.</w:t>
      </w: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1EB8" w:rsidRPr="005B1EB8" w:rsidRDefault="005B1EB8" w:rsidP="005B1E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1EB8" w:rsidRPr="005B1EB8" w:rsidRDefault="005B1EB8" w:rsidP="005B1EB8">
      <w:pPr>
        <w:rPr>
          <w:rFonts w:ascii="Times New Roman" w:hAnsi="Times New Roman" w:cs="Times New Roman"/>
          <w:sz w:val="24"/>
          <w:szCs w:val="24"/>
        </w:rPr>
      </w:pPr>
    </w:p>
    <w:p w:rsidR="005B1EB8" w:rsidRPr="005B1EB8" w:rsidRDefault="005B1EB8" w:rsidP="005B1EB8">
      <w:pPr>
        <w:rPr>
          <w:sz w:val="24"/>
          <w:szCs w:val="24"/>
        </w:rPr>
      </w:pPr>
    </w:p>
    <w:p w:rsidR="00222F7E" w:rsidRPr="005B1EB8" w:rsidRDefault="00D176CB">
      <w:pPr>
        <w:rPr>
          <w:sz w:val="24"/>
          <w:szCs w:val="24"/>
        </w:rPr>
      </w:pPr>
    </w:p>
    <w:sectPr w:rsidR="00222F7E" w:rsidRPr="005B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92E"/>
    <w:multiLevelType w:val="hybridMultilevel"/>
    <w:tmpl w:val="D0969FEE"/>
    <w:lvl w:ilvl="0" w:tplc="201E8DC6">
      <w:start w:val="1"/>
      <w:numFmt w:val="decimal"/>
      <w:lvlText w:val="%1."/>
      <w:lvlJc w:val="left"/>
      <w:pPr>
        <w:ind w:left="1455" w:hanging="735"/>
      </w:pPr>
      <w:rPr>
        <w:rFonts w:ascii="Times New Roman" w:eastAsia="Calibri" w:hAnsi="Times New Roman" w:cs="Times New Roman"/>
        <w:color w:val="26282F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FB"/>
    <w:rsid w:val="00463E76"/>
    <w:rsid w:val="005B1EB8"/>
    <w:rsid w:val="008342AD"/>
    <w:rsid w:val="008F3950"/>
    <w:rsid w:val="00C81FFB"/>
    <w:rsid w:val="00D1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76"/>
    <w:pPr>
      <w:ind w:left="720"/>
      <w:contextualSpacing/>
    </w:pPr>
  </w:style>
  <w:style w:type="table" w:styleId="a4">
    <w:name w:val="Table Grid"/>
    <w:basedOn w:val="a1"/>
    <w:uiPriority w:val="59"/>
    <w:rsid w:val="0046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63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76"/>
    <w:pPr>
      <w:ind w:left="720"/>
      <w:contextualSpacing/>
    </w:pPr>
  </w:style>
  <w:style w:type="table" w:styleId="a4">
    <w:name w:val="Table Grid"/>
    <w:basedOn w:val="a1"/>
    <w:uiPriority w:val="59"/>
    <w:rsid w:val="0046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63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515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2017-08-30T07:46:00Z</dcterms:created>
  <dcterms:modified xsi:type="dcterms:W3CDTF">2017-08-30T08:05:00Z</dcterms:modified>
</cp:coreProperties>
</file>