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D4" w:rsidRPr="00100AD4" w:rsidRDefault="00100AD4" w:rsidP="00100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D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00AD4" w:rsidRPr="00100AD4" w:rsidRDefault="00100AD4" w:rsidP="00100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D4">
        <w:rPr>
          <w:rFonts w:ascii="Times New Roman" w:hAnsi="Times New Roman" w:cs="Times New Roman"/>
          <w:b/>
          <w:sz w:val="28"/>
          <w:szCs w:val="28"/>
        </w:rPr>
        <w:t>документов, необходимых при внесении политическими партиями,общественными объединениями, представительными органами муниципальных образований, собраниями избирателей по месту работы, службы, учебы в территориальную избирательную комиссию для внесения предложений о кандидатурах в состав участковых избирательных комиссий и их резерв</w:t>
      </w:r>
    </w:p>
    <w:p w:rsidR="00100AD4" w:rsidRPr="00100AD4" w:rsidRDefault="00100AD4" w:rsidP="00100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AD4" w:rsidRPr="00100AD4" w:rsidRDefault="00100AD4" w:rsidP="00100A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00A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Для всех субъектов права внесения кандидатур:</w:t>
      </w:r>
    </w:p>
    <w:p w:rsidR="00100AD4" w:rsidRPr="00100AD4" w:rsidRDefault="00100AD4" w:rsidP="0010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AD4" w:rsidRPr="00100AD4" w:rsidRDefault="00100AD4" w:rsidP="00100A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AD4">
        <w:rPr>
          <w:rFonts w:ascii="Times New Roman" w:hAnsi="Times New Roman" w:cs="Times New Roman"/>
          <w:i/>
          <w:sz w:val="24"/>
          <w:szCs w:val="24"/>
        </w:rPr>
        <w:t>На каждую кандидатуру в состав участковой избирательной комиссии, в резерв составов участковых избирательных комиссий должны быть представлены:</w:t>
      </w:r>
    </w:p>
    <w:p w:rsidR="00100AD4" w:rsidRPr="00100AD4" w:rsidRDefault="00100AD4" w:rsidP="0010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AD4" w:rsidRDefault="00100AD4" w:rsidP="0010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AD4">
        <w:rPr>
          <w:rFonts w:ascii="Times New Roman" w:hAnsi="Times New Roman" w:cs="Times New Roman"/>
          <w:b/>
          <w:sz w:val="24"/>
          <w:szCs w:val="24"/>
        </w:rPr>
        <w:t>1.</w:t>
      </w:r>
      <w:r w:rsidRPr="00100AD4">
        <w:rPr>
          <w:rFonts w:ascii="Times New Roman" w:hAnsi="Times New Roman" w:cs="Times New Roman"/>
          <w:sz w:val="24"/>
          <w:szCs w:val="24"/>
        </w:rPr>
        <w:t> Две фотографии лица, предлагаемого в состав избирательной комиссии, размером 3 x 4 см (без уголка). Фотографии могут быть представлены лицом, кандидатура которого предлагается в состав участковой избирательной комиссии.</w:t>
      </w:r>
    </w:p>
    <w:p w:rsidR="00100AD4" w:rsidRPr="00100AD4" w:rsidRDefault="00100AD4" w:rsidP="0010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AD4" w:rsidRPr="00100AD4" w:rsidRDefault="00100AD4" w:rsidP="0010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AD4">
        <w:rPr>
          <w:rFonts w:ascii="Times New Roman" w:hAnsi="Times New Roman" w:cs="Times New Roman"/>
          <w:b/>
          <w:sz w:val="24"/>
          <w:szCs w:val="24"/>
        </w:rPr>
        <w:t>2.</w:t>
      </w:r>
      <w:r w:rsidRPr="00100AD4">
        <w:rPr>
          <w:rFonts w:ascii="Times New Roman" w:hAnsi="Times New Roman" w:cs="Times New Roman"/>
          <w:sz w:val="24"/>
          <w:szCs w:val="24"/>
        </w:rPr>
        <w:t>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100AD4" w:rsidRDefault="00100AD4" w:rsidP="00100A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AD4" w:rsidRPr="00100AD4" w:rsidRDefault="00100AD4" w:rsidP="0010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AD4">
        <w:rPr>
          <w:rFonts w:ascii="Times New Roman" w:hAnsi="Times New Roman" w:cs="Times New Roman"/>
          <w:b/>
          <w:sz w:val="24"/>
          <w:szCs w:val="24"/>
        </w:rPr>
        <w:t>3.</w:t>
      </w:r>
      <w:r w:rsidRPr="00100AD4">
        <w:rPr>
          <w:rFonts w:ascii="Times New Roman" w:hAnsi="Times New Roman" w:cs="Times New Roman"/>
          <w:sz w:val="24"/>
          <w:szCs w:val="24"/>
        </w:rPr>
        <w:t>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100AD4" w:rsidRPr="00100AD4" w:rsidRDefault="00100AD4" w:rsidP="0010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AD4">
        <w:rPr>
          <w:rFonts w:ascii="Times New Roman" w:hAnsi="Times New Roman" w:cs="Times New Roman"/>
          <w:sz w:val="24"/>
          <w:szCs w:val="24"/>
        </w:rP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100AD4" w:rsidRDefault="00100AD4" w:rsidP="00100A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AD4" w:rsidRPr="00100AD4" w:rsidRDefault="00100AD4" w:rsidP="0010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AD4">
        <w:rPr>
          <w:rFonts w:ascii="Times New Roman" w:hAnsi="Times New Roman" w:cs="Times New Roman"/>
          <w:b/>
          <w:sz w:val="24"/>
          <w:szCs w:val="24"/>
        </w:rPr>
        <w:t>4.</w:t>
      </w:r>
      <w:r w:rsidRPr="00100AD4">
        <w:rPr>
          <w:rFonts w:ascii="Times New Roman" w:hAnsi="Times New Roman" w:cs="Times New Roman"/>
          <w:sz w:val="24"/>
          <w:szCs w:val="24"/>
        </w:rPr>
        <w:t xml:space="preserve">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AD4" w:rsidRPr="00100AD4" w:rsidRDefault="00100AD4" w:rsidP="00100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AD4" w:rsidRPr="00100AD4" w:rsidRDefault="00100AD4" w:rsidP="00100A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00AD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100AD4" w:rsidRPr="00100AD4" w:rsidRDefault="00100AD4" w:rsidP="00100AD4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AD4" w:rsidRPr="00100AD4" w:rsidRDefault="00100AD4" w:rsidP="00100A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AD4">
        <w:rPr>
          <w:rFonts w:ascii="Times New Roman" w:hAnsi="Times New Roman" w:cs="Times New Roman"/>
          <w:b/>
          <w:sz w:val="24"/>
          <w:szCs w:val="24"/>
        </w:rPr>
        <w:t>1.</w:t>
      </w:r>
      <w:r w:rsidRPr="00100AD4">
        <w:rPr>
          <w:rFonts w:ascii="Times New Roman" w:hAnsi="Times New Roman" w:cs="Times New Roman"/>
          <w:sz w:val="24"/>
          <w:szCs w:val="24"/>
        </w:rPr>
        <w:t>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участковых избирательных комиссий и резерв составов комиссий, оформленное в соответствии с требованиями устава политической партии.</w:t>
      </w:r>
    </w:p>
    <w:p w:rsidR="00100AD4" w:rsidRDefault="00100AD4" w:rsidP="00100A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AD4" w:rsidRPr="00100AD4" w:rsidRDefault="00100AD4" w:rsidP="00100A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AD4">
        <w:rPr>
          <w:rFonts w:ascii="Times New Roman" w:hAnsi="Times New Roman" w:cs="Times New Roman"/>
          <w:b/>
          <w:sz w:val="24"/>
          <w:szCs w:val="24"/>
        </w:rPr>
        <w:t>2.</w:t>
      </w:r>
      <w:r w:rsidRPr="00100AD4">
        <w:rPr>
          <w:rFonts w:ascii="Times New Roman" w:hAnsi="Times New Roman" w:cs="Times New Roman"/>
          <w:sz w:val="24"/>
          <w:szCs w:val="24"/>
        </w:rPr>
        <w:t xml:space="preserve">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и резерв составов комиссий, о </w:t>
      </w:r>
      <w:r w:rsidRPr="00100AD4">
        <w:rPr>
          <w:rFonts w:ascii="Times New Roman" w:hAnsi="Times New Roman" w:cs="Times New Roman"/>
          <w:sz w:val="24"/>
          <w:szCs w:val="24"/>
        </w:rPr>
        <w:lastRenderedPageBreak/>
        <w:t xml:space="preserve">делегировании указанных полномочий, оформленное в соответствии с требованиями устава. </w:t>
      </w:r>
    </w:p>
    <w:p w:rsidR="00100AD4" w:rsidRDefault="00100AD4" w:rsidP="00100A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AD4" w:rsidRPr="00100AD4" w:rsidRDefault="00100AD4" w:rsidP="00100A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AD4">
        <w:rPr>
          <w:rFonts w:ascii="Times New Roman" w:hAnsi="Times New Roman" w:cs="Times New Roman"/>
          <w:b/>
          <w:sz w:val="24"/>
          <w:szCs w:val="24"/>
        </w:rPr>
        <w:t>3.</w:t>
      </w:r>
      <w:r w:rsidRPr="00100AD4">
        <w:rPr>
          <w:rFonts w:ascii="Times New Roman" w:hAnsi="Times New Roman" w:cs="Times New Roman"/>
          <w:sz w:val="24"/>
          <w:szCs w:val="24"/>
        </w:rPr>
        <w:t> К решению, указанному в пункте 1 настоящего раздела, прилагается список кандидатур, рекомендуемых для назначения в состав участковых избирательных комиссий и их резерв (приложение №12).</w:t>
      </w:r>
    </w:p>
    <w:p w:rsidR="00100AD4" w:rsidRPr="00100AD4" w:rsidRDefault="00100AD4" w:rsidP="00100AD4">
      <w:pPr>
        <w:tabs>
          <w:tab w:val="left" w:pos="709"/>
        </w:tabs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100AD4" w:rsidRPr="00100AD4" w:rsidRDefault="00100AD4" w:rsidP="00100AD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0AD4">
        <w:rPr>
          <w:rFonts w:ascii="Times New Roman" w:hAnsi="Times New Roman" w:cs="Times New Roman"/>
          <w:b/>
          <w:color w:val="FF0000"/>
          <w:sz w:val="28"/>
          <w:szCs w:val="28"/>
        </w:rPr>
        <w:t>Для иных общественных объединений</w:t>
      </w:r>
    </w:p>
    <w:p w:rsidR="00100AD4" w:rsidRPr="00100AD4" w:rsidRDefault="00100AD4" w:rsidP="00100AD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0AD4" w:rsidRPr="00100AD4" w:rsidRDefault="00100AD4" w:rsidP="00100A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AD4">
        <w:rPr>
          <w:rFonts w:ascii="Times New Roman" w:hAnsi="Times New Roman" w:cs="Times New Roman"/>
          <w:b/>
          <w:sz w:val="24"/>
          <w:szCs w:val="24"/>
        </w:rPr>
        <w:t>1.</w:t>
      </w:r>
      <w:r w:rsidRPr="00100AD4">
        <w:rPr>
          <w:rFonts w:ascii="Times New Roman" w:hAnsi="Times New Roman" w:cs="Times New Roman"/>
          <w:sz w:val="24"/>
          <w:szCs w:val="24"/>
        </w:rPr>
        <w:t xml:space="preserve">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 </w:t>
      </w:r>
    </w:p>
    <w:p w:rsidR="00100AD4" w:rsidRDefault="00100AD4" w:rsidP="00100A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AD4" w:rsidRPr="00100AD4" w:rsidRDefault="00100AD4" w:rsidP="00100A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AD4">
        <w:rPr>
          <w:rFonts w:ascii="Times New Roman" w:hAnsi="Times New Roman" w:cs="Times New Roman"/>
          <w:b/>
          <w:sz w:val="24"/>
          <w:szCs w:val="24"/>
        </w:rPr>
        <w:t>2.</w:t>
      </w:r>
      <w:r w:rsidRPr="00100AD4">
        <w:rPr>
          <w:rFonts w:ascii="Times New Roman" w:hAnsi="Times New Roman" w:cs="Times New Roman"/>
          <w:sz w:val="24"/>
          <w:szCs w:val="24"/>
        </w:rPr>
        <w:t> Решение полномочного (руководящего или иного) органа общественного объединения о внесении предложения о кандидатурах в состав участковых избирательных комиссий и их резерв,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100AD4" w:rsidRDefault="00100AD4" w:rsidP="00100A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AD4" w:rsidRPr="00100AD4" w:rsidRDefault="00100AD4" w:rsidP="00100A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AD4">
        <w:rPr>
          <w:rFonts w:ascii="Times New Roman" w:hAnsi="Times New Roman" w:cs="Times New Roman"/>
          <w:b/>
          <w:sz w:val="24"/>
          <w:szCs w:val="24"/>
        </w:rPr>
        <w:t>3.</w:t>
      </w:r>
      <w:r w:rsidRPr="00100AD4">
        <w:rPr>
          <w:rFonts w:ascii="Times New Roman" w:hAnsi="Times New Roman" w:cs="Times New Roman"/>
          <w:sz w:val="24"/>
          <w:szCs w:val="24"/>
        </w:rPr>
        <w:t>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территориальных избирательных комиссий, о делегировании таких полномочий и решение органа, которому делегированы эти полномочия, о внесении предложений в состав участковых избирательных комиссий, и резерв составов участковых комиссий.</w:t>
      </w:r>
    </w:p>
    <w:p w:rsidR="00100AD4" w:rsidRDefault="00100AD4" w:rsidP="00100A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AD4" w:rsidRPr="00100AD4" w:rsidRDefault="00100AD4" w:rsidP="00100A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AD4">
        <w:rPr>
          <w:rFonts w:ascii="Times New Roman" w:hAnsi="Times New Roman" w:cs="Times New Roman"/>
          <w:b/>
          <w:sz w:val="24"/>
          <w:szCs w:val="24"/>
        </w:rPr>
        <w:t>4.</w:t>
      </w:r>
      <w:r w:rsidRPr="00100AD4">
        <w:rPr>
          <w:rFonts w:ascii="Times New Roman" w:hAnsi="Times New Roman" w:cs="Times New Roman"/>
          <w:sz w:val="24"/>
          <w:szCs w:val="24"/>
        </w:rPr>
        <w:t> К решению, указанному в пункте 1 настоящего раздела, прилагается список кандидатур, рекомендуемых для назначения в состав участковых избирательных ко</w:t>
      </w:r>
      <w:r>
        <w:rPr>
          <w:rFonts w:ascii="Times New Roman" w:hAnsi="Times New Roman" w:cs="Times New Roman"/>
          <w:sz w:val="24"/>
          <w:szCs w:val="24"/>
        </w:rPr>
        <w:t>миссий и их резерв</w:t>
      </w:r>
      <w:r w:rsidRPr="00100AD4">
        <w:rPr>
          <w:rFonts w:ascii="Times New Roman" w:hAnsi="Times New Roman" w:cs="Times New Roman"/>
          <w:sz w:val="24"/>
          <w:szCs w:val="24"/>
        </w:rPr>
        <w:t>.</w:t>
      </w:r>
    </w:p>
    <w:p w:rsidR="00100AD4" w:rsidRPr="00100AD4" w:rsidRDefault="00100AD4" w:rsidP="00100AD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00AD4" w:rsidRPr="00100AD4" w:rsidRDefault="00100AD4" w:rsidP="00100A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0AD4">
        <w:rPr>
          <w:rFonts w:ascii="Times New Roman" w:hAnsi="Times New Roman" w:cs="Times New Roman"/>
          <w:b/>
          <w:color w:val="FF0000"/>
          <w:sz w:val="28"/>
          <w:szCs w:val="28"/>
        </w:rPr>
        <w:t>Для представительных органов муниципальных образований</w:t>
      </w:r>
    </w:p>
    <w:p w:rsidR="00100AD4" w:rsidRPr="00100AD4" w:rsidRDefault="00100AD4" w:rsidP="00100AD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0AD4" w:rsidRPr="00100AD4" w:rsidRDefault="00100AD4" w:rsidP="00100A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AD4"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 о выдвижении кандидатуры в состав участковых избирательных комиссий и их резерв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AD4" w:rsidRPr="00100AD4" w:rsidRDefault="00100AD4" w:rsidP="00100AD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0AD4" w:rsidRPr="00100AD4" w:rsidRDefault="00100AD4" w:rsidP="00100A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0AD4">
        <w:rPr>
          <w:rFonts w:ascii="Times New Roman" w:hAnsi="Times New Roman" w:cs="Times New Roman"/>
          <w:b/>
          <w:color w:val="FF0000"/>
          <w:sz w:val="28"/>
          <w:szCs w:val="28"/>
        </w:rPr>
        <w:t>Для собраний избирателей по месту жительства, работы, службы, учебы</w:t>
      </w:r>
    </w:p>
    <w:p w:rsidR="00100AD4" w:rsidRPr="00100AD4" w:rsidRDefault="00100AD4" w:rsidP="00100AD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41C" w:rsidRPr="00100AD4" w:rsidRDefault="00100AD4" w:rsidP="00100A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0AD4">
        <w:rPr>
          <w:rFonts w:ascii="Times New Roman" w:hAnsi="Times New Roman" w:cs="Times New Roman"/>
          <w:sz w:val="24"/>
          <w:szCs w:val="24"/>
        </w:rPr>
        <w:t xml:space="preserve">Протокол собрания избирателей о выдвижении кандидатуры в состав участковой избирательной комиссии и резерв состава комиссии 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D441C" w:rsidRPr="0010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100AD4"/>
    <w:rsid w:val="00100AD4"/>
    <w:rsid w:val="00FD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2013-02-08T06:06:00Z</dcterms:created>
  <dcterms:modified xsi:type="dcterms:W3CDTF">2013-02-08T06:12:00Z</dcterms:modified>
</cp:coreProperties>
</file>