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2818A2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 1 квартал 2014</w:t>
      </w:r>
      <w:r w:rsidR="00D447B1">
        <w:rPr>
          <w:rStyle w:val="a4"/>
        </w:rPr>
        <w:t xml:space="preserve"> года</w:t>
      </w:r>
    </w:p>
    <w:tbl>
      <w:tblPr>
        <w:tblStyle w:val="a8"/>
        <w:tblW w:w="7621" w:type="dxa"/>
        <w:tblLook w:val="04A0"/>
      </w:tblPr>
      <w:tblGrid>
        <w:gridCol w:w="5353"/>
        <w:gridCol w:w="2268"/>
      </w:tblGrid>
      <w:tr w:rsidR="00925872" w:rsidTr="00925872">
        <w:tc>
          <w:tcPr>
            <w:tcW w:w="5353" w:type="dxa"/>
          </w:tcPr>
          <w:p w:rsidR="00925872" w:rsidRDefault="00925872" w:rsidP="004B2782"/>
        </w:tc>
        <w:tc>
          <w:tcPr>
            <w:tcW w:w="2268" w:type="dxa"/>
          </w:tcPr>
          <w:p w:rsidR="00925872" w:rsidRDefault="00925872" w:rsidP="004B2782">
            <w:pPr>
              <w:jc w:val="center"/>
            </w:pPr>
            <w:r>
              <w:t>1 квартал</w:t>
            </w:r>
          </w:p>
          <w:p w:rsidR="00925872" w:rsidRDefault="002818A2" w:rsidP="004B2782">
            <w:pPr>
              <w:jc w:val="center"/>
            </w:pPr>
            <w:r>
              <w:t>2014</w:t>
            </w:r>
            <w:r w:rsidR="00925872">
              <w:t xml:space="preserve"> года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Поступило обращений всего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93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Из них:</w:t>
            </w:r>
          </w:p>
        </w:tc>
        <w:tc>
          <w:tcPr>
            <w:tcW w:w="2268" w:type="dxa"/>
          </w:tcPr>
          <w:p w:rsidR="00925872" w:rsidRDefault="00925872" w:rsidP="004B2782">
            <w:pPr>
              <w:jc w:val="center"/>
            </w:pP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Письменных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8</w:t>
            </w:r>
            <w:r w:rsidR="00F555B9">
              <w:t>4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 xml:space="preserve">Устных 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9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Повторных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0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Через вышестоящие органы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2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Коллективных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0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 w:rsidP="004B2782">
            <w:r>
              <w:t>Проверено с выездом на место</w:t>
            </w:r>
          </w:p>
        </w:tc>
        <w:tc>
          <w:tcPr>
            <w:tcW w:w="2268" w:type="dxa"/>
          </w:tcPr>
          <w:p w:rsidR="00925872" w:rsidRDefault="002818A2" w:rsidP="004B2782">
            <w:pPr>
              <w:jc w:val="center"/>
            </w:pPr>
            <w:r>
              <w:t>17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621" w:type="dxa"/>
        <w:tblLook w:val="04A0"/>
      </w:tblPr>
      <w:tblGrid>
        <w:gridCol w:w="5353"/>
        <w:gridCol w:w="2268"/>
      </w:tblGrid>
      <w:tr w:rsidR="00925872" w:rsidTr="00925872">
        <w:tc>
          <w:tcPr>
            <w:tcW w:w="5353" w:type="dxa"/>
          </w:tcPr>
          <w:p w:rsidR="00925872" w:rsidRDefault="00925872"/>
        </w:tc>
        <w:tc>
          <w:tcPr>
            <w:tcW w:w="2268" w:type="dxa"/>
          </w:tcPr>
          <w:p w:rsidR="00925872" w:rsidRDefault="00925872" w:rsidP="004B2782">
            <w:pPr>
              <w:jc w:val="center"/>
            </w:pPr>
            <w:r>
              <w:t xml:space="preserve">1 квартал </w:t>
            </w:r>
          </w:p>
          <w:p w:rsidR="00925872" w:rsidRDefault="00925872" w:rsidP="004B2782">
            <w:pPr>
              <w:jc w:val="center"/>
            </w:pPr>
            <w:r>
              <w:t>2013 года</w:t>
            </w:r>
            <w:proofErr w:type="gramStart"/>
            <w:r>
              <w:t xml:space="preserve"> (%)</w:t>
            </w:r>
            <w:proofErr w:type="gramEnd"/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>Социальная сфера</w:t>
            </w:r>
          </w:p>
        </w:tc>
        <w:tc>
          <w:tcPr>
            <w:tcW w:w="2268" w:type="dxa"/>
          </w:tcPr>
          <w:p w:rsidR="00925872" w:rsidRDefault="00C25EB9" w:rsidP="004B2782">
            <w:pPr>
              <w:jc w:val="center"/>
            </w:pPr>
            <w:r>
              <w:t>15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>Жилищно-коммунальная сфера</w:t>
            </w:r>
          </w:p>
        </w:tc>
        <w:tc>
          <w:tcPr>
            <w:tcW w:w="2268" w:type="dxa"/>
          </w:tcPr>
          <w:p w:rsidR="00925872" w:rsidRDefault="00C25EB9" w:rsidP="004B2782">
            <w:pPr>
              <w:jc w:val="center"/>
            </w:pPr>
            <w:r>
              <w:t>20,5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>Земля</w:t>
            </w:r>
          </w:p>
        </w:tc>
        <w:tc>
          <w:tcPr>
            <w:tcW w:w="2268" w:type="dxa"/>
          </w:tcPr>
          <w:p w:rsidR="00925872" w:rsidRDefault="00C25EB9" w:rsidP="004B2782">
            <w:pPr>
              <w:jc w:val="center"/>
            </w:pPr>
            <w:r>
              <w:t>43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>Законность и правопорядок</w:t>
            </w:r>
          </w:p>
        </w:tc>
        <w:tc>
          <w:tcPr>
            <w:tcW w:w="2268" w:type="dxa"/>
          </w:tcPr>
          <w:p w:rsidR="00925872" w:rsidRDefault="00C25EB9" w:rsidP="004B2782">
            <w:pPr>
              <w:jc w:val="center"/>
            </w:pPr>
            <w:r>
              <w:t>4,3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 xml:space="preserve">Имущество </w:t>
            </w:r>
          </w:p>
        </w:tc>
        <w:tc>
          <w:tcPr>
            <w:tcW w:w="2268" w:type="dxa"/>
          </w:tcPr>
          <w:p w:rsidR="00925872" w:rsidRDefault="00C25EB9" w:rsidP="004B2782">
            <w:pPr>
              <w:jc w:val="center"/>
            </w:pPr>
            <w:r>
              <w:t>3,2</w:t>
            </w:r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>Материальная помощь</w:t>
            </w:r>
          </w:p>
        </w:tc>
        <w:tc>
          <w:tcPr>
            <w:tcW w:w="2268" w:type="dxa"/>
          </w:tcPr>
          <w:p w:rsidR="00925872" w:rsidRDefault="00925872" w:rsidP="004B2782">
            <w:pPr>
              <w:jc w:val="center"/>
            </w:pPr>
          </w:p>
        </w:tc>
      </w:tr>
      <w:tr w:rsidR="00925872" w:rsidTr="00925872">
        <w:tc>
          <w:tcPr>
            <w:tcW w:w="5353" w:type="dxa"/>
          </w:tcPr>
          <w:p w:rsidR="00925872" w:rsidRDefault="00925872">
            <w:r>
              <w:t>Строительство, архитектура</w:t>
            </w:r>
          </w:p>
        </w:tc>
        <w:tc>
          <w:tcPr>
            <w:tcW w:w="2268" w:type="dxa"/>
          </w:tcPr>
          <w:p w:rsidR="00925872" w:rsidRDefault="00C25EB9" w:rsidP="004B2782">
            <w:pPr>
              <w:jc w:val="center"/>
            </w:pPr>
            <w:r>
              <w:t>14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3F2BE4" w:rsidP="00D447B1">
      <w:pPr>
        <w:ind w:firstLine="708"/>
        <w:jc w:val="both"/>
      </w:pPr>
      <w:r>
        <w:t>За 3 месяца 2014</w:t>
      </w:r>
      <w:r w:rsidR="004B2782">
        <w:t xml:space="preserve"> года</w:t>
      </w:r>
      <w:r w:rsidR="00D447B1">
        <w:t xml:space="preserve"> в</w:t>
      </w:r>
      <w:r w:rsidR="004B2782">
        <w:t xml:space="preserve"> районный Совет депутатов и </w:t>
      </w:r>
      <w:r w:rsidR="00D447B1">
        <w:t xml:space="preserve"> Администрацию </w:t>
      </w:r>
      <w:r w:rsidR="004B2782">
        <w:t xml:space="preserve">муниципального образования «Кизнерский район» поступило </w:t>
      </w:r>
      <w:r w:rsidR="00C25EB9">
        <w:t>93</w:t>
      </w:r>
      <w:r w:rsidR="00D447B1">
        <w:t xml:space="preserve"> письмен</w:t>
      </w:r>
      <w:r w:rsidR="00925872">
        <w:t xml:space="preserve">ных и устных обращений граждан. </w:t>
      </w:r>
      <w:r w:rsidR="00D447B1">
        <w:t xml:space="preserve">(Приложение №1). </w:t>
      </w:r>
    </w:p>
    <w:p w:rsidR="00D447B1" w:rsidRDefault="00D447B1" w:rsidP="00D447B1">
      <w:pPr>
        <w:ind w:firstLine="720"/>
        <w:jc w:val="both"/>
      </w:pPr>
      <w:r>
        <w:t xml:space="preserve">За </w:t>
      </w:r>
      <w:r w:rsidR="004B2782">
        <w:t>3</w:t>
      </w:r>
      <w:r w:rsidR="003F2BE4">
        <w:t xml:space="preserve"> месяца 2014</w:t>
      </w:r>
      <w:r>
        <w:t xml:space="preserve"> года жители района имели возможность лично обратиться к Главе </w:t>
      </w:r>
      <w:r w:rsidR="004B2782">
        <w:t>Кизнерского</w:t>
      </w:r>
      <w:r>
        <w:t xml:space="preserve"> района</w:t>
      </w:r>
      <w:r w:rsidR="004B2782">
        <w:t>, главе Администрации,</w:t>
      </w:r>
      <w:r>
        <w:t xml:space="preserve"> его заместителям. Количество устных обращений, поступивших в ходе личных приёмов, составило -</w:t>
      </w:r>
      <w:r w:rsidR="00C25EB9">
        <w:t xml:space="preserve"> 9</w:t>
      </w:r>
      <w:r w:rsidR="00FD1A23">
        <w:t xml:space="preserve"> </w:t>
      </w:r>
      <w:r>
        <w:t xml:space="preserve">, из которых </w:t>
      </w:r>
      <w:r w:rsidR="00FD1A23">
        <w:t>9</w:t>
      </w:r>
      <w:r>
        <w:t xml:space="preserve"> обраще</w:t>
      </w:r>
      <w:r w:rsidR="00C25EB9">
        <w:t>ний поступили в ходе приёма г</w:t>
      </w:r>
      <w:r>
        <w:t xml:space="preserve">лавы </w:t>
      </w:r>
      <w:r w:rsidR="00C25EB9">
        <w:t xml:space="preserve">Администрации </w:t>
      </w:r>
      <w:r w:rsidR="004B2782">
        <w:t>Кизнерского</w:t>
      </w:r>
      <w:r w:rsidR="00630DE9">
        <w:t xml:space="preserve"> района</w:t>
      </w:r>
      <w:r w:rsidR="00C25EB9">
        <w:t xml:space="preserve">. </w:t>
      </w:r>
      <w:r>
        <w:t>По всем обращениям с личных приёмов были даны аргументированные устные, либо письменные ответы.</w:t>
      </w:r>
    </w:p>
    <w:p w:rsidR="00D447B1" w:rsidRDefault="00033209" w:rsidP="00D447B1">
      <w:pPr>
        <w:ind w:firstLine="720"/>
        <w:jc w:val="both"/>
      </w:pPr>
      <w:r>
        <w:t xml:space="preserve"> </w:t>
      </w:r>
      <w:r w:rsidR="003F2BE4">
        <w:t>Число письменных  обращений уменьшилось</w:t>
      </w:r>
      <w:r w:rsidR="00D447B1">
        <w:t xml:space="preserve">, </w:t>
      </w:r>
      <w:r w:rsidR="003F2BE4">
        <w:t>в связи с открытием АУ «Многофункциональный центр» в конце 2013 года, через который  проходит большое количество обращений.</w:t>
      </w:r>
    </w:p>
    <w:p w:rsidR="00D447B1" w:rsidRDefault="00D447B1" w:rsidP="00D447B1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</w:t>
      </w:r>
      <w:r w:rsidR="007611D7">
        <w:t>Кизнерского</w:t>
      </w:r>
      <w:r>
        <w:t xml:space="preserve"> района не разграничивают вопросы местного значения на уровне муниципального района и поселения. Поэтому граждане со своей проблемой часто обращаютс</w:t>
      </w:r>
      <w:r w:rsidR="007611D7">
        <w:t xml:space="preserve">я напрямую к Главе </w:t>
      </w:r>
      <w:r>
        <w:t xml:space="preserve"> района, доверяя ему решение своих сложных вопросов. </w:t>
      </w:r>
    </w:p>
    <w:p w:rsidR="00D447B1" w:rsidRDefault="00CE698C" w:rsidP="00D447B1">
      <w:pPr>
        <w:ind w:firstLine="708"/>
        <w:jc w:val="both"/>
        <w:rPr>
          <w:bCs/>
          <w:szCs w:val="28"/>
        </w:rPr>
      </w:pPr>
      <w:proofErr w:type="gramStart"/>
      <w:r>
        <w:t>Специалистами Администрации</w:t>
      </w:r>
      <w:r w:rsidR="00D447B1">
        <w:t xml:space="preserve">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 w:rsidR="00D447B1">
        <w:rPr>
          <w:bCs/>
          <w:szCs w:val="28"/>
        </w:rPr>
        <w:t>Федеральному закону № 131-ФЗ</w:t>
      </w:r>
      <w:r w:rsidR="00D447B1">
        <w:rPr>
          <w:szCs w:val="28"/>
        </w:rPr>
        <w:t xml:space="preserve"> «</w:t>
      </w:r>
      <w:r w:rsidR="00D447B1"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</w:p>
    <w:p w:rsidR="00616668" w:rsidRPr="00616668" w:rsidRDefault="006166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F2BE4">
        <w:rPr>
          <w:sz w:val="20"/>
          <w:szCs w:val="20"/>
        </w:rPr>
        <w:t>Калугина М.Н.</w:t>
      </w:r>
    </w:p>
    <w:sectPr w:rsidR="00616668" w:rsidRPr="00616668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C665B"/>
    <w:rsid w:val="001165C9"/>
    <w:rsid w:val="00256418"/>
    <w:rsid w:val="002818A2"/>
    <w:rsid w:val="00332D27"/>
    <w:rsid w:val="003F2BE4"/>
    <w:rsid w:val="004B2782"/>
    <w:rsid w:val="00616668"/>
    <w:rsid w:val="00630DE9"/>
    <w:rsid w:val="007611D7"/>
    <w:rsid w:val="007C4009"/>
    <w:rsid w:val="00841AA5"/>
    <w:rsid w:val="00872474"/>
    <w:rsid w:val="008B7D23"/>
    <w:rsid w:val="008F5E2E"/>
    <w:rsid w:val="00925872"/>
    <w:rsid w:val="00AB7F86"/>
    <w:rsid w:val="00BF5024"/>
    <w:rsid w:val="00C25EB9"/>
    <w:rsid w:val="00C91D29"/>
    <w:rsid w:val="00CE698C"/>
    <w:rsid w:val="00D0781A"/>
    <w:rsid w:val="00D447B1"/>
    <w:rsid w:val="00D65B6A"/>
    <w:rsid w:val="00D86BEB"/>
    <w:rsid w:val="00F555B9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10FD-3692-4B8D-AC56-8C039EF1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2014-08-19T10:28:00Z</cp:lastPrinted>
  <dcterms:created xsi:type="dcterms:W3CDTF">2013-05-13T09:29:00Z</dcterms:created>
  <dcterms:modified xsi:type="dcterms:W3CDTF">2014-08-19T11:16:00Z</dcterms:modified>
</cp:coreProperties>
</file>