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3561B2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B0102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01020" w:rsidRDefault="00D90046" w:rsidP="005E16CC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0055B" w:rsidRPr="0040055B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C666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1C666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3A0D96" w:rsidRPr="005E1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55B">
        <w:rPr>
          <w:rFonts w:ascii="Times New Roman" w:eastAsia="Times New Roman" w:hAnsi="Times New Roman" w:cs="Times New Roman"/>
          <w:color w:val="000000"/>
          <w:sz w:val="24"/>
          <w:szCs w:val="24"/>
        </w:rPr>
        <w:t>207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3A0D96" w:rsidRPr="00B01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3A0D96" w:rsidRDefault="003A0D96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FEC" w:rsidRDefault="00056FEC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240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проведению аукциона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право заключения договор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аренды земельн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 w:rsidR="00F54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A0D96" w:rsidRPr="003A0D96" w:rsidRDefault="005E16CC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адрес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ным ориентиром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C7C" w:rsidRPr="00BD57EE" w:rsidRDefault="00060C7C" w:rsidP="00751CD8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Кизнерский район, </w:t>
      </w:r>
      <w:r w:rsidR="00F54CF3">
        <w:rPr>
          <w:rFonts w:ascii="Times New Roman" w:hAnsi="Times New Roman" w:cs="Times New Roman"/>
          <w:b/>
          <w:bCs/>
          <w:sz w:val="28"/>
          <w:szCs w:val="28"/>
        </w:rPr>
        <w:t>юго-</w:t>
      </w:r>
      <w:r w:rsidR="001C666B">
        <w:rPr>
          <w:rFonts w:ascii="Times New Roman" w:hAnsi="Times New Roman" w:cs="Times New Roman"/>
          <w:b/>
          <w:bCs/>
          <w:sz w:val="28"/>
          <w:szCs w:val="28"/>
        </w:rPr>
        <w:t>западнее</w:t>
      </w:r>
      <w:r w:rsidR="00751CD8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proofErr w:type="spellStart"/>
      <w:r w:rsidR="001C666B">
        <w:rPr>
          <w:rFonts w:ascii="Times New Roman" w:hAnsi="Times New Roman" w:cs="Times New Roman"/>
          <w:b/>
          <w:bCs/>
          <w:sz w:val="28"/>
          <w:szCs w:val="28"/>
        </w:rPr>
        <w:t>Поляково</w:t>
      </w:r>
      <w:proofErr w:type="spellEnd"/>
    </w:p>
    <w:p w:rsidR="00060C7C" w:rsidRPr="00BD57EE" w:rsidRDefault="00060C7C" w:rsidP="00060C7C">
      <w:pPr>
        <w:pStyle w:val="af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D96" w:rsidRPr="003A0D96" w:rsidRDefault="003A0D96" w:rsidP="00060C7C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CD8" w:rsidRPr="003A0D96" w:rsidRDefault="00751CD8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1C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Default="00060C7C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39D" w:rsidRPr="00A1055A" w:rsidRDefault="0045139D" w:rsidP="0045139D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45139D" w:rsidRPr="00A1055A" w:rsidRDefault="0045139D" w:rsidP="0045139D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45139D" w:rsidRPr="003A0D96" w:rsidRDefault="0045139D" w:rsidP="0045139D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139D" w:rsidRDefault="0045139D" w:rsidP="0045139D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на участие в аукционе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……...........................................................................................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5139D" w:rsidRDefault="0045139D" w:rsidP="0045139D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5139D" w:rsidRPr="003A0D96" w:rsidRDefault="0045139D" w:rsidP="0045139D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5139D" w:rsidRDefault="0045139D" w:rsidP="004513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аукционе по продаже права на заключение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крестьянского (фермерского) хозяйства………………………………………………………………………………………….стр. 11</w:t>
      </w:r>
    </w:p>
    <w:p w:rsidR="0045139D" w:rsidRDefault="0045139D" w:rsidP="004513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39D" w:rsidRPr="003A0D96" w:rsidRDefault="0045139D" w:rsidP="004513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……….………………………………...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стр.12</w:t>
      </w:r>
    </w:p>
    <w:p w:rsidR="0045139D" w:rsidRDefault="0045139D" w:rsidP="0045139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39D" w:rsidRPr="003A0D96" w:rsidRDefault="0045139D" w:rsidP="004513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..…………………………………………..….................................................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5139D" w:rsidRPr="00A1055A" w:rsidRDefault="0045139D" w:rsidP="0045139D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6C" w:rsidRDefault="00F8746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04D" w:rsidRDefault="002E004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3A0D96" w:rsidRDefault="009A427A" w:rsidP="009A42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участк</w:t>
      </w:r>
      <w:r w:rsidR="0075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8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адресным ориентиром</w:t>
      </w:r>
      <w:r w:rsidR="00A1055A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55A" w:rsidRDefault="009E6FFF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1055A" w:rsidRPr="00651957">
        <w:rPr>
          <w:rFonts w:ascii="Times New Roman" w:hAnsi="Times New Roman" w:cs="Times New Roman"/>
          <w:bCs/>
          <w:sz w:val="24"/>
          <w:szCs w:val="24"/>
        </w:rPr>
        <w:t>Удмуртская Республика, Кизнерск</w:t>
      </w:r>
      <w:r w:rsidR="00751CD8">
        <w:rPr>
          <w:rFonts w:ascii="Times New Roman" w:hAnsi="Times New Roman" w:cs="Times New Roman"/>
          <w:bCs/>
          <w:sz w:val="24"/>
          <w:szCs w:val="24"/>
        </w:rPr>
        <w:t>ий район, юго-</w:t>
      </w:r>
      <w:r w:rsidR="001C666B">
        <w:rPr>
          <w:rFonts w:ascii="Times New Roman" w:hAnsi="Times New Roman" w:cs="Times New Roman"/>
          <w:bCs/>
          <w:sz w:val="24"/>
          <w:szCs w:val="24"/>
        </w:rPr>
        <w:t>западнее</w:t>
      </w:r>
      <w:r w:rsidR="00751CD8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proofErr w:type="spellStart"/>
      <w:r w:rsidR="001C666B">
        <w:rPr>
          <w:rFonts w:ascii="Times New Roman" w:hAnsi="Times New Roman" w:cs="Times New Roman"/>
          <w:bCs/>
          <w:sz w:val="24"/>
          <w:szCs w:val="24"/>
        </w:rPr>
        <w:t>Поляково</w:t>
      </w:r>
      <w:proofErr w:type="spellEnd"/>
    </w:p>
    <w:p w:rsidR="003561B2" w:rsidRPr="00651957" w:rsidRDefault="003561B2" w:rsidP="00A1055A">
      <w:pPr>
        <w:pStyle w:val="af7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9B5" w:rsidRPr="003A0D96" w:rsidRDefault="00D879B5" w:rsidP="00D879B5">
      <w:pPr>
        <w:shd w:val="clear" w:color="auto" w:fill="FFFFFF"/>
        <w:spacing w:before="100" w:beforeAutospacing="1" w:after="115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по управлению и распоряжению земельными ресурсами Управления имущественных и земельных отношений). 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3A0D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055A" w:rsidRPr="003A0D96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A68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68BD">
        <w:rPr>
          <w:rFonts w:ascii="Times New Roman" w:eastAsia="Times New Roman" w:hAnsi="Times New Roman" w:cs="Times New Roman"/>
          <w:color w:val="000000"/>
          <w:sz w:val="24"/>
          <w:szCs w:val="24"/>
        </w:rPr>
        <w:t>34154)3-16-58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55A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7D5967" w:rsidRPr="007D5967" w:rsidRDefault="007D5967" w:rsidP="007D5967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имущественных и  земельных отношений Администрации муниципального образования «Кизнерский район»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Светлана</w:t>
      </w:r>
      <w:r w:rsidRPr="007D5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Ивановна.</w:t>
      </w:r>
    </w:p>
    <w:p w:rsidR="00A1055A" w:rsidRPr="003561B2" w:rsidRDefault="00A1055A" w:rsidP="00A1055A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="005A7848" w:rsidRPr="003561B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AC7E48" w:rsidRPr="00356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«Кизнерский район»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C32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486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879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879B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0055B" w:rsidRPr="0040055B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400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95C" w:rsidRPr="003561B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и 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утверждении аукционной документации и состава аукционной документации по проведению аукциона на право заключения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5A7848" w:rsidRPr="003561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1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3167" w:rsidRPr="00A1055A" w:rsidRDefault="00193167" w:rsidP="00193167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п. Кизнер, ул. Карла Маркса, </w:t>
      </w:r>
      <w:r w:rsidR="00C3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21,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643F3A" w:rsidRPr="00CF741C" w:rsidRDefault="00193167" w:rsidP="00643F3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9D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B5" w:rsidRPr="009D4862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9D4862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879B5" w:rsidRPr="009D48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D486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CF741C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F8746C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193167" w:rsidRPr="00A1055A" w:rsidRDefault="00193167" w:rsidP="00F874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193167" w:rsidRPr="00A1055A" w:rsidRDefault="00193167" w:rsidP="00BD4971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193167" w:rsidRPr="00A1055A" w:rsidRDefault="00193167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A1055A" w:rsidP="00193167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аукциона:</w:t>
      </w:r>
      <w:r w:rsidR="00193167" w:rsidRPr="00193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CC0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167" w:rsidRPr="003A0D96" w:rsidRDefault="003561B2" w:rsidP="00356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1B173B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ориентир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- Удмуртская Республика, Кизнерский район, </w:t>
      </w:r>
      <w:r w:rsidR="001B1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юго-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западнее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Поляково</w:t>
      </w:r>
      <w:proofErr w:type="spellEnd"/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579988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193167" w:rsidRPr="003A0D96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32001:59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93167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F4178B" w:rsidRDefault="00F4178B" w:rsidP="00F4178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193167" w:rsidRPr="003A0D96" w:rsidRDefault="00193167" w:rsidP="00193167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сельскохозяйственное использование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1.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438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3A0D96" w:rsidRDefault="00A5128A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атегория земель – земли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="00193167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167" w:rsidRPr="00E90BE6" w:rsidRDefault="00193167" w:rsidP="0019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9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ежегодной арендной платы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по результатам рыночной оценки на основании отчета об оценке, выполненного оценщиком Егоровым Павлом Николаевичем от 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«Определение рыночной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объект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ежегодной арендной платы земельного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C7D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87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передаче в аренду», 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размере 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16000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Шестнадцать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тысяч) рублей 00 копеек.</w:t>
      </w:r>
      <w:proofErr w:type="gramEnd"/>
    </w:p>
    <w:p w:rsidR="00193167" w:rsidRPr="00E90BE6" w:rsidRDefault="00193167" w:rsidP="00FC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Четыреста восемьдесят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E90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копеек.</w:t>
      </w: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3167" w:rsidRPr="003A0D96" w:rsidRDefault="00193167" w:rsidP="001931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0 (Д</w:t>
      </w:r>
      <w:r w:rsid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есять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Договор аренды прекращает свое действие по окончанию его срока.</w:t>
      </w:r>
    </w:p>
    <w:p w:rsidR="00193167" w:rsidRDefault="00193167" w:rsidP="00193167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0EB2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</w:t>
      </w:r>
      <w:r w:rsidR="0036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аукционе.</w:t>
      </w:r>
    </w:p>
    <w:p w:rsidR="00D879B5" w:rsidRPr="00360EB2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Ф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заявок указаны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аукционной документации </w:t>
      </w:r>
    </w:p>
    <w:p w:rsidR="00D879B5" w:rsidRPr="003A0D96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лица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9E6F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копию документа, удостоверяющего личность;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D879B5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B5" w:rsidRPr="003A0D96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9E6FFF"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государство;</w:t>
      </w:r>
    </w:p>
    <w:p w:rsidR="00D879B5" w:rsidRPr="003A0D96" w:rsidRDefault="00D879B5" w:rsidP="00D879B5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D879B5" w:rsidRDefault="00D879B5" w:rsidP="006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3A0D96" w:rsidRDefault="00360EB2" w:rsidP="00360E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</w:t>
      </w:r>
      <w:r w:rsidR="00CC4948" w:rsidRPr="00CC4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главы 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4)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приложить: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государственной регистрации </w:t>
      </w:r>
      <w:r w:rsidR="00CC494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крестьянского (фермерского) хозяйства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государство;</w:t>
      </w:r>
    </w:p>
    <w:p w:rsidR="00360EB2" w:rsidRPr="003A0D96" w:rsidRDefault="00360EB2" w:rsidP="00BD4971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BD4971" w:rsidRDefault="00BD4971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подается в двух экземплярах.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1055A" w:rsidRPr="00A1055A" w:rsidRDefault="00A1055A" w:rsidP="00A1055A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Заявки на участие в аукционе принимаются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0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36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917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17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40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CF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выходных и нерабочих праздничных дней,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17.00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</w:t>
      </w:r>
      <w:r w:rsidR="00AA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Красная, д.16, кабинет №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тел.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8 (34154)3-16-58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3A" w:rsidRDefault="00643F3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071CB" w:rsidRPr="004071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D48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741C" w:rsidRPr="00407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1CB" w:rsidRPr="004071CB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40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</w:t>
      </w:r>
      <w:r w:rsidR="00381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10.00 часов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 не имеет права быть участником конкретного аукциона, приобретать земельный участок в аренду;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FD76F2" w:rsidRDefault="00FD76F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задатка.</w:t>
      </w:r>
    </w:p>
    <w:p w:rsidR="00597EA2" w:rsidRDefault="00597EA2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аукционе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</w:t>
      </w:r>
      <w:r w:rsidR="009E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(двадцат</w:t>
      </w:r>
      <w:r w:rsidR="007D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процентов начального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за 1 (один) год, что составляет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E6F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3200</w:t>
      </w:r>
      <w:r w:rsidRPr="00C0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тысяч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двести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рублей 00 копеек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55A" w:rsidRPr="003D6365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</w:t>
      </w: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задатка на счет организатора аукциона, является выписка со счета организатора аукциона.</w:t>
      </w:r>
    </w:p>
    <w:p w:rsidR="00A1055A" w:rsidRPr="003D6365" w:rsidRDefault="00A1055A" w:rsidP="00643F3A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36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9E6FFF" w:rsidRPr="00A02092" w:rsidRDefault="009E6FFF" w:rsidP="009E6FF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9E6FFF" w:rsidRPr="00A02092" w:rsidRDefault="009E6FFF" w:rsidP="009E6FFF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2092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A02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092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A0209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9E6FFF" w:rsidRPr="006F29E4" w:rsidRDefault="009E6FFF" w:rsidP="009E6FF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A02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еспублике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(Администрация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«Кизнерский район» </w:t>
      </w:r>
      <w:proofErr w:type="gramStart"/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9E6FFF" w:rsidRPr="006F29E4" w:rsidRDefault="009E6FFF" w:rsidP="009E6FFF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6F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тделение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дмуртской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еспублики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жевск </w:t>
      </w:r>
    </w:p>
    <w:p w:rsidR="009E6FFF" w:rsidRPr="006F29E4" w:rsidRDefault="009E6FFF" w:rsidP="009E6FFF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БИК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049401001</w:t>
      </w:r>
    </w:p>
    <w:p w:rsidR="009E6FFF" w:rsidRPr="006F29E4" w:rsidRDefault="009E6FFF" w:rsidP="009E6FF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F2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6F2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40302810422023094018</w:t>
      </w:r>
    </w:p>
    <w:p w:rsidR="009E6FFF" w:rsidRDefault="009E6FFF" w:rsidP="009E6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371BA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участка. </w:t>
      </w:r>
    </w:p>
    <w:p w:rsidR="00A1055A" w:rsidRPr="00A1055A" w:rsidRDefault="009E6FFF" w:rsidP="009E6F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1055A" w:rsidRPr="00AA0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</w:t>
      </w:r>
      <w:r w:rsidR="00A1055A"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подтверждающих внесение задатка, признается заключением соглашения о задатке.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1055A" w:rsidRPr="00A1055A" w:rsidRDefault="00A1055A" w:rsidP="00BD4971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55A" w:rsidRPr="00A1055A" w:rsidTr="00A1055A">
        <w:trPr>
          <w:tblCellSpacing w:w="0" w:type="dxa"/>
        </w:trPr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A1055A" w:rsidRPr="00A1055A" w:rsidRDefault="00A1055A" w:rsidP="00A1055A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8A7" w:rsidRDefault="003018A7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BA3" w:rsidRDefault="000E0BA3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6FFF" w:rsidRDefault="009E6FF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6FFF" w:rsidRDefault="009E6FFF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F49" w:rsidRDefault="00AE0F49" w:rsidP="0091386C">
      <w:pPr>
        <w:shd w:val="clear" w:color="auto" w:fill="FFFFFF"/>
        <w:spacing w:after="0"/>
        <w:ind w:left="64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521F" w:rsidRDefault="0045521F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D75335" w:rsidRDefault="00D75335" w:rsidP="00D75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75335" w:rsidRPr="00343FE4" w:rsidRDefault="00D75335" w:rsidP="00D75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35" w:rsidRPr="00343FE4" w:rsidRDefault="00D75335" w:rsidP="00D75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</w:t>
      </w:r>
      <w:proofErr w:type="gramStart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л., пер., пр. 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корпус 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 квартира___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B177E3" w:rsidRPr="007D0C98" w:rsidRDefault="00B177E3" w:rsidP="00B17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еспублика, Кизнерский район, юго-западнее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Поляково</w:t>
      </w:r>
      <w:proofErr w:type="spell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сельскохозяйственное использование (код 1.0). 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D75335" w:rsidRPr="00343FE4" w:rsidTr="0035562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335" w:rsidRPr="00343FE4" w:rsidTr="00355626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335" w:rsidRPr="00343FE4" w:rsidRDefault="00D75335" w:rsidP="00355626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полностью)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г. _________________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 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D75335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335" w:rsidRPr="003A0D96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75335" w:rsidRDefault="00D7533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139D" w:rsidRDefault="0045139D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035C9B" w:rsidRDefault="00D879B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879B5" w:rsidRPr="00035C9B" w:rsidRDefault="00D879B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D879B5" w:rsidRPr="003A0D96" w:rsidRDefault="00D879B5" w:rsidP="00D879B5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B5" w:rsidRDefault="00D879B5" w:rsidP="00D87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879B5" w:rsidRDefault="00D879B5" w:rsidP="00D87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7D0C98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7D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</w:p>
    <w:p w:rsidR="00D879B5" w:rsidRPr="00035C9B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C9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(Наименование и организационно-правовая форма юридического лица)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B177E3" w:rsidRPr="007D0C98" w:rsidRDefault="00B177E3" w:rsidP="00B17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еспублика, Кизнерский район, юго-западнее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Поляково</w:t>
      </w:r>
      <w:proofErr w:type="spell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сельскохозяйственное использование (код 1.0). 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D879B5" w:rsidRPr="00343FE4" w:rsidRDefault="00D879B5" w:rsidP="00D879B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D879B5" w:rsidRPr="00343FE4" w:rsidTr="00D879B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D75335" w:rsidRPr="00343FE4" w:rsidRDefault="00D7533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D75335" w:rsidRDefault="00D7533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035C9B" w:rsidRDefault="00D879B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879B5" w:rsidRPr="00035C9B" w:rsidRDefault="00D879B5" w:rsidP="00D879B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D879B5" w:rsidRPr="00035C9B" w:rsidRDefault="00D879B5" w:rsidP="00D879B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D879B5" w:rsidRPr="003A0D96" w:rsidRDefault="00D879B5" w:rsidP="00D879B5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B5" w:rsidRDefault="00D879B5" w:rsidP="00D87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879B5" w:rsidRDefault="00D879B5" w:rsidP="00D87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D879B5" w:rsidRPr="00951C63" w:rsidRDefault="00D879B5" w:rsidP="00D879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B5" w:rsidRPr="00C4356B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43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предприниматель Ф.И.О. (полностью)</w:t>
      </w:r>
    </w:p>
    <w:p w:rsidR="00D879B5" w:rsidRPr="00C4356B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__________________________________________________________________________________________________</w:t>
      </w:r>
      <w:r w:rsidRPr="00C435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ндекс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B177E3" w:rsidRPr="007D0C98" w:rsidRDefault="00B177E3" w:rsidP="00B17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еспублика, Кизнерский район, юго-западнее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Поляково</w:t>
      </w:r>
      <w:proofErr w:type="spell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сельскохозяйственное использование (код 1.0). </w:t>
      </w:r>
    </w:p>
    <w:p w:rsidR="00D75335" w:rsidRPr="00343FE4" w:rsidRDefault="00D75335" w:rsidP="00D753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D879B5" w:rsidRPr="00343FE4" w:rsidRDefault="00D879B5" w:rsidP="00D879B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D879B5" w:rsidRPr="00343FE4" w:rsidTr="00D879B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9B5" w:rsidRPr="00343FE4" w:rsidTr="00D879B5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79B5" w:rsidRPr="00343FE4" w:rsidRDefault="00D879B5" w:rsidP="00D879B5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D879B5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D879B5" w:rsidRPr="00343FE4" w:rsidRDefault="00D879B5" w:rsidP="00D879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D75335" w:rsidRDefault="00D75335" w:rsidP="00556629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D75335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D75335" w:rsidRPr="003A0D96" w:rsidRDefault="00D75335" w:rsidP="00D75335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56629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56629" w:rsidRPr="00951C63" w:rsidRDefault="00556629" w:rsidP="00556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9E2" w:rsidRPr="00343FE4" w:rsidRDefault="00556629" w:rsidP="00801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="00801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Глава крестьянского (фермерского) хозяйства</w:t>
      </w:r>
      <w:r w:rsidR="008019E2" w:rsidRPr="008019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019E2"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 (полностью)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Свидетельство серия ___________номер _______________дата_________________________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_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 кем выдан 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</w:t>
      </w:r>
      <w:r w:rsidR="00AC7E48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ород (поселок, село, пр.)_______________________________________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 квартира_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556629" w:rsidRPr="007D0C98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ориентиром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дмуртская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еспублика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Кизнерский район, юго-западнее д. </w:t>
      </w:r>
      <w:proofErr w:type="spellStart"/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Поляково</w:t>
      </w:r>
      <w:proofErr w:type="spellEnd"/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177E3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площадью _</w:t>
      </w:r>
      <w:r w:rsidR="00B177E3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B177E3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177E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177E3"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____ кв.м.</w:t>
      </w:r>
      <w:r w:rsidR="00B177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               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разрешенным использованием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D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сельскохозяйс</w:t>
      </w:r>
      <w:r w:rsidR="00B177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твенное использование (код 1.0).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 случае признания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Победителем аукциона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отказа от заключения договора аренды земельного участка,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тем, что сумма внесенного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мною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задатка возврату не подлежит по основаниям, установленным в ч.2 ст. 381 ГК РФ, п. 21 ст. 39.12 ЗК РФ.</w:t>
      </w:r>
    </w:p>
    <w:p w:rsidR="00556629" w:rsidRPr="00343FE4" w:rsidRDefault="00556629" w:rsidP="005566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629" w:rsidRPr="00343FE4" w:rsidTr="00360198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56629" w:rsidRPr="00343FE4" w:rsidRDefault="00556629" w:rsidP="00360198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6E1611" w:rsidRDefault="006E1611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(Ф.И.О. полностью)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_____________201</w:t>
      </w:r>
      <w:r w:rsidR="00D7533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34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риложения</w:t>
      </w: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D75335" w:rsidRPr="00343FE4" w:rsidRDefault="00D75335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«____»__________201</w:t>
      </w:r>
      <w:r w:rsidR="00D753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556629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56629" w:rsidRPr="00343FE4" w:rsidRDefault="00556629" w:rsidP="005566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</w:t>
      </w:r>
      <w:proofErr w:type="gramStart"/>
      <w:r w:rsidRPr="00343F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D75335" w:rsidRPr="00035C9B" w:rsidRDefault="00D75335" w:rsidP="00D75335">
      <w:pPr>
        <w:shd w:val="clear" w:color="auto" w:fill="FFFFFF"/>
        <w:spacing w:after="0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к аукционной документации</w:t>
      </w: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Главе муниципального образования  «Кизнерский район»</w:t>
      </w:r>
    </w:p>
    <w:p w:rsidR="00D75335" w:rsidRPr="00035C9B" w:rsidRDefault="00D75335" w:rsidP="00D75335">
      <w:pPr>
        <w:shd w:val="clear" w:color="auto" w:fill="FFFFFF"/>
        <w:spacing w:after="0" w:line="274" w:lineRule="atLeast"/>
        <w:ind w:left="62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5C9B">
        <w:rPr>
          <w:rFonts w:ascii="Times New Roman" w:eastAsia="Times New Roman" w:hAnsi="Times New Roman" w:cs="Times New Roman"/>
          <w:color w:val="000000"/>
          <w:sz w:val="20"/>
          <w:szCs w:val="20"/>
        </w:rPr>
        <w:t>А.И.Плотникову</w:t>
      </w:r>
      <w:proofErr w:type="spellEnd"/>
    </w:p>
    <w:p w:rsidR="00446FCF" w:rsidRDefault="00446FCF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3A0D96" w:rsidRPr="003A0D96" w:rsidRDefault="003A0D96" w:rsidP="00343F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 </w:t>
      </w:r>
      <w:r w:rsidR="00593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адресным ориентиром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У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дмуртская Республика,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Кизнерский район, 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</w:t>
      </w:r>
      <w:r w:rsidR="00D7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западнее</w:t>
      </w:r>
      <w:r w:rsidR="005F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д. </w:t>
      </w:r>
      <w:proofErr w:type="spellStart"/>
      <w:r w:rsidR="00D75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Поляково</w:t>
      </w:r>
      <w:proofErr w:type="spellEnd"/>
    </w:p>
    <w:p w:rsid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0C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2E4BC0" w:rsidRPr="003A0D96" w:rsidRDefault="002E4BC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3A0D96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3A0D96" w:rsidRPr="0091386C" w:rsidRDefault="003A0D96" w:rsidP="00343FE4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91386C" w:rsidRP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</w:t>
      </w:r>
      <w:r w:rsidR="000C2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(фамилия, инициалы)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86C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“_______”_____________ 201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1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</w:t>
      </w:r>
      <w:r w:rsidR="007E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694950" w:rsidRDefault="00694950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3A0D96" w:rsidRPr="003A0D96" w:rsidRDefault="0091386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инициалы)</w:t>
      </w:r>
    </w:p>
    <w:p w:rsidR="00C906BC" w:rsidRDefault="00C906BC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13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47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“_______”_____________ 201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E4" w:rsidRDefault="00343FE4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21F" w:rsidRDefault="0045521F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D75335">
        <w:rPr>
          <w:rFonts w:ascii="Times New Roman" w:eastAsia="Times New Roman" w:hAnsi="Times New Roman" w:cs="Times New Roman"/>
          <w:color w:val="000000"/>
        </w:rPr>
        <w:t>6</w:t>
      </w:r>
    </w:p>
    <w:p w:rsidR="00694950" w:rsidRPr="008019E2" w:rsidRDefault="00694950" w:rsidP="0067579A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</w:rPr>
      </w:pPr>
      <w:r w:rsidRPr="008019E2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3A0D96" w:rsidRDefault="003A0D96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E04DC3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E04DC3" w:rsidRPr="00E04DC3" w:rsidRDefault="00E04DC3" w:rsidP="00694950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A0D96" w:rsidRPr="003A0D96" w:rsidRDefault="003A0D96" w:rsidP="007E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7E1393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053AA9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</w:t>
      </w:r>
      <w:r w:rsidR="00343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«Арендодатель»,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муниципального образования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</w:t>
      </w:r>
      <w:r w:rsidR="00F43EC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BD7A0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(далее по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тексту-Договор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A0D96" w:rsidRPr="003A0D96" w:rsidRDefault="003A0D96" w:rsidP="00943DCA">
      <w:pPr>
        <w:shd w:val="clear" w:color="auto" w:fill="FFFFFF"/>
        <w:spacing w:after="0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 основании протокола </w:t>
      </w:r>
      <w:r w:rsidR="00EF55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__________ 201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</w:t>
      </w:r>
      <w:r w:rsidR="005F454C" w:rsidRP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3A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18:13:032001:59</w:t>
      </w:r>
      <w:r w:rsidR="00D75335" w:rsidRPr="003A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F454C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E4D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F454C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r w:rsidR="006A7E4D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ориентиром</w:t>
      </w:r>
      <w:r w:rsidR="005F454C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Удмуртская Республика, Кизнерский район, юго-</w:t>
      </w:r>
      <w:r w:rsidR="00D75335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западнее</w:t>
      </w:r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д. </w:t>
      </w:r>
      <w:proofErr w:type="spellStart"/>
      <w:r w:rsidR="00D75335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Поляково</w:t>
      </w:r>
      <w:proofErr w:type="spellEnd"/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4C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 кв. м.,</w:t>
      </w:r>
      <w:r w:rsidR="005F454C" w:rsidRPr="003A1B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</w:t>
      </w:r>
      <w:r w:rsidR="002A46C0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земель:</w:t>
      </w:r>
      <w:r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земли </w:t>
      </w:r>
      <w:r w:rsidR="005F454C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сельскохозяйственного назначения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разрешенным использованием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F454C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сельскохозяйственное использование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1.</w:t>
      </w:r>
      <w:r w:rsidR="00D7533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Участок)</w:t>
      </w:r>
      <w:r w:rsidR="005F4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 </w:t>
      </w:r>
      <w:r w:rsidR="00B04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устанавливается</w:t>
      </w:r>
      <w:r w:rsidR="008D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29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D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лет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«____»_________20</w:t>
      </w:r>
      <w:r w:rsidR="0089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517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«___»________20___года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согласно протоколу </w:t>
      </w:r>
      <w:r w:rsidR="005176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 _______ 201</w:t>
      </w:r>
      <w:r w:rsidR="004C12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64325B" w:rsidRPr="003A0D96" w:rsidRDefault="0064325B" w:rsidP="0064325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марта, 15 июня,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сентября, 15 ноября, путем перечисления в УФК по Удмуртской Республике (Администрация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район») на расчетный счет 40101810200000010001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– НБ Удмуртской Республики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049401001, ИНН 1813000930, КПП 183901001, КБК 473111050130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50000120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94626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464. 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результатам аукциона и вносится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2A46C0" w:rsidRPr="002A46C0" w:rsidRDefault="002A46C0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 w:rsidRPr="002A4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рендатора.  </w:t>
      </w:r>
    </w:p>
    <w:p w:rsidR="003A0D96" w:rsidRPr="003A0D96" w:rsidRDefault="003A0D96" w:rsidP="00694950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6C5E" w:rsidRPr="00AC1063" w:rsidRDefault="00386C5E" w:rsidP="00386C5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 (п. 2 ст. 46 ЗК РФ), а также в иных случаях, при существенном нарушении условий настоящего договора.</w:t>
      </w:r>
    </w:p>
    <w:p w:rsidR="003A0D96" w:rsidRPr="00AC1063" w:rsidRDefault="003A0D96" w:rsidP="000C67C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644EC1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территорию арендуемого Участка с целью его осмотра на предмет соблюдения условий Договора Арендатором.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F05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 приема-передачи. </w:t>
      </w:r>
    </w:p>
    <w:p w:rsidR="003A0D96" w:rsidRPr="00AC1063" w:rsidRDefault="00694950" w:rsidP="000F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имеет право: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D96" w:rsidRPr="00AC1063" w:rsidRDefault="000F426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назначением и с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 использованием.</w:t>
      </w:r>
    </w:p>
    <w:p w:rsidR="00693839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3A0D96" w:rsidRPr="00AC1063" w:rsidRDefault="00693839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="007C7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</w:t>
      </w:r>
      <w:r w:rsidR="00C0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плодородие почв,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иные требования, предусмотренные законодательством.</w:t>
      </w:r>
      <w:proofErr w:type="gramEnd"/>
    </w:p>
    <w:p w:rsidR="003A0D96" w:rsidRPr="00AC1063" w:rsidRDefault="009A427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4.4.7</w:t>
      </w:r>
      <w:r w:rsidR="003A0D9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4266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3A0D96" w:rsidRPr="00AC1063" w:rsidRDefault="009A427A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</w:t>
      </w:r>
      <w:r w:rsidR="00694950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в десятидневный срок после изменения своих реквизитов уведомить об этом Арендодателя.</w:t>
      </w:r>
    </w:p>
    <w:p w:rsidR="003A0D96" w:rsidRPr="00AC1063" w:rsidRDefault="00694950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 сообщить Арендодателю не позднее, чем за 2 (два) месяца о предстоящем освобождении участка как в связи с окончанием срока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 Договора, так и </w:t>
      </w:r>
      <w:r w:rsidR="000F426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досрочном его освобождении.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A0D96" w:rsidRPr="00AC1063" w:rsidRDefault="00BD7A0D" w:rsidP="00943D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3A0D96" w:rsidRPr="00AC106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8D763B" w:rsidRPr="000C67C3" w:rsidRDefault="00BD7A0D" w:rsidP="008D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десятидневный срок </w:t>
      </w:r>
      <w:proofErr w:type="gramStart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D96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предоставить Арендодателю </w:t>
      </w:r>
      <w:r w:rsidR="008D763B"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4C12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принятых для оказания государственных услуг</w:t>
      </w:r>
      <w:r w:rsidR="008D763B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7C3" w:rsidRDefault="00BD7A0D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9A427A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записи в Единый государственный реестр 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0D96" w:rsidRDefault="000C67C3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 w:rsidR="00761A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7A0D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и Арендатор имеют иные права и </w:t>
      </w:r>
      <w:proofErr w:type="gramStart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3A0D96" w:rsidRPr="000C67C3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7E6CEC" w:rsidRPr="000C67C3" w:rsidRDefault="007E6CEC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63B" w:rsidRPr="009307BA" w:rsidRDefault="008D763B" w:rsidP="008D763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8D763B" w:rsidRPr="00EE20A7" w:rsidRDefault="008D763B" w:rsidP="008D763B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в размере 0,1% от подлежащей уплате денежной </w:t>
      </w:r>
      <w:proofErr w:type="gramStart"/>
      <w:r w:rsidRPr="00EE20A7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EE20A7">
        <w:rPr>
          <w:rFonts w:ascii="Times New Roman" w:eastAsia="Times New Roman" w:hAnsi="Times New Roman" w:cs="Times New Roman"/>
          <w:sz w:val="24"/>
          <w:szCs w:val="24"/>
        </w:rPr>
        <w:t xml:space="preserve"> за каждый календарный день просрочки начиная с календарного дня, следующего за днем истечения установленного Договором срока арендной платы, по день фактического поступления денежных средств на счет Арендодателя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63B" w:rsidRPr="00EE20A7" w:rsidRDefault="008D763B" w:rsidP="008D763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EE20A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943DCA" w:rsidRPr="00D42F04" w:rsidRDefault="001A4FC3" w:rsidP="00E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2F04" w:rsidRPr="00D4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0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153358" w:rsidRPr="00793B8A" w:rsidRDefault="00153358" w:rsidP="0015335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условий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оговора аренды земельного участка без согласия Арендатора и ограничение установленных </w:t>
      </w:r>
      <w:r w:rsidR="000F2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 аренды земельного участка прав его Арендатора не допускаются. 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</w:t>
      </w:r>
      <w:r w:rsidR="00C54DAF">
        <w:rPr>
          <w:rFonts w:ascii="Times New Roman" w:eastAsia="Times New Roman" w:hAnsi="Times New Roman" w:cs="Times New Roman"/>
          <w:color w:val="000000"/>
          <w:sz w:val="24"/>
          <w:szCs w:val="24"/>
        </w:rPr>
        <w:t>., 4.1.2.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153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подписания Сторонами соглашения о расторжении Договора.</w:t>
      </w:r>
    </w:p>
    <w:p w:rsidR="00943DCA" w:rsidRDefault="00943DCA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943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положения Договора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момент заключения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7.2.</w:t>
      </w:r>
      <w:r w:rsidR="00120581"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споры, возникающие из настоящего 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или в связи с ним, подлежат окончательному урегулированию в судебном порядке.</w:t>
      </w:r>
    </w:p>
    <w:p w:rsidR="003A0D96" w:rsidRPr="00AC1063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 листах,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дмуртской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04224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еспублике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3A0D96" w:rsidP="00943DC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явля</w:t>
      </w:r>
      <w:r w:rsidR="001C5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неотъемлемой частью настоящего </w:t>
      </w:r>
      <w:r w:rsidR="002E4B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оговора.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20581" w:rsidRDefault="00120581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DCA" w:rsidRPr="00943DCA" w:rsidRDefault="003A0D96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943DCA" w:rsidRP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знер, ул. Красная, 16,</w:t>
      </w:r>
    </w:p>
    <w:p w:rsidR="00943DCA" w:rsidRPr="00943DCA" w:rsidRDefault="00943DCA" w:rsidP="0094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                             ОГРН 1021800842535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581" w:rsidRDefault="00120581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2A46C0" w:rsidRPr="003A0D96" w:rsidRDefault="002A46C0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523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0D96" w:rsidRPr="003A0D96" w:rsidRDefault="003A0D96" w:rsidP="00943DCA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A0D96" w:rsidRPr="002A46C0" w:rsidRDefault="003A0D96" w:rsidP="0094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акт приема – передачи земельного участка, количество листов </w:t>
      </w:r>
      <w:r w:rsidR="00943D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2A46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D96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3A0D96" w:rsidRPr="003A0D96" w:rsidTr="00943DCA">
        <w:trPr>
          <w:trHeight w:val="1245"/>
          <w:tblCellSpacing w:w="0" w:type="dxa"/>
        </w:trPr>
        <w:tc>
          <w:tcPr>
            <w:tcW w:w="5492" w:type="dxa"/>
            <w:hideMark/>
          </w:tcPr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3A0D96" w:rsidRPr="003A0D96" w:rsidRDefault="00120581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A0D96"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D96" w:rsidRPr="003A0D96" w:rsidRDefault="003A0D96" w:rsidP="00120581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3A0D96" w:rsidRDefault="00120581" w:rsidP="00943DCA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="00DF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A0D96"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DF4953" w:rsidP="00DF495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2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3A0D96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943DCA" w:rsidP="00DF495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A5165" w:rsidRDefault="00BA5165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23CD" w:rsidRDefault="000523CD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427A" w:rsidRDefault="009A427A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76F2" w:rsidRDefault="00FD76F2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2C8B" w:rsidRDefault="00F42C8B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4FC3" w:rsidRDefault="001A4FC3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5324" w:rsidRDefault="006C532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CA9" w:rsidRDefault="00E10CA9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CA9" w:rsidRDefault="00E10CA9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0CA9" w:rsidRDefault="00E10CA9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084" w:rsidRDefault="00D67084" w:rsidP="00694950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3A0D96" w:rsidRPr="006C5324" w:rsidRDefault="003A0D96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3A0D96" w:rsidRPr="006C5324" w:rsidRDefault="00694950" w:rsidP="006C5324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6C5324">
        <w:rPr>
          <w:rFonts w:ascii="Times New Roman" w:eastAsia="Times New Roman" w:hAnsi="Times New Roman" w:cs="Times New Roman"/>
          <w:color w:val="000000"/>
        </w:rPr>
        <w:t>от __________ 201</w:t>
      </w:r>
      <w:r w:rsidR="008D763B">
        <w:rPr>
          <w:rFonts w:ascii="Times New Roman" w:eastAsia="Times New Roman" w:hAnsi="Times New Roman" w:cs="Times New Roman"/>
          <w:color w:val="000000"/>
        </w:rPr>
        <w:t>8</w:t>
      </w:r>
      <w:r w:rsidR="003A0D96" w:rsidRPr="006C5324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3A0D96" w:rsidRPr="006C5324" w:rsidRDefault="003A0D96" w:rsidP="006C5324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3A0D96" w:rsidRPr="003A0D96" w:rsidRDefault="003A0D96" w:rsidP="00120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</w:t>
      </w:r>
      <w:r w:rsidR="00694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</w:t>
      </w:r>
    </w:p>
    <w:p w:rsidR="003A0D96" w:rsidRPr="003A0D96" w:rsidRDefault="003A0D96" w:rsidP="00120581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восемнадцатого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A0D96" w:rsidRPr="003A0D96" w:rsidRDefault="003A0D96" w:rsidP="0012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C14F0F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Администрация муниципального образования «Кизнерский район»</w:t>
      </w:r>
      <w:r w:rsidR="00C14F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441" w:rsidRP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в дальнейшем </w:t>
      </w:r>
      <w:r w:rsidR="00447441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="0044744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муниципального образования </w:t>
      </w:r>
      <w:r w:rsidR="00120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«Кизнерский район»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Плотникова Александра Ивановича,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</w:t>
      </w:r>
      <w:r w:rsidR="0044744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 настоящий акт о нижеследующем:</w:t>
      </w:r>
    </w:p>
    <w:p w:rsidR="008D763B" w:rsidRPr="003A0D96" w:rsidRDefault="00120581" w:rsidP="008D763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Арендодатель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договором аренды земельного участка от «____»_________201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номером </w:t>
      </w:r>
      <w:r w:rsidR="009A427A" w:rsidRPr="003A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18:13:032001:59</w:t>
      </w:r>
      <w:r w:rsidR="008D763B" w:rsidRPr="003A1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CCE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с адресным ориентиром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Удмуртская Республика, Кизнерский район, </w:t>
      </w:r>
      <w:r w:rsidR="008D763B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го-</w:t>
      </w:r>
      <w:r w:rsidR="008D763B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западнее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д. </w:t>
      </w:r>
      <w:proofErr w:type="spellStart"/>
      <w:r w:rsidR="008D763B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Поляково</w:t>
      </w:r>
      <w:proofErr w:type="spellEnd"/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8D763B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 кв. м.,</w:t>
      </w:r>
      <w:r w:rsidR="009A427A" w:rsidRPr="003A1B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9A427A" w:rsidRPr="003A1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 сельскохозяйственного назначения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20E6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7A" w:rsidRPr="003A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разрешенным 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A427A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сельскохозяйственное использование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1.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A42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D7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3A0D96" w:rsidRPr="003A0D96" w:rsidRDefault="008D763B" w:rsidP="008D763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3A0D96" w:rsidRDefault="00120581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A0D96"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</w:t>
      </w:r>
      <w:bookmarkStart w:id="0" w:name="_GoBack"/>
      <w:bookmarkEnd w:id="0"/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120581" w:rsidRPr="003A0D96" w:rsidRDefault="00120581" w:rsidP="001205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772"/>
        <w:gridCol w:w="4394"/>
        <w:gridCol w:w="361"/>
      </w:tblGrid>
      <w:tr w:rsidR="00120581" w:rsidRPr="003A0D96" w:rsidTr="005F4DF5">
        <w:trPr>
          <w:trHeight w:val="1245"/>
          <w:tblCellSpacing w:w="0" w:type="dxa"/>
        </w:trPr>
        <w:tc>
          <w:tcPr>
            <w:tcW w:w="5492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Арендодатель: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Удмуртской Республики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«Кизнерский район»</w:t>
            </w:r>
          </w:p>
          <w:p w:rsidR="00120581" w:rsidRPr="003A0D96" w:rsidRDefault="00120581" w:rsidP="00056FEC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_________________А.И.Плотников</w:t>
            </w:r>
          </w:p>
          <w:p w:rsidR="00120581" w:rsidRPr="003A0D96" w:rsidRDefault="00120581" w:rsidP="005F4DF5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3A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="002E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2"/>
            <w:hideMark/>
          </w:tcPr>
          <w:p w:rsidR="00120581" w:rsidRDefault="00120581" w:rsidP="00120581">
            <w:pPr>
              <w:shd w:val="clear" w:color="auto" w:fill="FFFFFF"/>
              <w:spacing w:after="0" w:line="274" w:lineRule="atLeast"/>
              <w:ind w:left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3A0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120581" w:rsidRPr="003A0D96" w:rsidRDefault="00120581" w:rsidP="00DF4953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120581" w:rsidRPr="003A0D96" w:rsidTr="005F4DF5">
        <w:tblPrEx>
          <w:shd w:val="clear" w:color="auto" w:fill="FFFFFF"/>
        </w:tblPrEx>
        <w:trPr>
          <w:gridBefore w:val="1"/>
          <w:gridAfter w:val="1"/>
          <w:wBefore w:w="720" w:type="dxa"/>
          <w:wAfter w:w="361" w:type="dxa"/>
          <w:trHeight w:val="15"/>
          <w:tblCellSpacing w:w="0" w:type="dxa"/>
        </w:trPr>
        <w:tc>
          <w:tcPr>
            <w:tcW w:w="9166" w:type="dxa"/>
            <w:gridSpan w:val="2"/>
            <w:shd w:val="clear" w:color="auto" w:fill="FFFFFF"/>
          </w:tcPr>
          <w:p w:rsidR="00120581" w:rsidRPr="003A0D96" w:rsidRDefault="00120581" w:rsidP="00120581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4B1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AD19B4"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B1" w:rsidRDefault="002A59B1" w:rsidP="000D2E58">
      <w:pPr>
        <w:spacing w:after="0" w:line="240" w:lineRule="auto"/>
      </w:pPr>
      <w:r>
        <w:separator/>
      </w:r>
    </w:p>
  </w:endnote>
  <w:endnote w:type="continuationSeparator" w:id="0">
    <w:p w:rsidR="002A59B1" w:rsidRDefault="002A59B1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26" w:rsidRDefault="00355626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5626" w:rsidRDefault="00355626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4596"/>
      <w:docPartObj>
        <w:docPartGallery w:val="Page Numbers (Bottom of Page)"/>
        <w:docPartUnique/>
      </w:docPartObj>
    </w:sdtPr>
    <w:sdtEndPr/>
    <w:sdtContent>
      <w:p w:rsidR="00355626" w:rsidRDefault="003556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C0">
          <w:rPr>
            <w:noProof/>
          </w:rPr>
          <w:t>17</w:t>
        </w:r>
        <w:r>
          <w:fldChar w:fldCharType="end"/>
        </w:r>
      </w:p>
    </w:sdtContent>
  </w:sdt>
  <w:p w:rsidR="00355626" w:rsidRDefault="00355626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B1" w:rsidRDefault="002A59B1" w:rsidP="000D2E58">
      <w:pPr>
        <w:spacing w:after="0" w:line="240" w:lineRule="auto"/>
      </w:pPr>
      <w:r>
        <w:separator/>
      </w:r>
    </w:p>
  </w:footnote>
  <w:footnote w:type="continuationSeparator" w:id="0">
    <w:p w:rsidR="002A59B1" w:rsidRDefault="002A59B1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26" w:rsidRDefault="00355626" w:rsidP="004B59C6">
    <w:pPr>
      <w:pStyle w:val="af2"/>
      <w:tabs>
        <w:tab w:val="left" w:pos="4231"/>
      </w:tabs>
    </w:pPr>
  </w:p>
  <w:p w:rsidR="00355626" w:rsidRDefault="00355626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43F1"/>
    <w:rsid w:val="00005592"/>
    <w:rsid w:val="0000796D"/>
    <w:rsid w:val="00011007"/>
    <w:rsid w:val="00015387"/>
    <w:rsid w:val="000168C8"/>
    <w:rsid w:val="000228A0"/>
    <w:rsid w:val="0002548B"/>
    <w:rsid w:val="000372B6"/>
    <w:rsid w:val="00042EBF"/>
    <w:rsid w:val="000523CD"/>
    <w:rsid w:val="00053AA9"/>
    <w:rsid w:val="0005489A"/>
    <w:rsid w:val="00056C73"/>
    <w:rsid w:val="00056FEC"/>
    <w:rsid w:val="00060C7C"/>
    <w:rsid w:val="000638FE"/>
    <w:rsid w:val="00064104"/>
    <w:rsid w:val="00064A92"/>
    <w:rsid w:val="00067B9A"/>
    <w:rsid w:val="00071ECE"/>
    <w:rsid w:val="00073DC7"/>
    <w:rsid w:val="00074DDC"/>
    <w:rsid w:val="00075027"/>
    <w:rsid w:val="000757F8"/>
    <w:rsid w:val="00076396"/>
    <w:rsid w:val="000944D0"/>
    <w:rsid w:val="000A7162"/>
    <w:rsid w:val="000B15E2"/>
    <w:rsid w:val="000B6116"/>
    <w:rsid w:val="000C2AD9"/>
    <w:rsid w:val="000C67C3"/>
    <w:rsid w:val="000C7DAC"/>
    <w:rsid w:val="000D2E58"/>
    <w:rsid w:val="000E0BA3"/>
    <w:rsid w:val="000E6135"/>
    <w:rsid w:val="000F145F"/>
    <w:rsid w:val="000F205F"/>
    <w:rsid w:val="000F2656"/>
    <w:rsid w:val="000F4266"/>
    <w:rsid w:val="000F54E4"/>
    <w:rsid w:val="00104401"/>
    <w:rsid w:val="00106C39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45156"/>
    <w:rsid w:val="001502CA"/>
    <w:rsid w:val="00153358"/>
    <w:rsid w:val="001620E6"/>
    <w:rsid w:val="001666BD"/>
    <w:rsid w:val="001706AA"/>
    <w:rsid w:val="0017195F"/>
    <w:rsid w:val="0017413A"/>
    <w:rsid w:val="00176F1C"/>
    <w:rsid w:val="00182BD1"/>
    <w:rsid w:val="00193167"/>
    <w:rsid w:val="001938B6"/>
    <w:rsid w:val="001A4FC3"/>
    <w:rsid w:val="001B173B"/>
    <w:rsid w:val="001C1F36"/>
    <w:rsid w:val="001C542E"/>
    <w:rsid w:val="001C666B"/>
    <w:rsid w:val="001D58DE"/>
    <w:rsid w:val="001D5C01"/>
    <w:rsid w:val="0020214C"/>
    <w:rsid w:val="0020503D"/>
    <w:rsid w:val="002150E4"/>
    <w:rsid w:val="00225A68"/>
    <w:rsid w:val="00242F08"/>
    <w:rsid w:val="002473CB"/>
    <w:rsid w:val="00256DFC"/>
    <w:rsid w:val="002651F7"/>
    <w:rsid w:val="002720F7"/>
    <w:rsid w:val="00273442"/>
    <w:rsid w:val="00274644"/>
    <w:rsid w:val="00285FFC"/>
    <w:rsid w:val="00291759"/>
    <w:rsid w:val="00296BAF"/>
    <w:rsid w:val="00297E1F"/>
    <w:rsid w:val="002A3D89"/>
    <w:rsid w:val="002A46C0"/>
    <w:rsid w:val="002A59B1"/>
    <w:rsid w:val="002A6EF1"/>
    <w:rsid w:val="002A76EB"/>
    <w:rsid w:val="002B0BDF"/>
    <w:rsid w:val="002B77A9"/>
    <w:rsid w:val="002C576A"/>
    <w:rsid w:val="002C5809"/>
    <w:rsid w:val="002D6602"/>
    <w:rsid w:val="002E004D"/>
    <w:rsid w:val="002E3846"/>
    <w:rsid w:val="002E4BC0"/>
    <w:rsid w:val="002E4C40"/>
    <w:rsid w:val="002E6D78"/>
    <w:rsid w:val="003018A7"/>
    <w:rsid w:val="00305888"/>
    <w:rsid w:val="003078A5"/>
    <w:rsid w:val="003103AC"/>
    <w:rsid w:val="00314297"/>
    <w:rsid w:val="0032664B"/>
    <w:rsid w:val="0033199D"/>
    <w:rsid w:val="00340766"/>
    <w:rsid w:val="00343FE4"/>
    <w:rsid w:val="00344743"/>
    <w:rsid w:val="003459DD"/>
    <w:rsid w:val="00346174"/>
    <w:rsid w:val="00355626"/>
    <w:rsid w:val="003561B2"/>
    <w:rsid w:val="00356944"/>
    <w:rsid w:val="00360198"/>
    <w:rsid w:val="00360EB2"/>
    <w:rsid w:val="00376CB5"/>
    <w:rsid w:val="00377C9D"/>
    <w:rsid w:val="00381364"/>
    <w:rsid w:val="0038395C"/>
    <w:rsid w:val="00386C5E"/>
    <w:rsid w:val="00390449"/>
    <w:rsid w:val="00396849"/>
    <w:rsid w:val="00396B9F"/>
    <w:rsid w:val="003A0BD0"/>
    <w:rsid w:val="003A0D96"/>
    <w:rsid w:val="003A1BC0"/>
    <w:rsid w:val="003A6B4F"/>
    <w:rsid w:val="003B4C32"/>
    <w:rsid w:val="003C29E4"/>
    <w:rsid w:val="003C6EA6"/>
    <w:rsid w:val="003D557A"/>
    <w:rsid w:val="003D6365"/>
    <w:rsid w:val="003E49F4"/>
    <w:rsid w:val="003E5E0E"/>
    <w:rsid w:val="003F2498"/>
    <w:rsid w:val="0040055B"/>
    <w:rsid w:val="004071CB"/>
    <w:rsid w:val="004072DE"/>
    <w:rsid w:val="0041224F"/>
    <w:rsid w:val="00415BFE"/>
    <w:rsid w:val="00421FF8"/>
    <w:rsid w:val="00446FCF"/>
    <w:rsid w:val="00447441"/>
    <w:rsid w:val="00447C18"/>
    <w:rsid w:val="0045139D"/>
    <w:rsid w:val="00452D1F"/>
    <w:rsid w:val="00452E11"/>
    <w:rsid w:val="0045521F"/>
    <w:rsid w:val="00474FB8"/>
    <w:rsid w:val="00475980"/>
    <w:rsid w:val="00475989"/>
    <w:rsid w:val="00477070"/>
    <w:rsid w:val="004808F5"/>
    <w:rsid w:val="00480FAF"/>
    <w:rsid w:val="00492441"/>
    <w:rsid w:val="004A1578"/>
    <w:rsid w:val="004A2270"/>
    <w:rsid w:val="004B1CF6"/>
    <w:rsid w:val="004B59C6"/>
    <w:rsid w:val="004C120F"/>
    <w:rsid w:val="004D0AA4"/>
    <w:rsid w:val="004D14FF"/>
    <w:rsid w:val="004D3718"/>
    <w:rsid w:val="004D4C64"/>
    <w:rsid w:val="004D7525"/>
    <w:rsid w:val="004D7E04"/>
    <w:rsid w:val="004E45C1"/>
    <w:rsid w:val="004E7E61"/>
    <w:rsid w:val="004F00C0"/>
    <w:rsid w:val="0051125C"/>
    <w:rsid w:val="005176CC"/>
    <w:rsid w:val="0052497A"/>
    <w:rsid w:val="00525B44"/>
    <w:rsid w:val="00526851"/>
    <w:rsid w:val="00531428"/>
    <w:rsid w:val="00533D2C"/>
    <w:rsid w:val="00544908"/>
    <w:rsid w:val="00545E4B"/>
    <w:rsid w:val="00546921"/>
    <w:rsid w:val="00556629"/>
    <w:rsid w:val="0057541E"/>
    <w:rsid w:val="0058323D"/>
    <w:rsid w:val="00587EBA"/>
    <w:rsid w:val="0059298C"/>
    <w:rsid w:val="00593FAE"/>
    <w:rsid w:val="00597EA2"/>
    <w:rsid w:val="005A6CA6"/>
    <w:rsid w:val="005A7848"/>
    <w:rsid w:val="005B6173"/>
    <w:rsid w:val="005E16CC"/>
    <w:rsid w:val="005F454C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325B"/>
    <w:rsid w:val="00643F3A"/>
    <w:rsid w:val="00644EC1"/>
    <w:rsid w:val="006456ED"/>
    <w:rsid w:val="00651957"/>
    <w:rsid w:val="00651ADD"/>
    <w:rsid w:val="0065644C"/>
    <w:rsid w:val="00674A5E"/>
    <w:rsid w:val="0067579A"/>
    <w:rsid w:val="00676BB6"/>
    <w:rsid w:val="00692D36"/>
    <w:rsid w:val="00693839"/>
    <w:rsid w:val="00694950"/>
    <w:rsid w:val="006A3AA8"/>
    <w:rsid w:val="006A68BC"/>
    <w:rsid w:val="006A6D60"/>
    <w:rsid w:val="006A7E4D"/>
    <w:rsid w:val="006C026A"/>
    <w:rsid w:val="006C5324"/>
    <w:rsid w:val="006C77AA"/>
    <w:rsid w:val="006D10B6"/>
    <w:rsid w:val="006D2687"/>
    <w:rsid w:val="006E1611"/>
    <w:rsid w:val="006E1C17"/>
    <w:rsid w:val="006F4F37"/>
    <w:rsid w:val="006F5B61"/>
    <w:rsid w:val="006F5DAC"/>
    <w:rsid w:val="00700128"/>
    <w:rsid w:val="007066B0"/>
    <w:rsid w:val="00712B20"/>
    <w:rsid w:val="007139AF"/>
    <w:rsid w:val="007219CA"/>
    <w:rsid w:val="00725F6B"/>
    <w:rsid w:val="0074388A"/>
    <w:rsid w:val="00745A10"/>
    <w:rsid w:val="00745B63"/>
    <w:rsid w:val="00750CA3"/>
    <w:rsid w:val="00751CD8"/>
    <w:rsid w:val="00761A54"/>
    <w:rsid w:val="007632D6"/>
    <w:rsid w:val="0076331F"/>
    <w:rsid w:val="007702BE"/>
    <w:rsid w:val="00770705"/>
    <w:rsid w:val="00780ED2"/>
    <w:rsid w:val="007930D5"/>
    <w:rsid w:val="007A6AC1"/>
    <w:rsid w:val="007B4B25"/>
    <w:rsid w:val="007C0B0E"/>
    <w:rsid w:val="007C1D71"/>
    <w:rsid w:val="007C5A87"/>
    <w:rsid w:val="007C7F11"/>
    <w:rsid w:val="007D0C98"/>
    <w:rsid w:val="007D22AB"/>
    <w:rsid w:val="007D267E"/>
    <w:rsid w:val="007D493D"/>
    <w:rsid w:val="007D5967"/>
    <w:rsid w:val="007E1393"/>
    <w:rsid w:val="007E6CEC"/>
    <w:rsid w:val="007F0054"/>
    <w:rsid w:val="008019E2"/>
    <w:rsid w:val="00807CAA"/>
    <w:rsid w:val="00812F74"/>
    <w:rsid w:val="00825D97"/>
    <w:rsid w:val="0083218C"/>
    <w:rsid w:val="00833EE8"/>
    <w:rsid w:val="0084078A"/>
    <w:rsid w:val="00846481"/>
    <w:rsid w:val="00846C6B"/>
    <w:rsid w:val="008547CA"/>
    <w:rsid w:val="008607C7"/>
    <w:rsid w:val="00863F53"/>
    <w:rsid w:val="00883F61"/>
    <w:rsid w:val="00895D36"/>
    <w:rsid w:val="00897693"/>
    <w:rsid w:val="008A5684"/>
    <w:rsid w:val="008B06A2"/>
    <w:rsid w:val="008B1239"/>
    <w:rsid w:val="008C54B2"/>
    <w:rsid w:val="008D32D2"/>
    <w:rsid w:val="008D763B"/>
    <w:rsid w:val="008E266C"/>
    <w:rsid w:val="008E5A2D"/>
    <w:rsid w:val="008E63BB"/>
    <w:rsid w:val="008E7EEE"/>
    <w:rsid w:val="008F61FE"/>
    <w:rsid w:val="009071B5"/>
    <w:rsid w:val="0091386C"/>
    <w:rsid w:val="00917A2F"/>
    <w:rsid w:val="00921901"/>
    <w:rsid w:val="00926E8E"/>
    <w:rsid w:val="00930DB6"/>
    <w:rsid w:val="00936E0A"/>
    <w:rsid w:val="00940912"/>
    <w:rsid w:val="00943DCA"/>
    <w:rsid w:val="00951C63"/>
    <w:rsid w:val="00952512"/>
    <w:rsid w:val="00953430"/>
    <w:rsid w:val="00971D05"/>
    <w:rsid w:val="0097391F"/>
    <w:rsid w:val="00976242"/>
    <w:rsid w:val="00981316"/>
    <w:rsid w:val="00985317"/>
    <w:rsid w:val="00992CF6"/>
    <w:rsid w:val="009A10F0"/>
    <w:rsid w:val="009A427A"/>
    <w:rsid w:val="009B5061"/>
    <w:rsid w:val="009C0435"/>
    <w:rsid w:val="009C5557"/>
    <w:rsid w:val="009C6DD9"/>
    <w:rsid w:val="009D0D98"/>
    <w:rsid w:val="009D4862"/>
    <w:rsid w:val="009D5BD1"/>
    <w:rsid w:val="009D75A0"/>
    <w:rsid w:val="009E17F3"/>
    <w:rsid w:val="009E3FE6"/>
    <w:rsid w:val="009E6989"/>
    <w:rsid w:val="009E6FFF"/>
    <w:rsid w:val="00A0329E"/>
    <w:rsid w:val="00A04E86"/>
    <w:rsid w:val="00A0504D"/>
    <w:rsid w:val="00A05A2E"/>
    <w:rsid w:val="00A07095"/>
    <w:rsid w:val="00A1055A"/>
    <w:rsid w:val="00A1163D"/>
    <w:rsid w:val="00A1732D"/>
    <w:rsid w:val="00A2341D"/>
    <w:rsid w:val="00A26812"/>
    <w:rsid w:val="00A45BA3"/>
    <w:rsid w:val="00A47F92"/>
    <w:rsid w:val="00A507B9"/>
    <w:rsid w:val="00A5128A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0FA3"/>
    <w:rsid w:val="00AA36E5"/>
    <w:rsid w:val="00AA58E8"/>
    <w:rsid w:val="00AB4838"/>
    <w:rsid w:val="00AB77E8"/>
    <w:rsid w:val="00AC1063"/>
    <w:rsid w:val="00AC33CF"/>
    <w:rsid w:val="00AC7E48"/>
    <w:rsid w:val="00AD19B4"/>
    <w:rsid w:val="00AE0F49"/>
    <w:rsid w:val="00B01020"/>
    <w:rsid w:val="00B011E1"/>
    <w:rsid w:val="00B0416D"/>
    <w:rsid w:val="00B04224"/>
    <w:rsid w:val="00B1457E"/>
    <w:rsid w:val="00B177E3"/>
    <w:rsid w:val="00B235E8"/>
    <w:rsid w:val="00B25AD0"/>
    <w:rsid w:val="00B32E48"/>
    <w:rsid w:val="00B33BA1"/>
    <w:rsid w:val="00B34685"/>
    <w:rsid w:val="00B40346"/>
    <w:rsid w:val="00B405F0"/>
    <w:rsid w:val="00B42F45"/>
    <w:rsid w:val="00B4348C"/>
    <w:rsid w:val="00B518B2"/>
    <w:rsid w:val="00B6733D"/>
    <w:rsid w:val="00B7331E"/>
    <w:rsid w:val="00B84680"/>
    <w:rsid w:val="00B85938"/>
    <w:rsid w:val="00B873BF"/>
    <w:rsid w:val="00B93FE5"/>
    <w:rsid w:val="00B97239"/>
    <w:rsid w:val="00BA1D8E"/>
    <w:rsid w:val="00BA2ACC"/>
    <w:rsid w:val="00BA3EB5"/>
    <w:rsid w:val="00BA5165"/>
    <w:rsid w:val="00BC1034"/>
    <w:rsid w:val="00BC1B42"/>
    <w:rsid w:val="00BD0E66"/>
    <w:rsid w:val="00BD1E5D"/>
    <w:rsid w:val="00BD3420"/>
    <w:rsid w:val="00BD4971"/>
    <w:rsid w:val="00BD57EE"/>
    <w:rsid w:val="00BD7A0D"/>
    <w:rsid w:val="00BE13D5"/>
    <w:rsid w:val="00BE3D60"/>
    <w:rsid w:val="00BE4659"/>
    <w:rsid w:val="00BE6701"/>
    <w:rsid w:val="00BE6CCE"/>
    <w:rsid w:val="00BF5967"/>
    <w:rsid w:val="00BF7E11"/>
    <w:rsid w:val="00C06FAB"/>
    <w:rsid w:val="00C07AF6"/>
    <w:rsid w:val="00C14F0F"/>
    <w:rsid w:val="00C32BAC"/>
    <w:rsid w:val="00C352B8"/>
    <w:rsid w:val="00C5058E"/>
    <w:rsid w:val="00C54DAF"/>
    <w:rsid w:val="00C71FCD"/>
    <w:rsid w:val="00C75A5D"/>
    <w:rsid w:val="00C77E2F"/>
    <w:rsid w:val="00C87A1E"/>
    <w:rsid w:val="00C906BC"/>
    <w:rsid w:val="00C91A18"/>
    <w:rsid w:val="00C934DA"/>
    <w:rsid w:val="00C9783F"/>
    <w:rsid w:val="00CA111B"/>
    <w:rsid w:val="00CA4AC0"/>
    <w:rsid w:val="00CA76E1"/>
    <w:rsid w:val="00CB167F"/>
    <w:rsid w:val="00CB6FDB"/>
    <w:rsid w:val="00CC0ECE"/>
    <w:rsid w:val="00CC1127"/>
    <w:rsid w:val="00CC4948"/>
    <w:rsid w:val="00CD5C42"/>
    <w:rsid w:val="00CD5FE7"/>
    <w:rsid w:val="00CD6FE5"/>
    <w:rsid w:val="00CE1C50"/>
    <w:rsid w:val="00CE49D7"/>
    <w:rsid w:val="00CE71CB"/>
    <w:rsid w:val="00CF741C"/>
    <w:rsid w:val="00D0661D"/>
    <w:rsid w:val="00D07D47"/>
    <w:rsid w:val="00D1521B"/>
    <w:rsid w:val="00D16CC8"/>
    <w:rsid w:val="00D215DF"/>
    <w:rsid w:val="00D22E4B"/>
    <w:rsid w:val="00D40CDF"/>
    <w:rsid w:val="00D41CF5"/>
    <w:rsid w:val="00D42F04"/>
    <w:rsid w:val="00D44AFD"/>
    <w:rsid w:val="00D458C5"/>
    <w:rsid w:val="00D468BD"/>
    <w:rsid w:val="00D510FD"/>
    <w:rsid w:val="00D56FE5"/>
    <w:rsid w:val="00D61562"/>
    <w:rsid w:val="00D67084"/>
    <w:rsid w:val="00D75335"/>
    <w:rsid w:val="00D811DE"/>
    <w:rsid w:val="00D879B5"/>
    <w:rsid w:val="00D90046"/>
    <w:rsid w:val="00D910E6"/>
    <w:rsid w:val="00DA1C7C"/>
    <w:rsid w:val="00DA4100"/>
    <w:rsid w:val="00DA57A3"/>
    <w:rsid w:val="00DA686C"/>
    <w:rsid w:val="00DB50E1"/>
    <w:rsid w:val="00DB5AF1"/>
    <w:rsid w:val="00DB5F66"/>
    <w:rsid w:val="00DC5117"/>
    <w:rsid w:val="00DD3D87"/>
    <w:rsid w:val="00DD3F50"/>
    <w:rsid w:val="00DE51BB"/>
    <w:rsid w:val="00DF0FD6"/>
    <w:rsid w:val="00DF4953"/>
    <w:rsid w:val="00E04DC3"/>
    <w:rsid w:val="00E10565"/>
    <w:rsid w:val="00E10CA9"/>
    <w:rsid w:val="00E15EB1"/>
    <w:rsid w:val="00E203C3"/>
    <w:rsid w:val="00E33D9C"/>
    <w:rsid w:val="00E348DE"/>
    <w:rsid w:val="00E474AE"/>
    <w:rsid w:val="00E51A9A"/>
    <w:rsid w:val="00E53B55"/>
    <w:rsid w:val="00E56D45"/>
    <w:rsid w:val="00E62E4A"/>
    <w:rsid w:val="00E67FAB"/>
    <w:rsid w:val="00E733A9"/>
    <w:rsid w:val="00E744C8"/>
    <w:rsid w:val="00E82BDA"/>
    <w:rsid w:val="00E90BE6"/>
    <w:rsid w:val="00E91EEA"/>
    <w:rsid w:val="00EA3092"/>
    <w:rsid w:val="00EA67CD"/>
    <w:rsid w:val="00EB6430"/>
    <w:rsid w:val="00EB7BA2"/>
    <w:rsid w:val="00EC4865"/>
    <w:rsid w:val="00ED0285"/>
    <w:rsid w:val="00ED19AB"/>
    <w:rsid w:val="00ED39FC"/>
    <w:rsid w:val="00EE51DE"/>
    <w:rsid w:val="00EE5FBC"/>
    <w:rsid w:val="00EE74EE"/>
    <w:rsid w:val="00EF5527"/>
    <w:rsid w:val="00F05D76"/>
    <w:rsid w:val="00F063C3"/>
    <w:rsid w:val="00F21A6A"/>
    <w:rsid w:val="00F21DEA"/>
    <w:rsid w:val="00F3454C"/>
    <w:rsid w:val="00F4178B"/>
    <w:rsid w:val="00F41C85"/>
    <w:rsid w:val="00F42C8B"/>
    <w:rsid w:val="00F43ECC"/>
    <w:rsid w:val="00F45E10"/>
    <w:rsid w:val="00F54CF3"/>
    <w:rsid w:val="00F563D6"/>
    <w:rsid w:val="00F71964"/>
    <w:rsid w:val="00F72941"/>
    <w:rsid w:val="00F80DA7"/>
    <w:rsid w:val="00F82A33"/>
    <w:rsid w:val="00F85EE8"/>
    <w:rsid w:val="00F86B41"/>
    <w:rsid w:val="00F8746C"/>
    <w:rsid w:val="00F93C5B"/>
    <w:rsid w:val="00F955EA"/>
    <w:rsid w:val="00F968BE"/>
    <w:rsid w:val="00FA458A"/>
    <w:rsid w:val="00FA4BF8"/>
    <w:rsid w:val="00FB0E8D"/>
    <w:rsid w:val="00FB4CDA"/>
    <w:rsid w:val="00FC063B"/>
    <w:rsid w:val="00FC6F28"/>
    <w:rsid w:val="00FD0BAA"/>
    <w:rsid w:val="00FD76F2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359E-F826-4087-B89A-F91A3C44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16</cp:revision>
  <cp:lastPrinted>2017-07-11T11:43:00Z</cp:lastPrinted>
  <dcterms:created xsi:type="dcterms:W3CDTF">2018-04-15T08:04:00Z</dcterms:created>
  <dcterms:modified xsi:type="dcterms:W3CDTF">2018-04-16T09:12:00Z</dcterms:modified>
</cp:coreProperties>
</file>