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B3D" w:rsidRPr="0094781E" w:rsidRDefault="0094781E" w:rsidP="0094781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781E">
        <w:rPr>
          <w:rFonts w:ascii="Times New Roman" w:hAnsi="Times New Roman" w:cs="Times New Roman"/>
          <w:b/>
          <w:sz w:val="24"/>
          <w:szCs w:val="24"/>
        </w:rPr>
        <w:t>Сведения обо всех предыдущих торгах по продаже имущества, объявленных в течение года, предшествующего</w:t>
      </w:r>
      <w:bookmarkStart w:id="0" w:name="_GoBack"/>
      <w:bookmarkEnd w:id="0"/>
      <w:r w:rsidRPr="0094781E">
        <w:rPr>
          <w:rFonts w:ascii="Times New Roman" w:hAnsi="Times New Roman" w:cs="Times New Roman"/>
          <w:b/>
          <w:sz w:val="24"/>
          <w:szCs w:val="24"/>
        </w:rPr>
        <w:t xml:space="preserve"> его продаже, и об итогах торгов по продаже такого имущества:</w:t>
      </w:r>
    </w:p>
    <w:p w:rsidR="0094781E" w:rsidRDefault="0094781E">
      <w:pPr>
        <w:rPr>
          <w:rFonts w:ascii="Times New Roman" w:hAnsi="Times New Roman" w:cs="Times New Roman"/>
          <w:sz w:val="24"/>
          <w:szCs w:val="24"/>
        </w:rPr>
      </w:pPr>
    </w:p>
    <w:p w:rsidR="0094781E" w:rsidRPr="0094781E" w:rsidRDefault="0094781E" w:rsidP="0094781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Аукцион, назначенный на 17.01.2019 года признан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несостоявшимся ввиду отсутствия заявок. </w:t>
      </w:r>
    </w:p>
    <w:sectPr w:rsidR="0094781E" w:rsidRPr="00947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F07"/>
    <w:rsid w:val="00435F07"/>
    <w:rsid w:val="0094781E"/>
    <w:rsid w:val="00B0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2020-06-16T06:50:00Z</dcterms:created>
  <dcterms:modified xsi:type="dcterms:W3CDTF">2020-06-16T06:53:00Z</dcterms:modified>
</cp:coreProperties>
</file>