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53"/>
        <w:gridCol w:w="4111"/>
      </w:tblGrid>
      <w:tr w:rsidR="00C5400C" w:rsidTr="00C5400C">
        <w:tc>
          <w:tcPr>
            <w:tcW w:w="5353" w:type="dxa"/>
          </w:tcPr>
          <w:p w:rsidR="00C5400C" w:rsidRPr="00650217" w:rsidRDefault="00C5400C" w:rsidP="006E33A3">
            <w:pPr>
              <w:pStyle w:val="1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00C" w:rsidRPr="00650217" w:rsidRDefault="00C5400C" w:rsidP="006E33A3">
            <w:pPr>
              <w:pStyle w:val="1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5400C" w:rsidRPr="00650217" w:rsidRDefault="00C5400C" w:rsidP="006E33A3">
            <w:pPr>
              <w:pStyle w:val="1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C5400C" w:rsidRPr="00650217" w:rsidRDefault="00C5400C" w:rsidP="006E33A3">
            <w:pPr>
              <w:pStyle w:val="1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400C" w:rsidRPr="00650217" w:rsidRDefault="00C5400C" w:rsidP="006E33A3">
            <w:pPr>
              <w:pStyle w:val="1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 xml:space="preserve">«Кизнерский район»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</w:t>
            </w:r>
            <w:r w:rsidR="00C06D2A">
              <w:rPr>
                <w:rFonts w:ascii="Times New Roman" w:hAnsi="Times New Roman" w:cs="Times New Roman"/>
                <w:sz w:val="24"/>
                <w:szCs w:val="24"/>
              </w:rPr>
              <w:t>7 ноября 2019 года № 847</w:t>
            </w:r>
          </w:p>
        </w:tc>
      </w:tr>
    </w:tbl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Pr="00A1124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«РЕАЛИЗАЦИЯ МОЛОДЕЖНОЙ ПОЛИТИ</w:t>
      </w:r>
      <w:r w:rsidR="0045265E">
        <w:rPr>
          <w:rFonts w:ascii="Times New Roman" w:hAnsi="Times New Roman" w:cs="Times New Roman"/>
          <w:b/>
          <w:bCs/>
          <w:sz w:val="24"/>
          <w:szCs w:val="24"/>
        </w:rPr>
        <w:t>КИ В КИЗНЕРСКОМ РАЙОНЕ</w:t>
      </w:r>
      <w:r w:rsidR="00E53705">
        <w:rPr>
          <w:rFonts w:ascii="Times New Roman" w:hAnsi="Times New Roman" w:cs="Times New Roman"/>
          <w:b/>
          <w:bCs/>
          <w:sz w:val="24"/>
          <w:szCs w:val="24"/>
        </w:rPr>
        <w:t xml:space="preserve"> НА 2020 – 2028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00C" w:rsidRDefault="00C5400C" w:rsidP="00C5400C">
      <w:pPr>
        <w:pStyle w:val="1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430" w:rsidRPr="003B7194" w:rsidRDefault="0089171B" w:rsidP="007B4430">
      <w:pPr>
        <w:tabs>
          <w:tab w:val="left" w:pos="1589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71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6.05pt;margin-top:4.9pt;width:455.5pt;height:111.85pt;z-index:251657728;visibility:visible" stroked="f">
            <v:textbox style="mso-next-textbox:#Надпись 2;mso-fit-shape-to-text:t">
              <w:txbxContent>
                <w:p w:rsidR="00502CE3" w:rsidRDefault="00502CE3" w:rsidP="001F3583">
                  <w:pPr>
                    <w:tabs>
                      <w:tab w:val="left" w:pos="1589"/>
                    </w:tabs>
                    <w:jc w:val="center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sz w:val="32"/>
                      <w:szCs w:val="24"/>
                    </w:rPr>
                    <w:t>Ответственный исполнитель:</w:t>
                  </w:r>
                </w:p>
                <w:p w:rsidR="00502CE3" w:rsidRDefault="008868AC" w:rsidP="001F3583">
                  <w:pPr>
                    <w:tabs>
                      <w:tab w:val="left" w:pos="1589"/>
                    </w:tabs>
                    <w:jc w:val="center"/>
                  </w:pPr>
                  <w:r>
                    <w:rPr>
                      <w:rFonts w:ascii="Times New Roman" w:hAnsi="Times New Roman"/>
                      <w:sz w:val="32"/>
                      <w:szCs w:val="24"/>
                    </w:rPr>
                    <w:t xml:space="preserve">Муниципальное бюджетное учреждение «Молодежный центр «Ровесник» </w:t>
                  </w:r>
                  <w:r w:rsidR="00A32135">
                    <w:rPr>
                      <w:rFonts w:ascii="Times New Roman" w:hAnsi="Times New Roman"/>
                      <w:sz w:val="32"/>
                      <w:szCs w:val="24"/>
                    </w:rPr>
                    <w:t>Кизнерского</w:t>
                  </w:r>
                  <w:r>
                    <w:rPr>
                      <w:rFonts w:ascii="Times New Roman" w:hAnsi="Times New Roman"/>
                      <w:sz w:val="32"/>
                      <w:szCs w:val="24"/>
                    </w:rPr>
                    <w:t xml:space="preserve"> район</w:t>
                  </w:r>
                  <w:r w:rsidR="00A32135">
                    <w:rPr>
                      <w:rFonts w:ascii="Times New Roman" w:hAnsi="Times New Roman"/>
                      <w:sz w:val="32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32"/>
                      <w:szCs w:val="24"/>
                    </w:rPr>
                    <w:t xml:space="preserve"> Удмуртской Республики</w:t>
                  </w:r>
                </w:p>
              </w:txbxContent>
            </v:textbox>
          </v:shape>
        </w:pict>
      </w:r>
    </w:p>
    <w:p w:rsidR="007B4430" w:rsidRPr="003B7194" w:rsidRDefault="007B4430" w:rsidP="007B4430">
      <w:pPr>
        <w:rPr>
          <w:rFonts w:ascii="Times New Roman" w:hAnsi="Times New Roman"/>
          <w:sz w:val="24"/>
          <w:szCs w:val="24"/>
        </w:rPr>
      </w:pPr>
    </w:p>
    <w:p w:rsidR="007B4430" w:rsidRPr="003B7194" w:rsidRDefault="007B4430" w:rsidP="007B4430">
      <w:pPr>
        <w:rPr>
          <w:rFonts w:ascii="Times New Roman" w:hAnsi="Times New Roman"/>
          <w:sz w:val="24"/>
          <w:szCs w:val="24"/>
        </w:rPr>
      </w:pPr>
    </w:p>
    <w:p w:rsidR="007B4430" w:rsidRDefault="007B4430" w:rsidP="007B4430">
      <w:pPr>
        <w:rPr>
          <w:rFonts w:ascii="Times New Roman" w:hAnsi="Times New Roman"/>
          <w:sz w:val="24"/>
          <w:szCs w:val="24"/>
        </w:rPr>
      </w:pPr>
    </w:p>
    <w:p w:rsidR="00EE389C" w:rsidRDefault="00EE389C" w:rsidP="007B4430">
      <w:pPr>
        <w:rPr>
          <w:rFonts w:ascii="Times New Roman" w:hAnsi="Times New Roman"/>
          <w:sz w:val="24"/>
          <w:szCs w:val="24"/>
        </w:rPr>
      </w:pPr>
    </w:p>
    <w:p w:rsidR="00EE389C" w:rsidRDefault="00EE389C" w:rsidP="007B4430">
      <w:pPr>
        <w:rPr>
          <w:rFonts w:ascii="Times New Roman" w:hAnsi="Times New Roman"/>
          <w:sz w:val="24"/>
          <w:szCs w:val="24"/>
        </w:rPr>
      </w:pPr>
    </w:p>
    <w:p w:rsidR="00EE389C" w:rsidRDefault="00EE389C" w:rsidP="007B4430">
      <w:pPr>
        <w:rPr>
          <w:rFonts w:ascii="Times New Roman" w:hAnsi="Times New Roman"/>
          <w:sz w:val="24"/>
          <w:szCs w:val="24"/>
        </w:rPr>
      </w:pPr>
    </w:p>
    <w:p w:rsidR="00EE389C" w:rsidRDefault="00EE389C" w:rsidP="007B4430">
      <w:pPr>
        <w:rPr>
          <w:rFonts w:ascii="Times New Roman" w:hAnsi="Times New Roman"/>
          <w:sz w:val="24"/>
          <w:szCs w:val="24"/>
        </w:rPr>
      </w:pPr>
    </w:p>
    <w:p w:rsidR="007B4430" w:rsidRPr="003B7194" w:rsidRDefault="007B4430" w:rsidP="007B4430">
      <w:pPr>
        <w:rPr>
          <w:rFonts w:ascii="Times New Roman" w:hAnsi="Times New Roman"/>
          <w:sz w:val="24"/>
          <w:szCs w:val="24"/>
        </w:rPr>
      </w:pPr>
    </w:p>
    <w:p w:rsidR="007B4430" w:rsidRPr="003B7194" w:rsidRDefault="007B4430" w:rsidP="007B4430">
      <w:pPr>
        <w:rPr>
          <w:rFonts w:ascii="Times New Roman" w:hAnsi="Times New Roman"/>
          <w:sz w:val="24"/>
          <w:szCs w:val="24"/>
        </w:rPr>
      </w:pPr>
    </w:p>
    <w:p w:rsidR="007B4430" w:rsidRPr="003B7194" w:rsidRDefault="009E45E1" w:rsidP="007B4430">
      <w:pPr>
        <w:tabs>
          <w:tab w:val="left" w:pos="353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50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Кизнер</w:t>
      </w:r>
    </w:p>
    <w:p w:rsidR="007B4430" w:rsidRDefault="007B4430" w:rsidP="007B4430">
      <w:pPr>
        <w:tabs>
          <w:tab w:val="left" w:pos="3532"/>
        </w:tabs>
        <w:jc w:val="center"/>
        <w:rPr>
          <w:rFonts w:ascii="Times New Roman" w:hAnsi="Times New Roman"/>
          <w:sz w:val="24"/>
          <w:szCs w:val="24"/>
        </w:rPr>
      </w:pPr>
      <w:r w:rsidRPr="003B7194">
        <w:rPr>
          <w:rFonts w:ascii="Times New Roman" w:hAnsi="Times New Roman"/>
          <w:sz w:val="24"/>
          <w:szCs w:val="24"/>
        </w:rPr>
        <w:t>201</w:t>
      </w:r>
      <w:r w:rsidR="008868AC">
        <w:rPr>
          <w:rFonts w:ascii="Times New Roman" w:hAnsi="Times New Roman"/>
          <w:sz w:val="24"/>
          <w:szCs w:val="24"/>
        </w:rPr>
        <w:t>9</w:t>
      </w:r>
    </w:p>
    <w:p w:rsidR="007869E9" w:rsidRDefault="007869E9" w:rsidP="007B4430">
      <w:pPr>
        <w:jc w:val="center"/>
        <w:rPr>
          <w:rFonts w:ascii="Times New Roman" w:hAnsi="Times New Roman"/>
          <w:sz w:val="24"/>
          <w:szCs w:val="24"/>
        </w:rPr>
      </w:pPr>
    </w:p>
    <w:p w:rsidR="007B4430" w:rsidRPr="003B7194" w:rsidRDefault="007B4430" w:rsidP="007B4430">
      <w:pPr>
        <w:jc w:val="center"/>
        <w:rPr>
          <w:rFonts w:ascii="Times New Roman" w:hAnsi="Times New Roman"/>
          <w:sz w:val="24"/>
          <w:szCs w:val="24"/>
        </w:rPr>
      </w:pPr>
      <w:r w:rsidRPr="003B7194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A32135" w:rsidRPr="00A32135" w:rsidRDefault="0089171B" w:rsidP="00A321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89171B">
        <w:fldChar w:fldCharType="begin"/>
      </w:r>
      <w:r w:rsidR="007B4430" w:rsidRPr="003738D7">
        <w:instrText xml:space="preserve"> TOC \o "1-3" \h \z \u </w:instrText>
      </w:r>
      <w:r w:rsidRPr="0089171B">
        <w:fldChar w:fldCharType="separate"/>
      </w:r>
      <w:r w:rsidR="00A32135" w:rsidRPr="00A32135">
        <w:rPr>
          <w:rFonts w:ascii="Times New Roman" w:hAnsi="Times New Roman"/>
          <w:b/>
          <w:bCs/>
          <w:szCs w:val="24"/>
        </w:rPr>
        <w:t xml:space="preserve"> МУНИЦИПАЛЬНАЯ ПРОГРАММА</w:t>
      </w:r>
    </w:p>
    <w:p w:rsidR="00A32135" w:rsidRPr="00A32135" w:rsidRDefault="00A32135" w:rsidP="00A321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A32135">
        <w:rPr>
          <w:rFonts w:ascii="Times New Roman" w:hAnsi="Times New Roman"/>
          <w:b/>
          <w:bCs/>
          <w:szCs w:val="24"/>
        </w:rPr>
        <w:t>«РЕАЛИЗАЦИЯ МОЛОДЕЖНОЙ ПОЛИТИКИ В КИЗНЕРСКОМ РАЙОНЕ НА 2020 – 2028 ГОДЫ»</w:t>
      </w:r>
    </w:p>
    <w:p w:rsidR="00251B45" w:rsidRPr="00251B45" w:rsidRDefault="00251B45" w:rsidP="00A32135">
      <w:pPr>
        <w:autoSpaceDE w:val="0"/>
        <w:autoSpaceDN w:val="0"/>
        <w:adjustRightInd w:val="0"/>
        <w:contextualSpacing/>
      </w:pPr>
    </w:p>
    <w:p w:rsidR="007B4430" w:rsidRPr="003738D7" w:rsidRDefault="0089171B" w:rsidP="007B4430">
      <w:pPr>
        <w:pStyle w:val="21"/>
        <w:rPr>
          <w:rFonts w:ascii="Times New Roman" w:hAnsi="Times New Roman"/>
          <w:noProof/>
          <w:sz w:val="24"/>
          <w:szCs w:val="24"/>
          <w:lang w:eastAsia="ru-RU"/>
        </w:rPr>
      </w:pPr>
      <w:hyperlink r:id="rId8" w:anchor="_Toc386453225" w:history="1">
        <w:r w:rsidR="007B4430" w:rsidRPr="003738D7">
          <w:rPr>
            <w:rStyle w:val="a3"/>
            <w:rFonts w:ascii="Times New Roman" w:hAnsi="Times New Roman"/>
            <w:b/>
            <w:bCs/>
            <w:noProof/>
            <w:sz w:val="24"/>
            <w:szCs w:val="24"/>
            <w:lang w:eastAsia="ru-RU"/>
          </w:rPr>
          <w:t>Краткая характеристика (паспорт) муниципальной программы</w:t>
        </w:r>
        <w:r w:rsidR="00643580">
          <w:rPr>
            <w:rStyle w:val="a3"/>
            <w:rFonts w:ascii="Times New Roman" w:hAnsi="Times New Roman"/>
            <w:noProof/>
            <w:webHidden/>
            <w:sz w:val="24"/>
            <w:szCs w:val="24"/>
          </w:rPr>
          <w:t xml:space="preserve"> ………………………2</w:t>
        </w:r>
        <w:r w:rsidR="00FA6A49" w:rsidRPr="003738D7">
          <w:rPr>
            <w:rStyle w:val="a3"/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</w:p>
    <w:p w:rsidR="007B4430" w:rsidRPr="003738D7" w:rsidRDefault="0089171B" w:rsidP="007B4430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r:id="rId9" w:anchor="_Toc386453226" w:history="1">
        <w:r w:rsidR="00433AEF">
          <w:rPr>
            <w:rFonts w:ascii="Times New Roman" w:hAnsi="Times New Roman"/>
            <w:sz w:val="24"/>
            <w:szCs w:val="24"/>
          </w:rPr>
          <w:t>П</w:t>
        </w:r>
        <w:r w:rsidR="007B4430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рограмма «</w:t>
        </w:r>
        <w:r w:rsidR="00E61E4D">
          <w:rPr>
            <w:rFonts w:ascii="Times New Roman" w:hAnsi="Times New Roman"/>
            <w:b/>
            <w:sz w:val="24"/>
            <w:szCs w:val="24"/>
          </w:rPr>
          <w:t>Реализация молодежной политики</w:t>
        </w:r>
        <w:r w:rsidR="00FA6A49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»</w:t>
        </w:r>
        <w:r w:rsidR="007B4430" w:rsidRPr="003738D7">
          <w:rPr>
            <w:rStyle w:val="a3"/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33AEF">
        <w:rPr>
          <w:rFonts w:ascii="Times New Roman" w:hAnsi="Times New Roman"/>
          <w:sz w:val="24"/>
          <w:szCs w:val="24"/>
        </w:rPr>
        <w:t>5</w:t>
      </w:r>
    </w:p>
    <w:p w:rsidR="007B4430" w:rsidRPr="002D6AE4" w:rsidRDefault="0089171B" w:rsidP="007B4430">
      <w:pPr>
        <w:pStyle w:val="11"/>
        <w:tabs>
          <w:tab w:val="right" w:leader="dot" w:pos="9344"/>
        </w:tabs>
        <w:rPr>
          <w:rStyle w:val="a3"/>
          <w:rFonts w:ascii="Times New Roman" w:hAnsi="Times New Roman"/>
          <w:noProof/>
          <w:sz w:val="24"/>
          <w:szCs w:val="24"/>
          <w:lang w:val="en-US"/>
        </w:rPr>
      </w:pPr>
      <w:hyperlink r:id="rId10" w:anchor="_Toc386453238" w:history="1">
        <w:r w:rsidR="007B4430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Форма 1. Сведения о составе и значениях целевых показателей (индикаторов) муниципальной программы</w:t>
        </w:r>
        <w:r w:rsidR="007B4430" w:rsidRPr="003738D7">
          <w:rPr>
            <w:rStyle w:val="a3"/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</w:hyperlink>
      <w:r w:rsidR="00892F1D">
        <w:rPr>
          <w:rFonts w:ascii="Times New Roman" w:hAnsi="Times New Roman"/>
          <w:sz w:val="24"/>
          <w:szCs w:val="24"/>
        </w:rPr>
        <w:t>1</w:t>
      </w:r>
      <w:r w:rsidR="001F3583">
        <w:rPr>
          <w:rFonts w:ascii="Times New Roman" w:hAnsi="Times New Roman"/>
          <w:sz w:val="24"/>
          <w:szCs w:val="24"/>
        </w:rPr>
        <w:t>6</w:t>
      </w:r>
    </w:p>
    <w:p w:rsidR="007B4430" w:rsidRPr="003738D7" w:rsidRDefault="0089171B" w:rsidP="007B4430">
      <w:pPr>
        <w:pStyle w:val="11"/>
        <w:tabs>
          <w:tab w:val="right" w:leader="dot" w:pos="9344"/>
        </w:tabs>
        <w:rPr>
          <w:rFonts w:ascii="Times New Roman" w:hAnsi="Times New Roman"/>
          <w:sz w:val="24"/>
          <w:szCs w:val="24"/>
        </w:rPr>
      </w:pPr>
      <w:hyperlink r:id="rId11" w:anchor="_Toc386453239" w:history="1">
        <w:r w:rsidR="007B4430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Форма 2.  Перечень основных мероприятий муниципальной программы</w:t>
        </w:r>
      </w:hyperlink>
      <w:r w:rsidR="000D44AF" w:rsidRPr="003738D7">
        <w:rPr>
          <w:rFonts w:ascii="Times New Roman" w:hAnsi="Times New Roman"/>
          <w:sz w:val="24"/>
          <w:szCs w:val="24"/>
        </w:rPr>
        <w:t>………………</w:t>
      </w:r>
      <w:r w:rsidR="00892F1D">
        <w:rPr>
          <w:rFonts w:ascii="Times New Roman" w:hAnsi="Times New Roman"/>
          <w:sz w:val="24"/>
          <w:szCs w:val="24"/>
        </w:rPr>
        <w:t>.</w:t>
      </w:r>
      <w:r w:rsidR="000D44AF" w:rsidRPr="003738D7">
        <w:rPr>
          <w:rFonts w:ascii="Times New Roman" w:hAnsi="Times New Roman"/>
          <w:sz w:val="24"/>
          <w:szCs w:val="24"/>
        </w:rPr>
        <w:t>.</w:t>
      </w:r>
      <w:r w:rsidR="008C2309">
        <w:rPr>
          <w:rFonts w:ascii="Times New Roman" w:hAnsi="Times New Roman"/>
          <w:sz w:val="24"/>
          <w:szCs w:val="24"/>
        </w:rPr>
        <w:t>1</w:t>
      </w:r>
      <w:r w:rsidR="001F3583">
        <w:rPr>
          <w:rFonts w:ascii="Times New Roman" w:hAnsi="Times New Roman"/>
          <w:sz w:val="24"/>
          <w:szCs w:val="24"/>
        </w:rPr>
        <w:t>7</w:t>
      </w:r>
    </w:p>
    <w:p w:rsidR="00C5400C" w:rsidRPr="00C5400C" w:rsidRDefault="0089171B" w:rsidP="007B4430">
      <w:pPr>
        <w:pStyle w:val="11"/>
        <w:tabs>
          <w:tab w:val="right" w:leader="dot" w:pos="9344"/>
        </w:tabs>
        <w:rPr>
          <w:rFonts w:ascii="Times New Roman" w:hAnsi="Times New Roman"/>
          <w:noProof/>
          <w:color w:val="0000FF"/>
          <w:sz w:val="24"/>
          <w:szCs w:val="24"/>
          <w:u w:val="single"/>
        </w:rPr>
      </w:pPr>
      <w:hyperlink r:id="rId12" w:anchor="_Toc386453238" w:history="1">
        <w:r w:rsidR="00C5400C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Форма </w:t>
        </w:r>
        <w:r w:rsidR="00C5400C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3</w:t>
        </w:r>
        <w:r w:rsidR="00C5400C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="00C5400C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 Финансовая оценка применения мер муниципального регулирования</w:t>
        </w:r>
        <w:r w:rsidR="00C5400C" w:rsidRPr="003738D7">
          <w:rPr>
            <w:rStyle w:val="a3"/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</w:hyperlink>
      <w:r w:rsidR="00C5400C">
        <w:rPr>
          <w:rFonts w:ascii="Times New Roman" w:hAnsi="Times New Roman"/>
          <w:sz w:val="24"/>
          <w:szCs w:val="24"/>
        </w:rPr>
        <w:t>1</w:t>
      </w:r>
      <w:r w:rsidR="00025515">
        <w:rPr>
          <w:rFonts w:ascii="Times New Roman" w:hAnsi="Times New Roman"/>
          <w:sz w:val="24"/>
          <w:szCs w:val="24"/>
        </w:rPr>
        <w:t>9</w:t>
      </w:r>
    </w:p>
    <w:p w:rsidR="007B4430" w:rsidRPr="003738D7" w:rsidRDefault="0089171B" w:rsidP="007B4430">
      <w:pPr>
        <w:pStyle w:val="11"/>
        <w:tabs>
          <w:tab w:val="right" w:leader="dot" w:pos="9344"/>
        </w:tabs>
        <w:rPr>
          <w:rStyle w:val="a3"/>
          <w:rFonts w:ascii="Times New Roman" w:hAnsi="Times New Roman"/>
          <w:noProof/>
          <w:sz w:val="24"/>
          <w:szCs w:val="24"/>
        </w:rPr>
      </w:pPr>
      <w:hyperlink r:id="rId13" w:anchor="_Toc386453240" w:history="1">
        <w:r w:rsidR="00C5400C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Форма 4</w:t>
        </w:r>
        <w:r w:rsidR="007B4430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. Прогноз сводных показателей муниципальных заданий на оказание муниципальных услуг (выполнение работ) в сфере реализации муниципальной программы</w:t>
        </w:r>
        <w:r w:rsidR="007B4430" w:rsidRPr="003738D7">
          <w:rPr>
            <w:rStyle w:val="a3"/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</w:hyperlink>
      <w:r w:rsidR="00025515">
        <w:rPr>
          <w:rFonts w:ascii="Times New Roman" w:hAnsi="Times New Roman"/>
          <w:sz w:val="24"/>
          <w:szCs w:val="24"/>
        </w:rPr>
        <w:t>20</w:t>
      </w:r>
    </w:p>
    <w:p w:rsidR="007B4430" w:rsidRPr="003738D7" w:rsidRDefault="0089171B" w:rsidP="007B4430">
      <w:pPr>
        <w:pStyle w:val="11"/>
        <w:tabs>
          <w:tab w:val="right" w:leader="dot" w:pos="9344"/>
        </w:tabs>
        <w:rPr>
          <w:rStyle w:val="a3"/>
          <w:rFonts w:ascii="Times New Roman" w:hAnsi="Times New Roman"/>
          <w:noProof/>
          <w:sz w:val="24"/>
          <w:szCs w:val="24"/>
        </w:rPr>
      </w:pPr>
      <w:hyperlink r:id="rId14" w:anchor="_Toc386453241" w:history="1">
        <w:r w:rsidR="007B4430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Форма </w:t>
        </w:r>
        <w:r w:rsidR="00C5400C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5</w:t>
        </w:r>
        <w:r w:rsidR="007B4430" w:rsidRPr="003738D7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. Ресурсное обеспечение реализации муниципальной программы за счет средств бюдж</w:t>
        </w:r>
        <w:r w:rsidR="00A32135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ета </w:t>
        </w:r>
        <w:r w:rsidR="007B4430" w:rsidRPr="003738D7">
          <w:rPr>
            <w:rStyle w:val="a3"/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</w:hyperlink>
      <w:r w:rsidR="00025515">
        <w:rPr>
          <w:rFonts w:ascii="Times New Roman" w:hAnsi="Times New Roman"/>
          <w:sz w:val="24"/>
          <w:szCs w:val="24"/>
        </w:rPr>
        <w:t>21</w:t>
      </w:r>
    </w:p>
    <w:p w:rsidR="00FE79D4" w:rsidRDefault="0089171B" w:rsidP="003738D7">
      <w:pPr>
        <w:pStyle w:val="11"/>
        <w:tabs>
          <w:tab w:val="right" w:leader="dot" w:pos="9344"/>
        </w:tabs>
        <w:rPr>
          <w:rStyle w:val="a3"/>
          <w:rFonts w:ascii="Times New Roman" w:hAnsi="Times New Roman"/>
          <w:noProof/>
          <w:sz w:val="24"/>
          <w:szCs w:val="24"/>
          <w:lang w:eastAsia="ru-RU"/>
        </w:rPr>
      </w:pPr>
      <w:r w:rsidRPr="003738D7">
        <w:fldChar w:fldCharType="begin"/>
      </w:r>
      <w:r w:rsidR="007B4430" w:rsidRPr="003738D7">
        <w:instrText>HYPERLINK "http://www.izh.ru/res_ru/0_hfile_31177_1.doc" \l "_Toc386453242"</w:instrText>
      </w:r>
      <w:r w:rsidRPr="003738D7">
        <w:fldChar w:fldCharType="separate"/>
      </w:r>
      <w:r w:rsidR="00025515">
        <w:rPr>
          <w:rStyle w:val="a3"/>
          <w:rFonts w:ascii="Times New Roman" w:hAnsi="Times New Roman"/>
          <w:noProof/>
          <w:sz w:val="24"/>
          <w:szCs w:val="24"/>
          <w:lang w:eastAsia="ru-RU"/>
        </w:rPr>
        <w:t xml:space="preserve">Форма </w:t>
      </w:r>
      <w:r w:rsidR="00FE79D4">
        <w:rPr>
          <w:rStyle w:val="a3"/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B4430" w:rsidRPr="003B7194" w:rsidRDefault="00025515" w:rsidP="003738D7">
      <w:pPr>
        <w:pStyle w:val="11"/>
        <w:tabs>
          <w:tab w:val="right" w:leader="dot" w:pos="9344"/>
        </w:tabs>
        <w:rPr>
          <w:b/>
          <w:bCs/>
        </w:rPr>
      </w:pPr>
      <w:r>
        <w:rPr>
          <w:rStyle w:val="a3"/>
          <w:rFonts w:ascii="Times New Roman" w:hAnsi="Times New Roman"/>
          <w:noProof/>
          <w:sz w:val="24"/>
          <w:szCs w:val="24"/>
          <w:lang w:eastAsia="ru-RU"/>
        </w:rPr>
        <w:t>6</w:t>
      </w:r>
      <w:r w:rsidR="007B4430" w:rsidRPr="003738D7">
        <w:rPr>
          <w:rStyle w:val="a3"/>
          <w:rFonts w:ascii="Times New Roman" w:hAnsi="Times New Roman"/>
          <w:noProof/>
          <w:sz w:val="24"/>
          <w:szCs w:val="24"/>
          <w:lang w:eastAsia="ru-RU"/>
        </w:rP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7B4430" w:rsidRPr="003738D7">
        <w:rPr>
          <w:rStyle w:val="a3"/>
          <w:rFonts w:ascii="Times New Roman" w:hAnsi="Times New Roman"/>
          <w:noProof/>
          <w:webHidden/>
          <w:sz w:val="24"/>
          <w:szCs w:val="24"/>
          <w:lang w:eastAsia="ru-RU"/>
        </w:rPr>
        <w:tab/>
      </w:r>
      <w:r w:rsidR="0089171B" w:rsidRPr="003738D7">
        <w:fldChar w:fldCharType="end"/>
      </w:r>
      <w:r w:rsidR="0089171B" w:rsidRPr="003738D7">
        <w:fldChar w:fldCharType="end"/>
      </w:r>
      <w:r w:rsidR="001F3583" w:rsidRPr="001F3583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</w:p>
    <w:p w:rsidR="00137025" w:rsidRPr="00525466" w:rsidRDefault="007B4430" w:rsidP="001370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B7194">
        <w:rPr>
          <w:rFonts w:ascii="Times New Roman" w:hAnsi="Times New Roman"/>
          <w:sz w:val="24"/>
          <w:szCs w:val="24"/>
        </w:rPr>
        <w:br w:type="page"/>
      </w:r>
      <w:r w:rsidR="00137025" w:rsidRPr="00525466">
        <w:rPr>
          <w:rFonts w:ascii="Times New Roman" w:hAnsi="Times New Roman"/>
          <w:b/>
          <w:sz w:val="24"/>
          <w:szCs w:val="24"/>
        </w:rPr>
        <w:lastRenderedPageBreak/>
        <w:t xml:space="preserve">Муниципальная программа </w:t>
      </w:r>
      <w:r w:rsidR="00A32135">
        <w:rPr>
          <w:rFonts w:ascii="Times New Roman" w:hAnsi="Times New Roman"/>
          <w:b/>
          <w:sz w:val="24"/>
          <w:szCs w:val="24"/>
        </w:rPr>
        <w:t>Кизнерского</w:t>
      </w:r>
      <w:r w:rsidR="00137025" w:rsidRPr="00525466">
        <w:rPr>
          <w:rFonts w:ascii="Times New Roman" w:hAnsi="Times New Roman"/>
          <w:b/>
          <w:sz w:val="24"/>
          <w:szCs w:val="24"/>
        </w:rPr>
        <w:t xml:space="preserve"> район</w:t>
      </w:r>
      <w:r w:rsidR="00A32135">
        <w:rPr>
          <w:rFonts w:ascii="Times New Roman" w:hAnsi="Times New Roman"/>
          <w:b/>
          <w:sz w:val="24"/>
          <w:szCs w:val="24"/>
        </w:rPr>
        <w:t>а</w:t>
      </w:r>
    </w:p>
    <w:p w:rsidR="00137025" w:rsidRPr="00525466" w:rsidRDefault="00137025" w:rsidP="001370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5466">
        <w:rPr>
          <w:rFonts w:ascii="Times New Roman" w:hAnsi="Times New Roman"/>
          <w:b/>
          <w:sz w:val="24"/>
          <w:szCs w:val="24"/>
        </w:rPr>
        <w:t>«</w:t>
      </w:r>
      <w:r w:rsidR="008E71F8">
        <w:rPr>
          <w:rFonts w:ascii="Times New Roman" w:hAnsi="Times New Roman"/>
          <w:b/>
          <w:sz w:val="24"/>
          <w:szCs w:val="24"/>
        </w:rPr>
        <w:t>Реализация м</w:t>
      </w:r>
      <w:r w:rsidR="00E53705">
        <w:rPr>
          <w:rFonts w:ascii="Times New Roman" w:hAnsi="Times New Roman"/>
          <w:b/>
          <w:sz w:val="24"/>
          <w:szCs w:val="24"/>
        </w:rPr>
        <w:t>олодежной политики» на 2020-2028</w:t>
      </w:r>
      <w:r w:rsidRPr="0052546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37025" w:rsidRPr="00525466" w:rsidRDefault="00137025" w:rsidP="00137025">
      <w:pPr>
        <w:autoSpaceDE w:val="0"/>
        <w:autoSpaceDN w:val="0"/>
        <w:adjustRightInd w:val="0"/>
        <w:spacing w:after="240"/>
        <w:ind w:right="-85"/>
        <w:jc w:val="center"/>
        <w:rPr>
          <w:rFonts w:ascii="Times New Roman" w:hAnsi="Times New Roman"/>
          <w:b/>
          <w:sz w:val="24"/>
          <w:szCs w:val="24"/>
        </w:rPr>
      </w:pPr>
      <w:r w:rsidRPr="00525466">
        <w:rPr>
          <w:rFonts w:ascii="Times New Roman" w:hAnsi="Times New Roman"/>
          <w:b/>
          <w:sz w:val="24"/>
          <w:szCs w:val="24"/>
        </w:rPr>
        <w:t>Краткая характеристика (паспорт)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7565"/>
      </w:tblGrid>
      <w:tr w:rsidR="00137025" w:rsidRPr="003B7194" w:rsidTr="00C32D0B"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5" w:type="dxa"/>
          </w:tcPr>
          <w:p w:rsidR="00137025" w:rsidRPr="003B7194" w:rsidRDefault="008868AC" w:rsidP="008868A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м</w:t>
            </w:r>
            <w:r w:rsidR="00E53705">
              <w:rPr>
                <w:rFonts w:ascii="Times New Roman" w:hAnsi="Times New Roman"/>
                <w:sz w:val="24"/>
                <w:szCs w:val="24"/>
              </w:rPr>
              <w:t>олодежной политики</w:t>
            </w:r>
            <w:r w:rsidR="00A32135">
              <w:rPr>
                <w:rFonts w:ascii="Times New Roman" w:hAnsi="Times New Roman"/>
                <w:sz w:val="24"/>
                <w:szCs w:val="24"/>
              </w:rPr>
              <w:t xml:space="preserve"> в Кизнерском районе</w:t>
            </w:r>
            <w:r w:rsidR="00E53705">
              <w:rPr>
                <w:rFonts w:ascii="Times New Roman" w:hAnsi="Times New Roman"/>
                <w:sz w:val="24"/>
                <w:szCs w:val="24"/>
              </w:rPr>
              <w:t>» на 2020-2028</w:t>
            </w:r>
            <w:r w:rsidR="00137025" w:rsidRPr="003B719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565" w:type="dxa"/>
          </w:tcPr>
          <w:p w:rsidR="00137025" w:rsidRPr="003B7194" w:rsidRDefault="00643580" w:rsidP="00C85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137025" w:rsidRPr="003B7194">
              <w:rPr>
                <w:rFonts w:ascii="Times New Roman" w:hAnsi="Times New Roman"/>
                <w:sz w:val="24"/>
                <w:szCs w:val="24"/>
              </w:rPr>
              <w:t>лавы Администрации муниципального</w:t>
            </w:r>
            <w:r w:rsidR="00E86D41">
              <w:rPr>
                <w:rFonts w:ascii="Times New Roman" w:hAnsi="Times New Roman"/>
                <w:sz w:val="24"/>
                <w:szCs w:val="24"/>
              </w:rPr>
              <w:t xml:space="preserve"> образования «Кизнерский район», </w:t>
            </w:r>
            <w:r>
              <w:rPr>
                <w:rFonts w:ascii="Times New Roman" w:hAnsi="Times New Roman"/>
                <w:sz w:val="24"/>
                <w:szCs w:val="24"/>
              </w:rPr>
              <w:t>курирующий социальные</w:t>
            </w:r>
            <w:r w:rsidR="00E86D41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8868AC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68AC">
              <w:rPr>
                <w:rFonts w:ascii="Times New Roman" w:hAnsi="Times New Roman"/>
                <w:sz w:val="24"/>
                <w:szCs w:val="24"/>
              </w:rPr>
              <w:t xml:space="preserve">Ответственные  исполнители </w:t>
            </w:r>
          </w:p>
        </w:tc>
        <w:tc>
          <w:tcPr>
            <w:tcW w:w="7565" w:type="dxa"/>
          </w:tcPr>
          <w:p w:rsidR="00137025" w:rsidRPr="008868AC" w:rsidRDefault="00CE25EF" w:rsidP="00A3213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8454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пальное бюджетное учреждение «Молодежный центр «Ровесник» 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E25EF">
              <w:rPr>
                <w:rFonts w:ascii="Times New Roman" w:hAnsi="Times New Roman"/>
                <w:sz w:val="24"/>
                <w:szCs w:val="24"/>
              </w:rPr>
              <w:t>Соисполнители подпрограмм</w:t>
            </w:r>
          </w:p>
        </w:tc>
        <w:tc>
          <w:tcPr>
            <w:tcW w:w="7565" w:type="dxa"/>
          </w:tcPr>
          <w:p w:rsidR="00CE25EF" w:rsidRPr="00992535" w:rsidRDefault="00CE25EF" w:rsidP="00CE25E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</w:p>
          <w:p w:rsidR="00A32135" w:rsidRDefault="00A32135" w:rsidP="00CE25E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E25EF" w:rsidRPr="0099253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спорта и молодежной политики </w:t>
            </w:r>
            <w:r w:rsidRPr="0099253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  <w:r w:rsidRPr="0099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135" w:rsidRDefault="00CE25EF" w:rsidP="00CE25E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 и спорту </w:t>
            </w:r>
            <w:r w:rsidR="00A32135" w:rsidRPr="0099253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  <w:r w:rsidR="00A32135" w:rsidRPr="0099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5EF" w:rsidRPr="00992535" w:rsidRDefault="00CE25EF" w:rsidP="00CE25E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 xml:space="preserve">Отдел социальной, семейной политики и охраны прав детства </w:t>
            </w:r>
            <w:r w:rsidR="00A32135" w:rsidRPr="0099253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</w:p>
          <w:p w:rsidR="00137025" w:rsidRPr="003B7194" w:rsidRDefault="00CE25EF" w:rsidP="00CE25E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>БУЗ  УР «Кизнерская районная больница МЗ УР»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565" w:type="dxa"/>
          </w:tcPr>
          <w:p w:rsidR="00137025" w:rsidRPr="003B7194" w:rsidRDefault="00CE25EF" w:rsidP="008E71F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>Создание условий и возможностей для успешной социализации и эффективной самореализации детей и молодежи Кизнерского района, развитие их потенциала в интересах общества.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3B7194" w:rsidRDefault="00137025" w:rsidP="008E71F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65" w:type="dxa"/>
          </w:tcPr>
          <w:p w:rsidR="008E71F8" w:rsidRP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1. Создание условий для физического, духовного и нравственного развития подростков и молодежи в возрасте от 14 до 30 лет, поддержки и развития молодежных инициатив, помощь детским, подростковым и молодежным общественным объединениям.</w:t>
            </w:r>
          </w:p>
          <w:p w:rsidR="008E71F8" w:rsidRP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2. Организация досуга и отдыха детей, подростков и молодежи, культурно-</w:t>
            </w:r>
            <w:r w:rsidR="00915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1F8">
              <w:rPr>
                <w:rFonts w:ascii="Times New Roman" w:hAnsi="Times New Roman"/>
                <w:sz w:val="24"/>
                <w:szCs w:val="24"/>
              </w:rPr>
              <w:t>массовых мероприятий, тематических акций;</w:t>
            </w:r>
          </w:p>
          <w:p w:rsid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3. Содействие в организации труда и занятости подростков и молодежи, профессиональной ориентации и социально-трудовой адаптации;</w:t>
            </w:r>
          </w:p>
          <w:p w:rsidR="008E71F8" w:rsidRP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4. Профилактика социальных девиаций в детской и молодежной среде, оказание</w:t>
            </w:r>
            <w:r w:rsidR="00915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1F8">
              <w:rPr>
                <w:rFonts w:ascii="Times New Roman" w:hAnsi="Times New Roman"/>
                <w:sz w:val="24"/>
                <w:szCs w:val="24"/>
              </w:rPr>
              <w:t>комплексной социальной помощи детям, подросткам и молодѐжи;</w:t>
            </w:r>
          </w:p>
          <w:p w:rsidR="008E71F8" w:rsidRP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5. Оказание психологической, социально-педагогической, правовой и информационной помощи подросткам и молодежи;</w:t>
            </w:r>
          </w:p>
          <w:p w:rsidR="008E71F8" w:rsidRP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6. Информационно-просветительское сопровождение мероприятий;</w:t>
            </w:r>
          </w:p>
          <w:p w:rsidR="008E71F8" w:rsidRPr="008E71F8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 xml:space="preserve">7.Сохранение и развитие традиционного творчества, любительского искусства, другой самодеятельной творческой инициативы и </w:t>
            </w:r>
            <w:r w:rsidRPr="008E71F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активности населения.</w:t>
            </w:r>
          </w:p>
          <w:p w:rsidR="00137025" w:rsidRPr="003B7194" w:rsidRDefault="008E71F8" w:rsidP="008E71F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F8">
              <w:rPr>
                <w:rFonts w:ascii="Times New Roman" w:hAnsi="Times New Roman"/>
                <w:sz w:val="24"/>
                <w:szCs w:val="24"/>
              </w:rPr>
              <w:t>8. Организация работы дворовых клубов и клубов по интересам.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7565" w:type="dxa"/>
          </w:tcPr>
          <w:p w:rsidR="00137025" w:rsidRDefault="00A03AB1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численности населения,</w:t>
            </w:r>
            <w:r w:rsidR="00CE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вовлеченного в деятельность общественный объединений, в том числе волонтерских и добровольческих, от общей численнгости населения муниципального образования;</w:t>
            </w:r>
          </w:p>
          <w:p w:rsidR="00A03AB1" w:rsidRDefault="00BD4727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3AB1">
              <w:rPr>
                <w:rFonts w:ascii="Times New Roman" w:hAnsi="Times New Roman"/>
                <w:sz w:val="24"/>
                <w:szCs w:val="24"/>
              </w:rPr>
              <w:t>. Количество молодежных и</w:t>
            </w:r>
            <w:r w:rsidR="0037600A">
              <w:rPr>
                <w:rFonts w:ascii="Times New Roman" w:hAnsi="Times New Roman"/>
                <w:sz w:val="24"/>
                <w:szCs w:val="24"/>
              </w:rPr>
              <w:t xml:space="preserve"> детских общественных объединен</w:t>
            </w:r>
            <w:r w:rsidR="00A03AB1">
              <w:rPr>
                <w:rFonts w:ascii="Times New Roman" w:hAnsi="Times New Roman"/>
                <w:sz w:val="24"/>
                <w:szCs w:val="24"/>
              </w:rPr>
              <w:t>и</w:t>
            </w:r>
            <w:r w:rsidR="0037600A">
              <w:rPr>
                <w:rFonts w:ascii="Times New Roman" w:hAnsi="Times New Roman"/>
                <w:sz w:val="24"/>
                <w:szCs w:val="24"/>
              </w:rPr>
              <w:t>й, в т.ч. волонтерских отрядов</w:t>
            </w:r>
            <w:r w:rsidR="00A03A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AB1" w:rsidRDefault="00BD4727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3A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600A">
              <w:rPr>
                <w:rFonts w:ascii="Times New Roman" w:hAnsi="Times New Roman"/>
                <w:sz w:val="24"/>
                <w:szCs w:val="24"/>
              </w:rPr>
              <w:t>Количество мероприятий, проведнных для детей в возрасте от 14 до 35 лет;</w:t>
            </w:r>
          </w:p>
          <w:p w:rsidR="0037600A" w:rsidRPr="003B7194" w:rsidRDefault="00BD4727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600A">
              <w:rPr>
                <w:rFonts w:ascii="Times New Roman" w:hAnsi="Times New Roman"/>
                <w:sz w:val="24"/>
                <w:szCs w:val="24"/>
              </w:rPr>
              <w:t>. Количество подростков, участвующих в реализации программ и проектов содействия трудоустройству и занятости.</w:t>
            </w:r>
          </w:p>
        </w:tc>
      </w:tr>
      <w:tr w:rsidR="00137025" w:rsidRPr="003B7194" w:rsidTr="00C32D0B"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7565" w:type="dxa"/>
          </w:tcPr>
          <w:p w:rsidR="00137025" w:rsidRPr="003B7194" w:rsidRDefault="00E53705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- 2020-2028</w:t>
            </w:r>
            <w:r w:rsidR="00137025" w:rsidRPr="003B7194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137025" w:rsidRPr="003B7194" w:rsidRDefault="00137025" w:rsidP="00CE25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выделяются. </w:t>
            </w:r>
          </w:p>
        </w:tc>
      </w:tr>
      <w:tr w:rsidR="00137025" w:rsidRPr="003B7194" w:rsidTr="00A32135">
        <w:trPr>
          <w:trHeight w:val="415"/>
        </w:trPr>
        <w:tc>
          <w:tcPr>
            <w:tcW w:w="2005" w:type="dxa"/>
          </w:tcPr>
          <w:p w:rsidR="00137025" w:rsidRPr="008454A0" w:rsidRDefault="00137025" w:rsidP="00BC27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29E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за счет средств бюджета </w:t>
            </w:r>
            <w:r w:rsidR="00BC275E" w:rsidRPr="00E2529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565" w:type="dxa"/>
          </w:tcPr>
          <w:p w:rsidR="00137025" w:rsidRPr="00E2529E" w:rsidRDefault="00137025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9E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мун</w:t>
            </w:r>
            <w:r w:rsidR="00ED2671" w:rsidRPr="00E2529E">
              <w:rPr>
                <w:rFonts w:ascii="Times New Roman" w:hAnsi="Times New Roman"/>
                <w:sz w:val="24"/>
                <w:szCs w:val="24"/>
              </w:rPr>
              <w:t>и</w:t>
            </w:r>
            <w:r w:rsidR="00E61E4D" w:rsidRPr="00E2529E">
              <w:rPr>
                <w:rFonts w:ascii="Times New Roman" w:hAnsi="Times New Roman"/>
                <w:sz w:val="24"/>
                <w:szCs w:val="24"/>
              </w:rPr>
              <w:t>ципальной программы за 2020</w:t>
            </w:r>
            <w:r w:rsidR="00B10416" w:rsidRPr="00E2529E">
              <w:rPr>
                <w:rFonts w:ascii="Times New Roman" w:hAnsi="Times New Roman"/>
                <w:sz w:val="24"/>
                <w:szCs w:val="24"/>
              </w:rPr>
              <w:t>-202</w:t>
            </w:r>
            <w:r w:rsidR="0045265E">
              <w:rPr>
                <w:rFonts w:ascii="Times New Roman" w:hAnsi="Times New Roman"/>
                <w:sz w:val="24"/>
                <w:szCs w:val="24"/>
              </w:rPr>
              <w:t>8</w:t>
            </w:r>
            <w:r w:rsidRPr="00E2529E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45265E">
              <w:rPr>
                <w:rFonts w:ascii="Times New Roman" w:hAnsi="Times New Roman"/>
                <w:sz w:val="24"/>
                <w:szCs w:val="24"/>
              </w:rPr>
              <w:t>из средств бюджета Кизнерского района на реализацию муниципальной программы составит: 21638,0 тыс.руб.</w:t>
            </w:r>
          </w:p>
          <w:p w:rsidR="00137025" w:rsidRDefault="00137025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9E">
              <w:rPr>
                <w:rFonts w:ascii="Times New Roman" w:hAnsi="Times New Roman"/>
                <w:sz w:val="24"/>
                <w:szCs w:val="24"/>
              </w:rPr>
              <w:t xml:space="preserve">Сведения о ресурсном обеспечении подпрограммы за счет средств бюджета </w:t>
            </w:r>
            <w:r w:rsidR="00A32135" w:rsidRPr="0099253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  <w:r w:rsidR="00A32135" w:rsidRPr="00E2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29E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3"/>
              <w:gridCol w:w="1496"/>
              <w:gridCol w:w="2079"/>
              <w:gridCol w:w="1761"/>
            </w:tblGrid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vMerge w:val="restart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56" w:type="dxa"/>
                  <w:gridSpan w:val="2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vMerge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Собственные средства бюджета МО « Кизнерского района»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Субсидии из бюджета УР</w:t>
                  </w:r>
                </w:p>
              </w:tc>
            </w:tr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2677,3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2330,1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347,2</w:t>
                  </w:r>
                </w:p>
              </w:tc>
            </w:tr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3423,2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3066,2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357,0</w:t>
                  </w:r>
                </w:p>
              </w:tc>
            </w:tr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3754,1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2863,3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890,0</w:t>
                  </w:r>
                </w:p>
              </w:tc>
            </w:tr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4058,4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2885,3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1173,1</w:t>
                  </w:r>
                </w:p>
              </w:tc>
            </w:tr>
            <w:tr w:rsidR="0045265E" w:rsidRPr="007246F2" w:rsidTr="00BA3E9E">
              <w:trPr>
                <w:trHeight w:val="300"/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DB3"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265E" w:rsidRPr="007246F2" w:rsidTr="00BA3E9E">
              <w:trPr>
                <w:trHeight w:val="300"/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265E" w:rsidRPr="007246F2" w:rsidTr="00BA3E9E">
              <w:trPr>
                <w:trHeight w:val="300"/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265E" w:rsidRPr="007246F2" w:rsidTr="00BA3E9E">
              <w:trPr>
                <w:trHeight w:val="300"/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265E" w:rsidRPr="007246F2" w:rsidTr="00BA3E9E">
              <w:trPr>
                <w:trHeight w:val="300"/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1545,0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265E" w:rsidRPr="007246F2" w:rsidTr="00BA3E9E">
              <w:trPr>
                <w:jc w:val="center"/>
              </w:trPr>
              <w:tc>
                <w:tcPr>
                  <w:tcW w:w="2432" w:type="dxa"/>
                  <w:shd w:val="clear" w:color="auto" w:fill="auto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2020-2028 годы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21638,0</w: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18869,9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5265E" w:rsidRPr="002B2DB3" w:rsidRDefault="0045265E" w:rsidP="00BA3E9E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2768,0</w:t>
                  </w:r>
                </w:p>
              </w:tc>
            </w:tr>
          </w:tbl>
          <w:p w:rsidR="0045265E" w:rsidRPr="00E2529E" w:rsidRDefault="0045265E" w:rsidP="00C8536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025" w:rsidRPr="008454A0" w:rsidRDefault="00137025" w:rsidP="00C85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29E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за счет средств бюджета </w:t>
            </w:r>
            <w:r w:rsidR="00A32135" w:rsidRPr="0099253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32135"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  <w:r w:rsidRPr="00E2529E">
              <w:rPr>
                <w:rFonts w:ascii="Times New Roman" w:hAnsi="Times New Roman"/>
                <w:sz w:val="24"/>
                <w:szCs w:val="24"/>
              </w:rPr>
              <w:t xml:space="preserve"> подлежит уточнению в рамках </w:t>
            </w:r>
            <w:r w:rsidRPr="00E2529E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цикла.</w:t>
            </w:r>
          </w:p>
        </w:tc>
      </w:tr>
      <w:tr w:rsidR="00137025" w:rsidRPr="003B7194" w:rsidTr="00C32D0B">
        <w:trPr>
          <w:trHeight w:val="2521"/>
        </w:trPr>
        <w:tc>
          <w:tcPr>
            <w:tcW w:w="2005" w:type="dxa"/>
          </w:tcPr>
          <w:p w:rsidR="00137025" w:rsidRPr="003B7194" w:rsidRDefault="00137025" w:rsidP="003B71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B719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565" w:type="dxa"/>
          </w:tcPr>
          <w:p w:rsidR="00CE25EF" w:rsidRPr="00992535" w:rsidRDefault="007246F2" w:rsidP="00CE25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CE25EF" w:rsidRPr="00992535">
              <w:rPr>
                <w:rFonts w:ascii="Times New Roman" w:hAnsi="Times New Roman"/>
                <w:sz w:val="24"/>
                <w:szCs w:val="24"/>
              </w:rPr>
              <w:t xml:space="preserve">программы позволит создать дополнительные возможности для вовлечения подростков и молодежи в позитивную социально-культурную деятельность и волонтерские отряды, что поможет молодым людям осознать нравственные ценности, получить опыт социального взаимодействия, будет способствовать выявлению и развитию лучшего потенциала творческой молодежи. </w:t>
            </w:r>
          </w:p>
          <w:p w:rsidR="00CE25EF" w:rsidRDefault="00CE25EF" w:rsidP="00CE25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>Основными конечными результатами реализации программы являются:</w:t>
            </w:r>
          </w:p>
          <w:p w:rsidR="00CE25EF" w:rsidRDefault="00CE25EF" w:rsidP="00CE25EF">
            <w:pPr>
              <w:numPr>
                <w:ilvl w:val="0"/>
                <w:numId w:val="80"/>
              </w:numPr>
              <w:spacing w:before="60" w:after="6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численности населения, вовлеченного в деятельность общественный объединений, в том числе волонтерских и добровольческих, от общей численности населения муниципального образования;</w:t>
            </w:r>
          </w:p>
          <w:p w:rsidR="00915CD9" w:rsidRDefault="00915CD9" w:rsidP="00CE25EF">
            <w:pPr>
              <w:numPr>
                <w:ilvl w:val="0"/>
                <w:numId w:val="80"/>
              </w:numPr>
              <w:spacing w:before="60" w:after="6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проведнных для детей в возрасте от 14 до 35 лет;</w:t>
            </w:r>
          </w:p>
          <w:p w:rsidR="00915CD9" w:rsidRDefault="00915CD9" w:rsidP="00915CD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Сохранение количества подростков, участвующих в реализации программ и проектов содействия трудоустройству и занятости.</w:t>
            </w:r>
          </w:p>
          <w:p w:rsidR="00137025" w:rsidRPr="003B7194" w:rsidRDefault="00CE25EF" w:rsidP="00915CD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535">
              <w:rPr>
                <w:rFonts w:ascii="Times New Roman" w:hAnsi="Times New Roman"/>
                <w:sz w:val="24"/>
                <w:szCs w:val="24"/>
              </w:rPr>
              <w:t>Для количественной о</w:t>
            </w:r>
            <w:r w:rsidR="00915CD9">
              <w:rPr>
                <w:rFonts w:ascii="Times New Roman" w:hAnsi="Times New Roman"/>
                <w:sz w:val="24"/>
                <w:szCs w:val="24"/>
              </w:rPr>
              <w:t xml:space="preserve">ценки результатов реализации </w:t>
            </w:r>
            <w:r w:rsidRPr="00992535">
              <w:rPr>
                <w:rFonts w:ascii="Times New Roman" w:hAnsi="Times New Roman"/>
                <w:sz w:val="24"/>
                <w:szCs w:val="24"/>
              </w:rPr>
              <w:t>программы предусмотрена система целевых показателей (индикаторов) и их значений по годам реализации муниципальной программы</w:t>
            </w:r>
          </w:p>
        </w:tc>
      </w:tr>
    </w:tbl>
    <w:p w:rsidR="00992535" w:rsidRPr="00992535" w:rsidRDefault="00992535" w:rsidP="00CE25EF">
      <w:pPr>
        <w:autoSpaceDE w:val="0"/>
        <w:autoSpaceDN w:val="0"/>
        <w:adjustRightInd w:val="0"/>
        <w:spacing w:before="360" w:after="240"/>
        <w:ind w:right="-85"/>
        <w:rPr>
          <w:rFonts w:ascii="Times New Roman" w:hAnsi="Times New Roman"/>
          <w:b/>
          <w:sz w:val="24"/>
          <w:szCs w:val="24"/>
        </w:rPr>
      </w:pPr>
    </w:p>
    <w:p w:rsidR="00992535" w:rsidRPr="00992535" w:rsidRDefault="00992535" w:rsidP="00992535">
      <w:pPr>
        <w:shd w:val="clear" w:color="auto" w:fill="FFFFFF"/>
        <w:tabs>
          <w:tab w:val="left" w:pos="1276"/>
        </w:tabs>
        <w:spacing w:before="480" w:after="36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t>1. Характеристика сферы деятельности</w:t>
      </w:r>
    </w:p>
    <w:p w:rsidR="00992535" w:rsidRPr="00992535" w:rsidRDefault="00992535" w:rsidP="00992535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E12102">
        <w:rPr>
          <w:rFonts w:ascii="Times New Roman" w:hAnsi="Times New Roman"/>
          <w:sz w:val="24"/>
          <w:szCs w:val="24"/>
        </w:rPr>
        <w:t>Численность детей и молодежи в Кизнерском районе в возрасте</w:t>
      </w:r>
      <w:r w:rsidR="00C44586" w:rsidRPr="00E12102">
        <w:rPr>
          <w:rFonts w:ascii="Times New Roman" w:hAnsi="Times New Roman"/>
          <w:sz w:val="24"/>
          <w:szCs w:val="24"/>
        </w:rPr>
        <w:t xml:space="preserve"> от 14 до 35 лет составляет 4066</w:t>
      </w:r>
      <w:r w:rsidRPr="00E12102">
        <w:rPr>
          <w:rFonts w:ascii="Times New Roman" w:hAnsi="Times New Roman"/>
          <w:sz w:val="24"/>
          <w:szCs w:val="24"/>
        </w:rPr>
        <w:t xml:space="preserve"> человек, их доля в общей численности насел</w:t>
      </w:r>
      <w:r w:rsidR="00E12102" w:rsidRPr="00E12102">
        <w:rPr>
          <w:rFonts w:ascii="Times New Roman" w:hAnsi="Times New Roman"/>
          <w:sz w:val="24"/>
          <w:szCs w:val="24"/>
        </w:rPr>
        <w:t>ения района – 22,8</w:t>
      </w:r>
      <w:r w:rsidRPr="00E12102">
        <w:rPr>
          <w:rFonts w:ascii="Times New Roman" w:hAnsi="Times New Roman"/>
          <w:sz w:val="24"/>
          <w:szCs w:val="24"/>
        </w:rPr>
        <w:t xml:space="preserve"> процентов.</w:t>
      </w:r>
    </w:p>
    <w:p w:rsidR="00992535" w:rsidRPr="00A32135" w:rsidRDefault="00992535" w:rsidP="006E5207">
      <w:pPr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135">
        <w:rPr>
          <w:rFonts w:ascii="Times New Roman" w:hAnsi="Times New Roman"/>
          <w:sz w:val="24"/>
          <w:szCs w:val="24"/>
        </w:rPr>
        <w:t xml:space="preserve">Для организации и осуществления мероприятий по работе с детьми и молодежью </w:t>
      </w:r>
      <w:r w:rsidR="006E5207" w:rsidRPr="00A32135">
        <w:rPr>
          <w:rFonts w:ascii="Times New Roman" w:hAnsi="Times New Roman"/>
          <w:sz w:val="24"/>
          <w:szCs w:val="24"/>
        </w:rPr>
        <w:t>н</w:t>
      </w:r>
      <w:r w:rsidRPr="00A32135">
        <w:rPr>
          <w:rFonts w:ascii="Times New Roman" w:hAnsi="Times New Roman"/>
          <w:sz w:val="24"/>
          <w:szCs w:val="24"/>
        </w:rPr>
        <w:t xml:space="preserve">а базе МБУ </w:t>
      </w:r>
      <w:r w:rsidR="008454A0" w:rsidRPr="00A32135">
        <w:rPr>
          <w:rFonts w:ascii="Times New Roman" w:hAnsi="Times New Roman"/>
          <w:sz w:val="24"/>
          <w:szCs w:val="24"/>
        </w:rPr>
        <w:t>«</w:t>
      </w:r>
      <w:r w:rsidRPr="00A32135">
        <w:rPr>
          <w:rFonts w:ascii="Times New Roman" w:hAnsi="Times New Roman"/>
          <w:sz w:val="24"/>
          <w:szCs w:val="24"/>
        </w:rPr>
        <w:t>МЦ «Ровесник» ведут свою работу подростковые объединения «Волонтеры Удмуртии»,  «Молодая Гвардия Единой России», «Спас», «</w:t>
      </w:r>
      <w:r w:rsidR="006E5207" w:rsidRPr="00A32135">
        <w:rPr>
          <w:rFonts w:ascii="Times New Roman" w:hAnsi="Times New Roman"/>
          <w:sz w:val="24"/>
          <w:szCs w:val="24"/>
        </w:rPr>
        <w:t>Зеленый свет».</w:t>
      </w:r>
      <w:r w:rsidRPr="00A32135">
        <w:rPr>
          <w:rFonts w:ascii="Times New Roman" w:hAnsi="Times New Roman"/>
          <w:sz w:val="24"/>
          <w:szCs w:val="24"/>
        </w:rPr>
        <w:t xml:space="preserve"> В муниципальном  учрежде</w:t>
      </w:r>
      <w:r w:rsidR="00C44586" w:rsidRPr="00A32135">
        <w:rPr>
          <w:rFonts w:ascii="Times New Roman" w:hAnsi="Times New Roman"/>
          <w:sz w:val="24"/>
          <w:szCs w:val="24"/>
        </w:rPr>
        <w:t>нии  «Ровесник» функционируют</w:t>
      </w:r>
      <w:r w:rsidRPr="00A32135">
        <w:rPr>
          <w:rFonts w:ascii="Times New Roman" w:hAnsi="Times New Roman"/>
          <w:sz w:val="24"/>
          <w:szCs w:val="24"/>
        </w:rPr>
        <w:t xml:space="preserve"> объединения по интересам, круглые столы. В молодежном центре  «Ровесник» проводятся консультации психолога, групповые занятия по социа</w:t>
      </w:r>
      <w:r w:rsidR="00C44586" w:rsidRPr="00A32135">
        <w:rPr>
          <w:rFonts w:ascii="Times New Roman" w:hAnsi="Times New Roman"/>
          <w:sz w:val="24"/>
          <w:szCs w:val="24"/>
        </w:rPr>
        <w:t>льно-психологическим направлениям.</w:t>
      </w:r>
    </w:p>
    <w:p w:rsidR="00992535" w:rsidRPr="00992535" w:rsidRDefault="00992535" w:rsidP="00992535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32135">
        <w:rPr>
          <w:rFonts w:ascii="Times New Roman" w:hAnsi="Times New Roman"/>
          <w:sz w:val="24"/>
          <w:szCs w:val="24"/>
        </w:rPr>
        <w:t>В Кизнерском районе детей занятых в детских общественных объе</w:t>
      </w:r>
      <w:r w:rsidR="00415A08" w:rsidRPr="00A32135">
        <w:rPr>
          <w:rFonts w:ascii="Times New Roman" w:hAnsi="Times New Roman"/>
          <w:sz w:val="24"/>
          <w:szCs w:val="24"/>
        </w:rPr>
        <w:t>динениях 1150 человека из них 27</w:t>
      </w:r>
      <w:r w:rsidRPr="00A32135">
        <w:rPr>
          <w:rFonts w:ascii="Times New Roman" w:hAnsi="Times New Roman"/>
          <w:sz w:val="24"/>
          <w:szCs w:val="24"/>
        </w:rPr>
        <w:t xml:space="preserve"> волонтерски</w:t>
      </w:r>
      <w:r w:rsidR="00415A08" w:rsidRPr="00A32135">
        <w:rPr>
          <w:rFonts w:ascii="Times New Roman" w:hAnsi="Times New Roman"/>
          <w:sz w:val="24"/>
          <w:szCs w:val="24"/>
        </w:rPr>
        <w:t>х отрядов общей численностью 312</w:t>
      </w:r>
      <w:r w:rsidRPr="00A32135">
        <w:rPr>
          <w:rFonts w:ascii="Times New Roman" w:hAnsi="Times New Roman"/>
          <w:sz w:val="24"/>
          <w:szCs w:val="24"/>
        </w:rPr>
        <w:t xml:space="preserve"> человек.</w:t>
      </w:r>
      <w:r w:rsidRPr="00992535">
        <w:rPr>
          <w:rFonts w:ascii="Times New Roman" w:hAnsi="Times New Roman"/>
          <w:sz w:val="24"/>
          <w:szCs w:val="24"/>
        </w:rPr>
        <w:t xml:space="preserve">  </w:t>
      </w:r>
    </w:p>
    <w:p w:rsidR="00992535" w:rsidRPr="00992535" w:rsidRDefault="00992535" w:rsidP="00992535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>Всего в районе действует 11 детских и молодежных общественных объединений, которые активно участвуют в решении общественно-значимых вопросов, создавая условия для приобретения молодежью опыта социального действия и взаимодействия, проявления социальной инициативы, гражданского и патриотического воспитания, формирования толерантных установок.</w:t>
      </w:r>
    </w:p>
    <w:p w:rsidR="00992535" w:rsidRPr="00E12102" w:rsidRDefault="00992535" w:rsidP="00E12102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E12102">
        <w:rPr>
          <w:rFonts w:ascii="Times New Roman" w:hAnsi="Times New Roman"/>
          <w:sz w:val="24"/>
          <w:szCs w:val="24"/>
        </w:rPr>
        <w:lastRenderedPageBreak/>
        <w:t>Работа по организации мероприятий для детей и молодежи осуществляется в соответствии с программой «</w:t>
      </w:r>
      <w:r w:rsidR="00E12102" w:rsidRPr="00E12102">
        <w:rPr>
          <w:rFonts w:ascii="Times New Roman" w:hAnsi="Times New Roman"/>
          <w:sz w:val="24"/>
          <w:szCs w:val="24"/>
        </w:rPr>
        <w:t>Развитие молодежной политики н</w:t>
      </w:r>
      <w:r w:rsidR="0045265E">
        <w:rPr>
          <w:rFonts w:ascii="Times New Roman" w:hAnsi="Times New Roman"/>
          <w:sz w:val="24"/>
          <w:szCs w:val="24"/>
        </w:rPr>
        <w:t>а 2020 – 2028</w:t>
      </w:r>
      <w:r w:rsidR="00E12102" w:rsidRPr="00E12102">
        <w:rPr>
          <w:rFonts w:ascii="Times New Roman" w:hAnsi="Times New Roman"/>
          <w:sz w:val="24"/>
          <w:szCs w:val="24"/>
        </w:rPr>
        <w:t xml:space="preserve"> годы</w:t>
      </w:r>
      <w:r w:rsidRPr="00E12102">
        <w:rPr>
          <w:rFonts w:ascii="Times New Roman" w:hAnsi="Times New Roman"/>
          <w:sz w:val="24"/>
          <w:szCs w:val="24"/>
        </w:rPr>
        <w:t>», которая предусматривает шесть  основных направлений:</w:t>
      </w:r>
    </w:p>
    <w:p w:rsidR="00992535" w:rsidRPr="00992535" w:rsidRDefault="00992535" w:rsidP="0099253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 xml:space="preserve"> Гражданско-патриотическое воспитание молодежи, задачей которого является формирование позитивно заинтересованного отношения подростков и молодежи к историко-культурному и патриотическому наследию, наполнение новым содержанием форм проведения свободного времени молодежи, способствующим переходу от «потребляющих культуру» к «производящим культуру» формам досуга, повышение ответственности молодого поколения за будущее государства.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 xml:space="preserve">В рамках данного направления осуществляются: </w:t>
      </w:r>
    </w:p>
    <w:p w:rsidR="00992535" w:rsidRPr="00992535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торжественная церемония вручения паспортов «Я - Гражданин!» юным Кизнерцам;</w:t>
      </w:r>
    </w:p>
    <w:p w:rsidR="00992535" w:rsidRPr="00992535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торжественная церемония проводов в армию «Армие Келян»;</w:t>
      </w:r>
    </w:p>
    <w:p w:rsidR="00992535" w:rsidRPr="008454A0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проект «Письмо солдату»;</w:t>
      </w:r>
    </w:p>
    <w:p w:rsidR="008454A0" w:rsidRPr="00992535" w:rsidRDefault="008454A0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>
        <w:rPr>
          <w:bCs w:val="0"/>
        </w:rPr>
        <w:t>митинг, посвященный Дню солидарности в борьбе с терроризмом «Капля жизни»;</w:t>
      </w:r>
    </w:p>
    <w:p w:rsidR="00992535" w:rsidRPr="00992535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фестиваль – конкурс солдатской и военной - пат</w:t>
      </w:r>
      <w:r w:rsidR="008454A0">
        <w:rPr>
          <w:bCs w:val="0"/>
        </w:rPr>
        <w:t>риотической песни «Наша память».</w:t>
      </w:r>
    </w:p>
    <w:p w:rsidR="00992535" w:rsidRPr="00992535" w:rsidRDefault="00992535" w:rsidP="0099253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Поддержка молодой семьи, предполагает формирование и развитие системы мероприятий. В рамках  данного направления проводятся мероприятия:</w:t>
      </w:r>
    </w:p>
    <w:p w:rsidR="00992535" w:rsidRPr="00992535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конкурсная программа «</w:t>
      </w:r>
      <w:r w:rsidR="008454A0">
        <w:rPr>
          <w:bCs w:val="0"/>
        </w:rPr>
        <w:t>Семейная идиллия</w:t>
      </w:r>
      <w:r w:rsidRPr="00992535">
        <w:rPr>
          <w:bCs w:val="0"/>
        </w:rPr>
        <w:t>»;</w:t>
      </w:r>
    </w:p>
    <w:p w:rsidR="00992535" w:rsidRPr="00992535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цикл бесед для молодых семей;</w:t>
      </w:r>
    </w:p>
    <w:p w:rsidR="00992535" w:rsidRPr="008454A0" w:rsidRDefault="00992535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районный конкурс молодых семей;</w:t>
      </w:r>
    </w:p>
    <w:p w:rsidR="008454A0" w:rsidRPr="00992535" w:rsidRDefault="008454A0" w:rsidP="0099253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>
        <w:rPr>
          <w:bCs w:val="0"/>
        </w:rPr>
        <w:t>туристический слет для молодых семей «Семейная палатка»;</w:t>
      </w:r>
    </w:p>
    <w:p w:rsidR="008454A0" w:rsidRPr="008454A0" w:rsidRDefault="00992535" w:rsidP="008454A0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досуговые мероприятия.</w:t>
      </w:r>
    </w:p>
    <w:p w:rsidR="00992535" w:rsidRPr="00992535" w:rsidRDefault="00992535" w:rsidP="0099253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line="312" w:lineRule="auto"/>
        <w:ind w:left="709" w:right="57" w:firstLine="0"/>
        <w:jc w:val="both"/>
        <w:rPr>
          <w:bCs w:val="0"/>
        </w:rPr>
      </w:pPr>
      <w:r w:rsidRPr="00992535">
        <w:rPr>
          <w:bCs w:val="0"/>
        </w:rPr>
        <w:t>Содействие трудоустройству подростков и молодежи, предполагает создание механизмов, обеспечивающих различные формы трудоустройства подростков и молодежи, обеспечение молодежи информацией о возможностях трудоустройства, частной занятости. По данному направлению проводятся мероприятия:</w:t>
      </w:r>
    </w:p>
    <w:p w:rsidR="00992535" w:rsidRPr="00992535" w:rsidRDefault="008454A0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>
        <w:rPr>
          <w:bCs w:val="0"/>
        </w:rPr>
        <w:t>- реализация программ по организации временного трудоустройства подростков</w:t>
      </w:r>
      <w:r w:rsidR="00992535" w:rsidRPr="00992535">
        <w:rPr>
          <w:bCs w:val="0"/>
        </w:rPr>
        <w:t>;</w:t>
      </w:r>
    </w:p>
    <w:p w:rsidR="008454A0" w:rsidRPr="008454A0" w:rsidRDefault="008454A0" w:rsidP="008454A0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>
        <w:rPr>
          <w:bCs w:val="0"/>
        </w:rPr>
        <w:t>-</w:t>
      </w:r>
      <w:r w:rsidR="00992535" w:rsidRPr="00992535">
        <w:rPr>
          <w:bCs w:val="0"/>
        </w:rPr>
        <w:t>семинары  по проблемам трудоустройства детей, подростков и молодежи.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4)    Поддержка детских и молодежных общественных объединений, включение детей и молодежи в активную социальную деятельность, формирование у молодежи потребности в самообразовании, самореализации. Проводятся мероприятия: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 республиканские семинары, конференции по проблемам молодежного и детского движения;</w:t>
      </w:r>
    </w:p>
    <w:p w:rsidR="00992535" w:rsidRPr="008454A0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  сборы лидеров и активистов моло</w:t>
      </w:r>
      <w:r w:rsidR="008454A0">
        <w:rPr>
          <w:bCs w:val="0"/>
        </w:rPr>
        <w:t>дежных общественных объединений.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lastRenderedPageBreak/>
        <w:t>5)  Развитие органов молодежного самоуправления, поддержка и дальнейшее развитие системы работы с молодежью муниципальных образований (сельских поселений), мероприятия: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  участие в республиканских сборах, форумах, семинарах;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  участие в районных мероприятиях, акциях;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 собрания в сельских администрациях, на предприятиях и организациях района.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6)  Развитие и поддержка молодежного досуга и творчества, создание условий для развития и реализации творческих способностей у молодежи, организация досуговой деятельности подростков и молодежи, мероприятия направленные на данное направление: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фестиваль – конкурс «Наша память»;</w:t>
      </w:r>
    </w:p>
    <w:p w:rsidR="00992535" w:rsidRDefault="00992535" w:rsidP="006B0347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День молодежи</w:t>
      </w:r>
      <w:r w:rsidR="006B0347">
        <w:rPr>
          <w:bCs w:val="0"/>
        </w:rPr>
        <w:t xml:space="preserve"> «Батырево – Родина богатырей удмуртских» </w:t>
      </w:r>
      <w:r w:rsidRPr="00992535">
        <w:rPr>
          <w:bCs w:val="0"/>
        </w:rPr>
        <w:t>;</w:t>
      </w:r>
    </w:p>
    <w:p w:rsidR="006B0347" w:rsidRPr="006B0347" w:rsidRDefault="006B0347" w:rsidP="006B0347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>
        <w:rPr>
          <w:bCs w:val="0"/>
        </w:rPr>
        <w:t>-   тематичсекие мастер – классы;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992535">
        <w:rPr>
          <w:bCs w:val="0"/>
        </w:rPr>
        <w:t>-    выпуск листовок, рекламных проспектов по молодежной тематике.</w:t>
      </w:r>
    </w:p>
    <w:p w:rsidR="00992535" w:rsidRPr="00E12102" w:rsidRDefault="00992535" w:rsidP="00E12102">
      <w:pPr>
        <w:tabs>
          <w:tab w:val="left" w:pos="1134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 xml:space="preserve">         Следует отметить, что задачи по воспитанию подрастающего поколения,  оказанию содействия молодым в их становлении в жизни, отличаются межведомственным  характером. Ряд мероприятий, непосредственно связанных с молодежной политикой, реализуются в рамках других направлений деятельности, в том числе:</w:t>
      </w:r>
      <w:r w:rsidR="00E12102">
        <w:rPr>
          <w:rFonts w:ascii="Times New Roman" w:hAnsi="Times New Roman"/>
          <w:sz w:val="24"/>
          <w:szCs w:val="24"/>
        </w:rPr>
        <w:t xml:space="preserve"> </w:t>
      </w:r>
      <w:r w:rsidRPr="00E12102">
        <w:rPr>
          <w:rFonts w:ascii="Times New Roman" w:hAnsi="Times New Roman"/>
          <w:bCs/>
          <w:sz w:val="24"/>
        </w:rPr>
        <w:t>реализации мероприятий по профилактике алкоголизма и наркомании (муниципальная программа «Комплексные меры противодействия злоупотреблению наркотиками и их незаконному об</w:t>
      </w:r>
      <w:r w:rsidR="00E12102">
        <w:rPr>
          <w:rFonts w:ascii="Times New Roman" w:hAnsi="Times New Roman"/>
          <w:bCs/>
          <w:sz w:val="24"/>
        </w:rPr>
        <w:t>ороту в Кизнерском районе на 2020</w:t>
      </w:r>
      <w:r w:rsidR="006B0347" w:rsidRPr="00E12102">
        <w:rPr>
          <w:rFonts w:ascii="Times New Roman" w:hAnsi="Times New Roman"/>
          <w:bCs/>
          <w:sz w:val="24"/>
        </w:rPr>
        <w:t>-202</w:t>
      </w:r>
      <w:r w:rsidR="0045265E">
        <w:rPr>
          <w:rFonts w:ascii="Times New Roman" w:hAnsi="Times New Roman"/>
          <w:bCs/>
          <w:sz w:val="24"/>
        </w:rPr>
        <w:t>8</w:t>
      </w:r>
      <w:r w:rsidRPr="00E12102">
        <w:rPr>
          <w:rFonts w:ascii="Times New Roman" w:hAnsi="Times New Roman"/>
          <w:bCs/>
          <w:sz w:val="24"/>
        </w:rPr>
        <w:t xml:space="preserve"> годы»);</w:t>
      </w:r>
    </w:p>
    <w:p w:rsidR="00992535" w:rsidRP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В числе проблем сферы молодежной политики следует отметить:</w:t>
      </w:r>
    </w:p>
    <w:p w:rsidR="00992535" w:rsidRPr="00992535" w:rsidRDefault="00992535" w:rsidP="00992535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отсутствие единой системы и согласованности действий различных участников (государственных, муниципальных организаций, некоммерческого сектора) в р</w:t>
      </w:r>
      <w:r w:rsidR="006B0347">
        <w:rPr>
          <w:bCs w:val="0"/>
        </w:rPr>
        <w:t xml:space="preserve">еализации молодежной политики; </w:t>
      </w:r>
    </w:p>
    <w:p w:rsidR="00992535" w:rsidRPr="00992535" w:rsidRDefault="00992535" w:rsidP="00992535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нежелание большой доли молодежи принимать участие в общественной жизни района.</w:t>
      </w:r>
    </w:p>
    <w:p w:rsidR="00992535" w:rsidRPr="00992535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t xml:space="preserve">4.2. Приоритеты, цели и задачи </w:t>
      </w:r>
    </w:p>
    <w:p w:rsidR="00992535" w:rsidRPr="00992535" w:rsidRDefault="00992535" w:rsidP="00992535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 xml:space="preserve">Молодежь в силу низкого социального статуса, недостаточного уровня образования, отсутствия социальных навыков и профессионального опыта оказывается в числе групп населения, нуждающейся в целенаправленной государственной поддержке. </w:t>
      </w:r>
    </w:p>
    <w:p w:rsidR="00992535" w:rsidRPr="00992535" w:rsidRDefault="00992535" w:rsidP="00992535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 xml:space="preserve">Стратегией государственной молодежной политики в Российской Федерации, утвержденной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992535">
          <w:rPr>
            <w:rFonts w:ascii="Times New Roman" w:hAnsi="Times New Roman"/>
            <w:sz w:val="24"/>
            <w:szCs w:val="24"/>
          </w:rPr>
          <w:t>2006 г</w:t>
        </w:r>
      </w:smartTag>
      <w:r w:rsidRPr="00992535">
        <w:rPr>
          <w:rFonts w:ascii="Times New Roman" w:hAnsi="Times New Roman"/>
          <w:sz w:val="24"/>
          <w:szCs w:val="24"/>
        </w:rPr>
        <w:t>.  №1760-р, определены приоритетные направления государственной политики, ориентированные на молодежь, а именно:</w:t>
      </w:r>
    </w:p>
    <w:p w:rsidR="00992535" w:rsidRPr="00992535" w:rsidRDefault="00992535" w:rsidP="00992535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line="312" w:lineRule="auto"/>
        <w:ind w:left="0" w:right="57" w:firstLine="709"/>
        <w:contextualSpacing w:val="0"/>
        <w:jc w:val="both"/>
        <w:rPr>
          <w:bCs w:val="0"/>
        </w:rPr>
      </w:pPr>
      <w:r w:rsidRPr="00992535">
        <w:rPr>
          <w:bCs w:val="0"/>
        </w:rPr>
        <w:t>совершенствование государственной политики в сфере духовно-нравственного развития и воспитания детей и молодежи, защиты их нравственности;</w:t>
      </w:r>
    </w:p>
    <w:p w:rsidR="00992535" w:rsidRPr="00992535" w:rsidRDefault="00992535" w:rsidP="00992535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line="312" w:lineRule="auto"/>
        <w:ind w:left="0" w:right="57" w:firstLine="709"/>
        <w:contextualSpacing w:val="0"/>
        <w:jc w:val="both"/>
        <w:rPr>
          <w:bCs w:val="0"/>
        </w:rPr>
      </w:pPr>
      <w:r w:rsidRPr="00992535">
        <w:rPr>
          <w:bCs w:val="0"/>
        </w:rPr>
        <w:lastRenderedPageBreak/>
        <w:t>вовлечение молодежи в социальную практику и ее информирование о потенциальных возможностях развития;</w:t>
      </w:r>
    </w:p>
    <w:p w:rsidR="00992535" w:rsidRPr="00992535" w:rsidRDefault="00992535" w:rsidP="00992535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line="312" w:lineRule="auto"/>
        <w:ind w:left="0" w:right="57" w:firstLine="709"/>
        <w:contextualSpacing w:val="0"/>
        <w:jc w:val="both"/>
        <w:rPr>
          <w:bCs w:val="0"/>
        </w:rPr>
      </w:pPr>
      <w:r w:rsidRPr="00992535">
        <w:rPr>
          <w:bCs w:val="0"/>
        </w:rPr>
        <w:t>развитие созидательной активности молодежи;</w:t>
      </w:r>
    </w:p>
    <w:p w:rsidR="00992535" w:rsidRPr="00992535" w:rsidRDefault="00992535" w:rsidP="00992535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line="312" w:lineRule="auto"/>
        <w:ind w:left="0" w:right="57" w:firstLine="709"/>
        <w:contextualSpacing w:val="0"/>
        <w:jc w:val="both"/>
        <w:rPr>
          <w:bCs w:val="0"/>
        </w:rPr>
      </w:pPr>
      <w:r w:rsidRPr="00992535">
        <w:rPr>
          <w:bCs w:val="0"/>
        </w:rPr>
        <w:t>интеграция молодых людей, оказавшихся в трудной жизненной ситуации, в жизнь общества.</w:t>
      </w:r>
    </w:p>
    <w:p w:rsidR="00992535" w:rsidRPr="00992535" w:rsidRDefault="00992535" w:rsidP="00992535">
      <w:pPr>
        <w:shd w:val="clear" w:color="auto" w:fill="FFFFFF"/>
        <w:tabs>
          <w:tab w:val="left" w:pos="1276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>Исходя из полномочий органов местного самоуправления  поселкового округа, с учетом приоритетов и целей государственной политики, существующих проблем в сфере молодежной полити</w:t>
      </w:r>
      <w:r w:rsidR="007246F2">
        <w:rPr>
          <w:rFonts w:ascii="Times New Roman" w:hAnsi="Times New Roman"/>
          <w:sz w:val="24"/>
          <w:szCs w:val="24"/>
        </w:rPr>
        <w:t xml:space="preserve">ки, определены цель и задачи </w:t>
      </w:r>
      <w:r w:rsidRPr="00992535">
        <w:rPr>
          <w:rFonts w:ascii="Times New Roman" w:hAnsi="Times New Roman"/>
          <w:sz w:val="24"/>
          <w:szCs w:val="24"/>
        </w:rPr>
        <w:t xml:space="preserve">программы. </w:t>
      </w:r>
    </w:p>
    <w:p w:rsidR="00992535" w:rsidRPr="00992535" w:rsidRDefault="00992535" w:rsidP="00C8536B">
      <w:pPr>
        <w:shd w:val="clear" w:color="auto" w:fill="FFFFFF"/>
        <w:tabs>
          <w:tab w:val="left" w:pos="1134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>Целью подпрограммы является создание условий и возможностей для успешной социализации и эффективной самореализации детей и молодежи МО «Кизнерского района», развитие их потенциала в интересах общества.</w:t>
      </w:r>
      <w:r w:rsidR="007246F2" w:rsidRPr="007246F2">
        <w:rPr>
          <w:rFonts w:ascii="Times New Roman" w:hAnsi="Times New Roman"/>
          <w:sz w:val="24"/>
          <w:szCs w:val="24"/>
        </w:rPr>
        <w:t xml:space="preserve"> </w:t>
      </w:r>
    </w:p>
    <w:p w:rsidR="00992535" w:rsidRPr="00992535" w:rsidRDefault="00992535" w:rsidP="00C8536B">
      <w:pPr>
        <w:keepNext/>
        <w:shd w:val="clear" w:color="auto" w:fill="FFFFFF"/>
        <w:tabs>
          <w:tab w:val="left" w:pos="1276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>Для достижения поставленной цели будут решаться следующие задачи:</w:t>
      </w:r>
    </w:p>
    <w:p w:rsidR="007246F2" w:rsidRPr="008E71F8" w:rsidRDefault="007246F2" w:rsidP="007246F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1. Создание условий для физического, духовного и нравственного развития подростков и молодежи в возрасте от 14 до 30 лет, поддержки и развития молодежных инициатив, помощь детским, подростковым и молодежным общественным объединениям.</w:t>
      </w:r>
    </w:p>
    <w:p w:rsidR="007246F2" w:rsidRPr="008E71F8" w:rsidRDefault="007246F2" w:rsidP="007246F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2. Организация досуга и отдыха детей, подростков и молодежи, культурно-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1F8">
        <w:rPr>
          <w:rFonts w:ascii="Times New Roman" w:hAnsi="Times New Roman"/>
          <w:sz w:val="24"/>
          <w:szCs w:val="24"/>
        </w:rPr>
        <w:t>массовых мероприятий, тематических акций;</w:t>
      </w:r>
    </w:p>
    <w:p w:rsidR="007246F2" w:rsidRDefault="007246F2" w:rsidP="007246F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3. Содействие в организации труда и занятости подростков и молодежи, профессиональной ориентации и социально-трудовой адаптации;</w:t>
      </w:r>
    </w:p>
    <w:p w:rsidR="007246F2" w:rsidRPr="008E71F8" w:rsidRDefault="007246F2" w:rsidP="007246F2">
      <w:p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4. Профилактика социальных девиаций в детской и молодежной среде,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1F8">
        <w:rPr>
          <w:rFonts w:ascii="Times New Roman" w:hAnsi="Times New Roman"/>
          <w:sz w:val="24"/>
          <w:szCs w:val="24"/>
        </w:rPr>
        <w:t>комплексной социальной помощи детям, подросткам и молодѐжи;</w:t>
      </w:r>
    </w:p>
    <w:p w:rsidR="007246F2" w:rsidRPr="008E71F8" w:rsidRDefault="007246F2" w:rsidP="007246F2">
      <w:p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5. Оказание психологической, социально-педагогической, правовой и информационной помощи подросткам и молодежи;</w:t>
      </w:r>
    </w:p>
    <w:p w:rsidR="007246F2" w:rsidRPr="008E71F8" w:rsidRDefault="007246F2" w:rsidP="007246F2">
      <w:p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6. Информационно-просветительское сопровождение мероприятий;</w:t>
      </w:r>
    </w:p>
    <w:p w:rsidR="007246F2" w:rsidRDefault="007246F2" w:rsidP="007246F2">
      <w:p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7.Сохранение и развитие традиционного творчества, любительского искусства, другой самодеятельной творческой инициативы и социально-</w:t>
      </w:r>
      <w:r>
        <w:rPr>
          <w:rFonts w:ascii="Times New Roman" w:hAnsi="Times New Roman"/>
          <w:sz w:val="24"/>
          <w:szCs w:val="24"/>
        </w:rPr>
        <w:t>культурной активности населения</w:t>
      </w:r>
    </w:p>
    <w:p w:rsidR="007246F2" w:rsidRDefault="007246F2" w:rsidP="007246F2">
      <w:p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8E71F8">
        <w:rPr>
          <w:rFonts w:ascii="Times New Roman" w:hAnsi="Times New Roman"/>
          <w:sz w:val="24"/>
          <w:szCs w:val="24"/>
        </w:rPr>
        <w:t>8. Организация работы дворовых клубов и клубов по интересам.</w:t>
      </w:r>
    </w:p>
    <w:p w:rsidR="007246F2" w:rsidRDefault="007246F2" w:rsidP="007246F2">
      <w:pPr>
        <w:keepNext/>
        <w:shd w:val="clear" w:color="auto" w:fill="FFFFFF"/>
        <w:tabs>
          <w:tab w:val="left" w:pos="1276"/>
        </w:tabs>
        <w:spacing w:before="360" w:after="240"/>
        <w:ind w:right="624"/>
        <w:contextualSpacing/>
        <w:rPr>
          <w:rFonts w:ascii="Times New Roman" w:hAnsi="Times New Roman"/>
          <w:sz w:val="24"/>
          <w:szCs w:val="24"/>
        </w:rPr>
      </w:pPr>
    </w:p>
    <w:p w:rsidR="006B0347" w:rsidRPr="00992535" w:rsidRDefault="00992535" w:rsidP="000000B0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t>4.3. Целевые показатели (индикаторы)</w:t>
      </w:r>
    </w:p>
    <w:p w:rsidR="006B0347" w:rsidRDefault="006B0347" w:rsidP="006B0347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Доля численности населения, вовлеченного в деятельность общественный объединений, в том числе волонтерских и добровольческих, от общей численнгости населения муниципального образования;</w:t>
      </w:r>
    </w:p>
    <w:p w:rsid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 xml:space="preserve">Показатель учитывает численность </w:t>
      </w:r>
      <w:r w:rsidR="006B0347">
        <w:rPr>
          <w:bCs w:val="0"/>
        </w:rPr>
        <w:t>населения</w:t>
      </w:r>
      <w:r w:rsidRPr="00992535">
        <w:rPr>
          <w:bCs w:val="0"/>
        </w:rPr>
        <w:t xml:space="preserve">, </w:t>
      </w:r>
      <w:r w:rsidR="006B0347">
        <w:rPr>
          <w:bCs w:val="0"/>
        </w:rPr>
        <w:t>вовлеченного в общественную деятельность</w:t>
      </w:r>
      <w:r w:rsidRPr="00992535">
        <w:rPr>
          <w:bCs w:val="0"/>
        </w:rPr>
        <w:t>, объединениях по интересам, любительских коллективах, а также занятых в реализации социальных проектов. Характеризует вовлеченность детей и молодежи в возрасте от 14 до 30 лет в общественно-политическую жизнь и социальную практику.</w:t>
      </w:r>
    </w:p>
    <w:p w:rsidR="006B0347" w:rsidRDefault="00BD4727" w:rsidP="006B0347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0347">
        <w:rPr>
          <w:rFonts w:ascii="Times New Roman" w:hAnsi="Times New Roman"/>
          <w:sz w:val="24"/>
          <w:szCs w:val="24"/>
        </w:rPr>
        <w:t>. Количество молодежных и детских общественных объединений, в т.ч. волонтерских отрядов;</w:t>
      </w:r>
    </w:p>
    <w:p w:rsidR="00992535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992535">
        <w:rPr>
          <w:bCs w:val="0"/>
        </w:rPr>
        <w:t>Показатель характеризует социальную активность детей и молодежи.</w:t>
      </w:r>
    </w:p>
    <w:p w:rsidR="006B0347" w:rsidRDefault="006B0347" w:rsidP="006B0347">
      <w:pPr>
        <w:pStyle w:val="a4"/>
        <w:shd w:val="clear" w:color="auto" w:fill="FFFFFF"/>
        <w:tabs>
          <w:tab w:val="left" w:pos="709"/>
        </w:tabs>
        <w:spacing w:before="0" w:line="312" w:lineRule="auto"/>
        <w:ind w:left="0" w:right="57"/>
        <w:jc w:val="both"/>
        <w:rPr>
          <w:bCs w:val="0"/>
        </w:rPr>
      </w:pPr>
      <w:r>
        <w:rPr>
          <w:bCs w:val="0"/>
        </w:rPr>
        <w:lastRenderedPageBreak/>
        <w:tab/>
      </w:r>
      <w:r w:rsidR="00BD4727">
        <w:t>3</w:t>
      </w:r>
      <w:r>
        <w:t>. Количество мероприятий, проведнных для детей в возрасте от 14 до 35 лет</w:t>
      </w:r>
      <w:r>
        <w:rPr>
          <w:bCs w:val="0"/>
        </w:rPr>
        <w:t>.</w:t>
      </w:r>
    </w:p>
    <w:p w:rsidR="00992535" w:rsidRDefault="00992535" w:rsidP="006B0347">
      <w:pPr>
        <w:pStyle w:val="a4"/>
        <w:shd w:val="clear" w:color="auto" w:fill="FFFFFF"/>
        <w:tabs>
          <w:tab w:val="left" w:pos="1134"/>
        </w:tabs>
        <w:spacing w:before="0" w:line="312" w:lineRule="auto"/>
        <w:ind w:left="0" w:right="57"/>
        <w:jc w:val="both"/>
        <w:rPr>
          <w:bCs w:val="0"/>
        </w:rPr>
      </w:pPr>
      <w:r w:rsidRPr="00992535">
        <w:rPr>
          <w:bCs w:val="0"/>
        </w:rPr>
        <w:t>Показатель характеризует организацию работы с детьми и молодежью.</w:t>
      </w:r>
    </w:p>
    <w:p w:rsidR="00992535" w:rsidRPr="006B0347" w:rsidRDefault="00BD4727" w:rsidP="006B0347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B0347" w:rsidRPr="006B0347">
        <w:rPr>
          <w:rFonts w:ascii="Times New Roman" w:hAnsi="Times New Roman"/>
          <w:bCs/>
          <w:sz w:val="24"/>
          <w:szCs w:val="24"/>
        </w:rPr>
        <w:t>. Количество подростков, участвующих в реализации программ и проектов содействия трудоустройству и занятости.</w:t>
      </w:r>
    </w:p>
    <w:p w:rsidR="00992535" w:rsidRPr="00992535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2535">
        <w:rPr>
          <w:bCs/>
        </w:rPr>
        <w:t xml:space="preserve">  </w:t>
      </w:r>
      <w:r w:rsidRPr="00992535">
        <w:rPr>
          <w:rFonts w:ascii="Times New Roman" w:hAnsi="Times New Roman"/>
          <w:bCs/>
          <w:sz w:val="24"/>
          <w:szCs w:val="24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</w:t>
      </w:r>
    </w:p>
    <w:p w:rsidR="00992535" w:rsidRPr="00992535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t>4</w:t>
      </w:r>
      <w:r w:rsidR="007246F2">
        <w:rPr>
          <w:rFonts w:ascii="Times New Roman" w:hAnsi="Times New Roman"/>
          <w:b/>
          <w:sz w:val="24"/>
          <w:szCs w:val="24"/>
        </w:rPr>
        <w:t xml:space="preserve">.4. Сроки и этапы реализации </w:t>
      </w:r>
      <w:r w:rsidRPr="00992535">
        <w:rPr>
          <w:rFonts w:ascii="Times New Roman" w:hAnsi="Times New Roman"/>
          <w:b/>
          <w:sz w:val="24"/>
          <w:szCs w:val="24"/>
        </w:rPr>
        <w:t>программы</w:t>
      </w:r>
    </w:p>
    <w:p w:rsidR="00992535" w:rsidRPr="00992535" w:rsidRDefault="00E53705" w:rsidP="00992535">
      <w:pPr>
        <w:shd w:val="clear" w:color="auto" w:fill="FFFFFF"/>
        <w:tabs>
          <w:tab w:val="left" w:pos="1276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миниципальной программы 2020-2028 гг.</w:t>
      </w:r>
      <w:r w:rsidR="00992535" w:rsidRPr="00992535">
        <w:rPr>
          <w:rFonts w:ascii="Times New Roman" w:hAnsi="Times New Roman"/>
          <w:sz w:val="24"/>
          <w:szCs w:val="24"/>
        </w:rPr>
        <w:t xml:space="preserve">. </w:t>
      </w:r>
    </w:p>
    <w:p w:rsidR="00992535" w:rsidRPr="00992535" w:rsidRDefault="007246F2" w:rsidP="00992535">
      <w:pPr>
        <w:shd w:val="clear" w:color="auto" w:fill="FFFFFF"/>
        <w:tabs>
          <w:tab w:val="left" w:pos="1276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реализации </w:t>
      </w:r>
      <w:r w:rsidR="00992535" w:rsidRPr="00992535">
        <w:rPr>
          <w:rFonts w:ascii="Times New Roman" w:hAnsi="Times New Roman"/>
          <w:sz w:val="24"/>
          <w:szCs w:val="24"/>
        </w:rPr>
        <w:t>программы не выделяются.</w:t>
      </w:r>
    </w:p>
    <w:p w:rsidR="00992535" w:rsidRPr="00992535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t>4.5. Основные мероприятия</w:t>
      </w:r>
    </w:p>
    <w:p w:rsidR="00992535" w:rsidRPr="002F1987" w:rsidRDefault="002F1987" w:rsidP="00992535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Оказание муниципальных работ</w:t>
      </w:r>
      <w:r w:rsidR="00992535" w:rsidRPr="002F1987">
        <w:rPr>
          <w:bCs w:val="0"/>
        </w:rPr>
        <w:t xml:space="preserve"> по проведению мероприятий для детей, подростков и молодежи.</w:t>
      </w:r>
    </w:p>
    <w:p w:rsidR="00992535" w:rsidRPr="002F1987" w:rsidRDefault="00992535" w:rsidP="00992535">
      <w:pPr>
        <w:keepNext/>
        <w:shd w:val="clear" w:color="auto" w:fill="FFFFFF"/>
        <w:tabs>
          <w:tab w:val="left" w:pos="1276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 xml:space="preserve">В рамках основного мероприятия осуществляется оказание услуг (выполнение работ) МБУ </w:t>
      </w:r>
      <w:r w:rsidR="006B0347" w:rsidRPr="002F1987">
        <w:rPr>
          <w:rFonts w:ascii="Times New Roman" w:hAnsi="Times New Roman"/>
          <w:sz w:val="24"/>
          <w:szCs w:val="24"/>
        </w:rPr>
        <w:t>«</w:t>
      </w:r>
      <w:r w:rsidRPr="002F1987">
        <w:rPr>
          <w:rFonts w:ascii="Times New Roman" w:hAnsi="Times New Roman"/>
          <w:sz w:val="24"/>
          <w:szCs w:val="24"/>
        </w:rPr>
        <w:t xml:space="preserve">МЦ «Ровесник». </w:t>
      </w:r>
    </w:p>
    <w:p w:rsidR="00992535" w:rsidRPr="002F1987" w:rsidRDefault="00992535" w:rsidP="00992535">
      <w:pPr>
        <w:keepNext/>
        <w:shd w:val="clear" w:color="auto" w:fill="FFFFFF"/>
        <w:tabs>
          <w:tab w:val="left" w:pos="1276"/>
        </w:tabs>
        <w:spacing w:line="312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Оказание услуг (выполнение работ) включает в себя:</w:t>
      </w:r>
    </w:p>
    <w:p w:rsidR="00992535" w:rsidRPr="002F1987" w:rsidRDefault="00992535" w:rsidP="00992535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организацию работы клубных формирований для детей и молодежи;</w:t>
      </w:r>
    </w:p>
    <w:p w:rsidR="00992535" w:rsidRPr="002F1987" w:rsidRDefault="00992535" w:rsidP="00992535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организацию и проведение мероприятий для детей и молодежи различной направленности;</w:t>
      </w:r>
    </w:p>
    <w:p w:rsidR="00992535" w:rsidRPr="002F1987" w:rsidRDefault="00992535" w:rsidP="00992535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социально-профилактическую работу в отношении детей, подростков и молодежи (патронат, адресная помощь);</w:t>
      </w:r>
    </w:p>
    <w:p w:rsidR="00992535" w:rsidRPr="002F1987" w:rsidRDefault="00992535" w:rsidP="00992535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индивидуальные консультации психолога;</w:t>
      </w:r>
    </w:p>
    <w:p w:rsidR="00992535" w:rsidRPr="002F1987" w:rsidRDefault="00992535" w:rsidP="00992535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реализацию социальных программ (проектов) для детей и молодежи.</w:t>
      </w:r>
    </w:p>
    <w:p w:rsidR="000000B0" w:rsidRPr="002F1987" w:rsidRDefault="00992535" w:rsidP="000000B0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Организация временного трудоустройства подростков в летний период.</w:t>
      </w:r>
    </w:p>
    <w:p w:rsidR="00992535" w:rsidRPr="002F1987" w:rsidRDefault="00992535" w:rsidP="002F1987">
      <w:pPr>
        <w:pStyle w:val="a4"/>
        <w:shd w:val="clear" w:color="auto" w:fill="FFFFFF"/>
        <w:tabs>
          <w:tab w:val="left" w:pos="1134"/>
        </w:tabs>
        <w:spacing w:before="0" w:line="312" w:lineRule="auto"/>
        <w:ind w:left="0" w:right="57"/>
        <w:jc w:val="both"/>
        <w:rPr>
          <w:bCs w:val="0"/>
        </w:rPr>
      </w:pPr>
      <w:r w:rsidRPr="002F1987">
        <w:t>Основное мероприятие реализуется совместно с Государственным казённым учреждением Удмуртской Республики «Центр занятости населения Кизнерского района»; возможно софинансирование мероприятия из бюджета Удмуртской Республики.</w:t>
      </w:r>
    </w:p>
    <w:p w:rsidR="00992535" w:rsidRPr="002F1987" w:rsidRDefault="00992535" w:rsidP="00992535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Мониторинг ситуации в молодежной среде.</w:t>
      </w:r>
    </w:p>
    <w:p w:rsidR="00992535" w:rsidRPr="002F1987" w:rsidRDefault="00992535" w:rsidP="00992535">
      <w:pPr>
        <w:pStyle w:val="a4"/>
        <w:shd w:val="clear" w:color="auto" w:fill="FFFFFF"/>
        <w:autoSpaceDE w:val="0"/>
        <w:autoSpaceDN w:val="0"/>
        <w:adjustRightInd w:val="0"/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 xml:space="preserve">Основное мероприятие осуществляется в целях анализа процессов и явлений, происходящих в молодежной среде, разработки мер муниципального регулирования данной сферы. </w:t>
      </w:r>
    </w:p>
    <w:p w:rsidR="00992535" w:rsidRPr="002F1987" w:rsidRDefault="00992535" w:rsidP="00992535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Формирование системы информирования подростков и молодежи об общественных движениях, социальных инициативах и реализуемых программах и проектах в сфере молодежной политики.</w:t>
      </w:r>
    </w:p>
    <w:p w:rsidR="00992535" w:rsidRPr="002F1987" w:rsidRDefault="00992535" w:rsidP="00992535">
      <w:pPr>
        <w:pStyle w:val="a4"/>
        <w:shd w:val="clear" w:color="auto" w:fill="FFFFFF"/>
        <w:tabs>
          <w:tab w:val="left" w:pos="1134"/>
        </w:tabs>
        <w:spacing w:before="0" w:line="312" w:lineRule="auto"/>
        <w:ind w:left="709" w:right="57"/>
        <w:jc w:val="both"/>
        <w:rPr>
          <w:bCs w:val="0"/>
        </w:rPr>
      </w:pPr>
      <w:r w:rsidRPr="002F1987">
        <w:rPr>
          <w:bCs w:val="0"/>
        </w:rPr>
        <w:t>В рамках основного мероприятия планируется:</w:t>
      </w:r>
    </w:p>
    <w:p w:rsidR="00992535" w:rsidRPr="002F1987" w:rsidRDefault="00992535" w:rsidP="00992535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lastRenderedPageBreak/>
        <w:t>создание  специализированного ресурса (страницы) на официальном сайте Администрации Кизнерского района, подготовка и регулярное размещение на нем актуальных сведений об общественных движениях, социальных инициативах и реализуемых  программах и проектах в сфере молодежной политики, мерах муниципальной поддержки молодых горожан;</w:t>
      </w:r>
    </w:p>
    <w:p w:rsidR="00992535" w:rsidRPr="002F1987" w:rsidRDefault="00992535" w:rsidP="00992535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 xml:space="preserve">осуществление контроля за публикацией информации о деятельности муниципальных учреждений </w:t>
      </w:r>
      <w:r w:rsidR="00A32135">
        <w:rPr>
          <w:bCs w:val="0"/>
        </w:rPr>
        <w:t>Кизнерского</w:t>
      </w:r>
      <w:r w:rsidRPr="002F1987">
        <w:rPr>
          <w:bCs w:val="0"/>
        </w:rPr>
        <w:t xml:space="preserve"> район</w:t>
      </w:r>
      <w:r w:rsidR="00A32135">
        <w:rPr>
          <w:bCs w:val="0"/>
        </w:rPr>
        <w:t>а</w:t>
      </w:r>
      <w:r w:rsidRPr="002F1987">
        <w:rPr>
          <w:bCs w:val="0"/>
        </w:rPr>
        <w:t>, оказывающих услуги (выполняющих работы) по организации и проведению мероприятий с детьми и молодежью, предусмотренной законодательством Российской Федерации, на официальных сайтах соответствующих организаций;</w:t>
      </w:r>
    </w:p>
    <w:p w:rsidR="00992535" w:rsidRPr="002F1987" w:rsidRDefault="00992535" w:rsidP="00992535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взаимодействие со СМИ в целях публикации информации о мероприятиях по работе с детьми и молодежью, реализуемых социальных программах (проектах) в печатных средствах массовой информации, а также подготовки сюжетов для теле- и радиопередач.</w:t>
      </w:r>
    </w:p>
    <w:p w:rsidR="00992535" w:rsidRPr="002F1987" w:rsidRDefault="00992535" w:rsidP="00992535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12" w:lineRule="auto"/>
        <w:ind w:left="0" w:right="57" w:firstLine="709"/>
        <w:jc w:val="both"/>
        <w:rPr>
          <w:bCs w:val="0"/>
        </w:rPr>
      </w:pPr>
      <w:r w:rsidRPr="002F1987">
        <w:rPr>
          <w:bCs w:val="0"/>
        </w:rPr>
        <w:t>Обеспечение и развитие системы обратной связи с потребителями муниципальных услуг по организации и проведению мероприятий с детьми и молодежью.</w:t>
      </w:r>
    </w:p>
    <w:p w:rsidR="00992535" w:rsidRPr="002F1987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В рамках основного мероприятия планируется:</w:t>
      </w:r>
    </w:p>
    <w:p w:rsidR="00992535" w:rsidRPr="002F1987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а)</w:t>
      </w:r>
      <w:r w:rsidRPr="002F1987">
        <w:rPr>
          <w:rFonts w:ascii="Times New Roman" w:hAnsi="Times New Roman"/>
          <w:sz w:val="24"/>
          <w:szCs w:val="24"/>
        </w:rPr>
        <w:tab/>
        <w:t xml:space="preserve">организация системы регулярного мониторинга удовлетворенности потребителей муниципальных услуг по организации и проведению мероприятий с детьми и молодежью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</w:r>
    </w:p>
    <w:p w:rsidR="00992535" w:rsidRPr="002F1987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б)</w:t>
      </w:r>
      <w:r w:rsidRPr="002F1987">
        <w:rPr>
          <w:rFonts w:ascii="Times New Roman" w:hAnsi="Times New Roman"/>
          <w:sz w:val="24"/>
          <w:szCs w:val="24"/>
        </w:rPr>
        <w:tab/>
        <w:t>рассмотрение обращений граждан по вопросам организации и проведения мероприятий с детьми и молодежью, принятие мер реагирования;</w:t>
      </w:r>
    </w:p>
    <w:p w:rsidR="00992535" w:rsidRPr="002F1987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в)</w:t>
      </w:r>
      <w:r w:rsidRPr="002F1987">
        <w:rPr>
          <w:rFonts w:ascii="Times New Roman" w:hAnsi="Times New Roman"/>
          <w:sz w:val="24"/>
          <w:szCs w:val="24"/>
        </w:rPr>
        <w:tab/>
        <w:t xml:space="preserve">публикация на официальном сайте </w:t>
      </w:r>
      <w:r w:rsidR="00A32135" w:rsidRPr="00992535">
        <w:rPr>
          <w:rFonts w:ascii="Times New Roman" w:hAnsi="Times New Roman"/>
          <w:sz w:val="24"/>
          <w:szCs w:val="24"/>
        </w:rPr>
        <w:t xml:space="preserve">Администрации </w:t>
      </w:r>
      <w:r w:rsidR="00A32135">
        <w:rPr>
          <w:rFonts w:ascii="Times New Roman" w:hAnsi="Times New Roman"/>
          <w:sz w:val="24"/>
          <w:szCs w:val="24"/>
        </w:rPr>
        <w:t>Кизнерского района</w:t>
      </w:r>
      <w:r w:rsidR="00A32135" w:rsidRPr="002F1987">
        <w:rPr>
          <w:rFonts w:ascii="Times New Roman" w:hAnsi="Times New Roman"/>
          <w:sz w:val="24"/>
          <w:szCs w:val="24"/>
        </w:rPr>
        <w:t xml:space="preserve"> </w:t>
      </w:r>
      <w:r w:rsidRPr="002F1987">
        <w:rPr>
          <w:rFonts w:ascii="Times New Roman" w:hAnsi="Times New Roman"/>
          <w:sz w:val="24"/>
          <w:szCs w:val="24"/>
        </w:rPr>
        <w:t xml:space="preserve">и поддержание в актуальном состоянии информации о структурных подразделениях и должностных лицах </w:t>
      </w:r>
      <w:r w:rsidR="00A32135" w:rsidRPr="00992535">
        <w:rPr>
          <w:rFonts w:ascii="Times New Roman" w:hAnsi="Times New Roman"/>
          <w:sz w:val="24"/>
          <w:szCs w:val="24"/>
        </w:rPr>
        <w:t xml:space="preserve">Администрации </w:t>
      </w:r>
      <w:r w:rsidR="00A32135">
        <w:rPr>
          <w:rFonts w:ascii="Times New Roman" w:hAnsi="Times New Roman"/>
          <w:sz w:val="24"/>
          <w:szCs w:val="24"/>
        </w:rPr>
        <w:t>Кизнерского района</w:t>
      </w:r>
      <w:r w:rsidR="00A32135" w:rsidRPr="002F1987">
        <w:rPr>
          <w:rFonts w:ascii="Times New Roman" w:hAnsi="Times New Roman"/>
          <w:sz w:val="24"/>
          <w:szCs w:val="24"/>
        </w:rPr>
        <w:t xml:space="preserve"> </w:t>
      </w:r>
      <w:r w:rsidRPr="002F1987">
        <w:rPr>
          <w:rFonts w:ascii="Times New Roman" w:hAnsi="Times New Roman"/>
          <w:sz w:val="24"/>
          <w:szCs w:val="24"/>
        </w:rPr>
        <w:t>организующих проведение мероприятий с детьми и молодежью, а также муниципальных организациях, предоставляющих такие услуги (выполняющие работы), их контактных телефонах и адресах электронной почты.</w:t>
      </w:r>
    </w:p>
    <w:p w:rsidR="00992535" w:rsidRPr="00992535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992535" w:rsidRPr="00992535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lastRenderedPageBreak/>
        <w:t>4.6. Меры муниципального регулирования</w:t>
      </w:r>
    </w:p>
    <w:p w:rsidR="00992535" w:rsidRPr="00992535" w:rsidRDefault="0058442C" w:rsidP="0058442C">
      <w:pPr>
        <w:keepNext/>
        <w:shd w:val="clear" w:color="auto" w:fill="FFFFFF"/>
        <w:tabs>
          <w:tab w:val="left" w:pos="0"/>
          <w:tab w:val="left" w:pos="567"/>
          <w:tab w:val="left" w:pos="1276"/>
          <w:tab w:val="left" w:pos="9354"/>
        </w:tabs>
        <w:spacing w:before="360" w:after="24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2535" w:rsidRPr="00992535">
        <w:rPr>
          <w:rFonts w:ascii="Times New Roman" w:hAnsi="Times New Roman"/>
          <w:sz w:val="24"/>
          <w:szCs w:val="24"/>
        </w:rPr>
        <w:t xml:space="preserve">Вопросы, связанные с оплатой работников МБУ </w:t>
      </w:r>
      <w:r w:rsidR="006B0347">
        <w:rPr>
          <w:rFonts w:ascii="Times New Roman" w:hAnsi="Times New Roman"/>
          <w:sz w:val="24"/>
          <w:szCs w:val="24"/>
        </w:rPr>
        <w:t>«</w:t>
      </w:r>
      <w:r w:rsidR="00992535" w:rsidRPr="00992535">
        <w:rPr>
          <w:rFonts w:ascii="Times New Roman" w:hAnsi="Times New Roman"/>
          <w:sz w:val="24"/>
          <w:szCs w:val="24"/>
        </w:rPr>
        <w:t>МЦ «Ровесник» в настоящее время регулируются Положением «Об оплате труда работников МБУ МЦ «Ровесник» Кизнерск</w:t>
      </w:r>
      <w:r>
        <w:rPr>
          <w:rFonts w:ascii="Times New Roman" w:hAnsi="Times New Roman"/>
          <w:sz w:val="24"/>
          <w:szCs w:val="24"/>
        </w:rPr>
        <w:t>ого</w:t>
      </w:r>
      <w:r w:rsidR="00992535" w:rsidRPr="0099253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УР»</w:t>
      </w:r>
      <w:r w:rsidR="00992535" w:rsidRPr="00992535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МО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992535" w:rsidRPr="00992535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Республики» от 10.02.2022 года №105</w:t>
      </w:r>
      <w:r w:rsidR="00992535" w:rsidRPr="00992535">
        <w:rPr>
          <w:rFonts w:ascii="Times New Roman" w:hAnsi="Times New Roman"/>
          <w:sz w:val="24"/>
          <w:szCs w:val="24"/>
        </w:rPr>
        <w:t>.</w:t>
      </w:r>
    </w:p>
    <w:p w:rsidR="00992535" w:rsidRPr="00992535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992535">
        <w:rPr>
          <w:rFonts w:ascii="Times New Roman" w:hAnsi="Times New Roman"/>
          <w:b/>
          <w:sz w:val="24"/>
          <w:szCs w:val="24"/>
        </w:rPr>
        <w:t>4.7. Прогноз основных целевых индикаторов</w:t>
      </w:r>
    </w:p>
    <w:p w:rsidR="00992535" w:rsidRPr="00992535" w:rsidRDefault="007246F2" w:rsidP="00992535">
      <w:pPr>
        <w:shd w:val="clear" w:color="auto" w:fill="FFFFFF"/>
        <w:tabs>
          <w:tab w:val="left" w:pos="1276"/>
        </w:tabs>
        <w:spacing w:line="312" w:lineRule="auto"/>
        <w:ind w:right="-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992535" w:rsidRPr="00992535">
        <w:rPr>
          <w:rFonts w:ascii="Times New Roman" w:hAnsi="Times New Roman"/>
          <w:sz w:val="24"/>
          <w:szCs w:val="24"/>
        </w:rPr>
        <w:t>программы муниципальными учреждениями осуществляется выполнение муниципальных работ:</w:t>
      </w:r>
    </w:p>
    <w:p w:rsidR="00992535" w:rsidRPr="00992535" w:rsidRDefault="00992535" w:rsidP="00992535">
      <w:pPr>
        <w:numPr>
          <w:ilvl w:val="0"/>
          <w:numId w:val="81"/>
        </w:numPr>
        <w:shd w:val="clear" w:color="auto" w:fill="FFFFFF"/>
        <w:tabs>
          <w:tab w:val="left" w:pos="1276"/>
        </w:tabs>
        <w:spacing w:line="312" w:lineRule="auto"/>
        <w:ind w:right="-85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>Мероприятия по работе с  подростками и молодежью.</w:t>
      </w:r>
    </w:p>
    <w:p w:rsidR="00992535" w:rsidRPr="00992535" w:rsidRDefault="007246F2" w:rsidP="00992535">
      <w:pPr>
        <w:shd w:val="clear" w:color="auto" w:fill="FFFFFF"/>
        <w:tabs>
          <w:tab w:val="left" w:pos="1276"/>
        </w:tabs>
        <w:spacing w:line="312" w:lineRule="auto"/>
        <w:ind w:right="-85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данной услуги</w:t>
      </w:r>
      <w:r w:rsidR="00992535" w:rsidRPr="00992535">
        <w:rPr>
          <w:rFonts w:ascii="Times New Roman" w:hAnsi="Times New Roman"/>
          <w:sz w:val="24"/>
          <w:szCs w:val="24"/>
        </w:rPr>
        <w:t xml:space="preserve"> ведется работа с подростками и молодежью в возрасте от 14 до 30 лет. Мероприятия направленные на формирование и развитие гражданственности и патриотизма молодежи, повышение ответственности молодого поколения за будущее государства. Содействие улучшению здоровья молодежи района. Пропаганда здорового образа жизни, профилактика алкоголизма, наркомании, СПИДа среди несовершеннолетних и молодежи. Содействие механизмов, обеспечивающих различные формы трудоустройства подростков и молодежи, обеспечение молодежи информацией о возможностях трудоустройства, частной занятости. Формирование у молодежи потребности в самообразовании, самореализации. Создание условий для развития творческих способностей у молодежи, организация досуговой деятельности подростков и молодежи.</w:t>
      </w:r>
    </w:p>
    <w:p w:rsidR="00992535" w:rsidRPr="00992535" w:rsidRDefault="00992535" w:rsidP="00C8536B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2535">
        <w:rPr>
          <w:rFonts w:ascii="Times New Roman" w:hAnsi="Times New Roman"/>
          <w:bCs/>
          <w:sz w:val="24"/>
          <w:szCs w:val="24"/>
        </w:rPr>
        <w:t xml:space="preserve">Прогноз сводных показателей муниципальных заданий представлены в Приложении 4 </w:t>
      </w:r>
      <w:r w:rsidRPr="00992535">
        <w:rPr>
          <w:rFonts w:ascii="Times New Roman" w:hAnsi="Times New Roman"/>
          <w:sz w:val="24"/>
          <w:szCs w:val="24"/>
        </w:rPr>
        <w:t>к муниципальной программе</w:t>
      </w:r>
      <w:r w:rsidRPr="00992535">
        <w:rPr>
          <w:rFonts w:ascii="Times New Roman" w:hAnsi="Times New Roman"/>
          <w:bCs/>
          <w:sz w:val="24"/>
          <w:szCs w:val="24"/>
        </w:rPr>
        <w:t>.</w:t>
      </w:r>
    </w:p>
    <w:p w:rsidR="00992535" w:rsidRPr="007049B2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right="624"/>
        <w:jc w:val="center"/>
        <w:rPr>
          <w:rFonts w:ascii="Times New Roman" w:hAnsi="Times New Roman"/>
          <w:b/>
          <w:sz w:val="24"/>
          <w:szCs w:val="24"/>
        </w:rPr>
      </w:pPr>
      <w:r w:rsidRPr="0086723D">
        <w:rPr>
          <w:rFonts w:ascii="Times New Roman" w:hAnsi="Times New Roman"/>
          <w:b/>
          <w:sz w:val="24"/>
          <w:szCs w:val="24"/>
        </w:rPr>
        <w:t>4.8.</w:t>
      </w:r>
      <w:r w:rsidRPr="007049B2">
        <w:rPr>
          <w:rFonts w:ascii="Times New Roman" w:hAnsi="Times New Roman"/>
          <w:b/>
          <w:sz w:val="24"/>
          <w:szCs w:val="24"/>
        </w:rPr>
        <w:t xml:space="preserve"> Взаимодействие с органами государственной власти и местного самоуправления, организациями и гражданами</w:t>
      </w:r>
    </w:p>
    <w:p w:rsidR="00992535" w:rsidRPr="00263DBA" w:rsidRDefault="007246F2" w:rsidP="00992535">
      <w:pPr>
        <w:tabs>
          <w:tab w:val="left" w:pos="567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рамках </w:t>
      </w:r>
      <w:r w:rsidR="00992535" w:rsidRPr="00263DBA">
        <w:rPr>
          <w:rFonts w:ascii="Times New Roman" w:hAnsi="Times New Roman"/>
          <w:sz w:val="24"/>
          <w:szCs w:val="24"/>
        </w:rPr>
        <w:t xml:space="preserve">программы осуществляется взаимодействие с Комитетом по делам семьи и демографической политике при Правительстве Удмуртской Республики по вопросам осуществления переданных Законом Удмуртской Республики от 23 июня </w:t>
      </w:r>
      <w:smartTag w:uri="urn:schemas-microsoft-com:office:smarttags" w:element="metricconverter">
        <w:smartTagPr>
          <w:attr w:name="ProductID" w:val="2006 г"/>
        </w:smartTagPr>
        <w:r w:rsidR="00992535" w:rsidRPr="00263DBA">
          <w:rPr>
            <w:rFonts w:ascii="Times New Roman" w:hAnsi="Times New Roman"/>
            <w:sz w:val="24"/>
            <w:szCs w:val="24"/>
          </w:rPr>
          <w:t>2006 г</w:t>
        </w:r>
      </w:smartTag>
      <w:r w:rsidR="00992535" w:rsidRPr="00263DBA">
        <w:rPr>
          <w:rFonts w:ascii="Times New Roman" w:hAnsi="Times New Roman"/>
          <w:sz w:val="24"/>
          <w:szCs w:val="24"/>
        </w:rPr>
        <w:t>. № 29-РЗ государственных полномочий по созданию и организации деятельности комиссий по делам несовершеннолетних и защите их прав.</w:t>
      </w:r>
    </w:p>
    <w:p w:rsidR="00992535" w:rsidRPr="00263DBA" w:rsidRDefault="00992535" w:rsidP="009925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 xml:space="preserve">В целях проведения согласованной молодежной политики осуществляется взаимодействие с Министерством по делам молодежи Удмуртской Республики. </w:t>
      </w:r>
    </w:p>
    <w:p w:rsidR="00992535" w:rsidRPr="00263DBA" w:rsidRDefault="00992535" w:rsidP="009925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Организация трудоустройства подростков и молодежи в летний период осуществляется во взаимодействии с Государственным казённым учреждением Удмуртской Республики «Центр занятости населения поселка Кизнер».</w:t>
      </w:r>
    </w:p>
    <w:p w:rsidR="00992535" w:rsidRPr="00263DBA" w:rsidRDefault="007246F2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Мероприятия </w:t>
      </w:r>
      <w:r w:rsidR="00992535" w:rsidRPr="00263DBA">
        <w:rPr>
          <w:rFonts w:ascii="Times New Roman" w:hAnsi="Times New Roman"/>
          <w:sz w:val="24"/>
          <w:szCs w:val="24"/>
        </w:rPr>
        <w:t xml:space="preserve">программы реализуются при участии, МБУ </w:t>
      </w:r>
      <w:r w:rsidR="0058442C">
        <w:rPr>
          <w:rFonts w:ascii="Times New Roman" w:hAnsi="Times New Roman"/>
          <w:sz w:val="24"/>
          <w:szCs w:val="24"/>
        </w:rPr>
        <w:t>«</w:t>
      </w:r>
      <w:r w:rsidR="00992535" w:rsidRPr="00263DBA">
        <w:rPr>
          <w:rFonts w:ascii="Times New Roman" w:hAnsi="Times New Roman"/>
          <w:sz w:val="24"/>
          <w:szCs w:val="24"/>
        </w:rPr>
        <w:t xml:space="preserve">МЦ «Ровесник», молодежных и детских общественных объединений, иных негосударственных организаций, реализующих социальные программы (проекты) по работе с детьми и молодежью. </w:t>
      </w:r>
    </w:p>
    <w:p w:rsidR="00992535" w:rsidRPr="00263DBA" w:rsidRDefault="00992535" w:rsidP="009925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Для проведения мероприятий по работе с детьми и молодежью используется потенциал образовательных учреждений, библиотек и музеев.</w:t>
      </w:r>
    </w:p>
    <w:p w:rsidR="00992535" w:rsidRPr="00263DBA" w:rsidRDefault="00992535" w:rsidP="009925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В целях профилактики правонарушений несовершеннолетними, молодежью в возрасте до 30 лет, осуществляется взаимодействие с органами внутренних дел.</w:t>
      </w:r>
    </w:p>
    <w:p w:rsidR="00992535" w:rsidRDefault="007246F2" w:rsidP="00992535">
      <w:pPr>
        <w:shd w:val="clear" w:color="auto" w:fill="FFFFFF"/>
        <w:spacing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992535" w:rsidRPr="00263DBA">
        <w:rPr>
          <w:rFonts w:ascii="Times New Roman" w:hAnsi="Times New Roman"/>
          <w:sz w:val="24"/>
          <w:szCs w:val="24"/>
        </w:rPr>
        <w:t>программы планируется развивать систему обратной связи с потребителями муниципальных услуг по организации и проведению мероприятий с детьми и молодежью, в том числе в части рассмотрения и реагирования на жалобы и предложения, внедрения системы регулярного мониторинга удовлетворенности потребителей качеством и доступностью оказываемых услуг.</w:t>
      </w:r>
    </w:p>
    <w:p w:rsidR="00992535" w:rsidRPr="00992535" w:rsidRDefault="007246F2" w:rsidP="00992535">
      <w:pPr>
        <w:shd w:val="clear" w:color="auto" w:fill="FFFFFF"/>
        <w:spacing w:line="312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4.9. Ресурсное обеспечение </w:t>
      </w:r>
      <w:r w:rsidR="00992535" w:rsidRPr="00992535">
        <w:rPr>
          <w:rFonts w:ascii="Times New Roman" w:hAnsi="Times New Roman"/>
          <w:b/>
          <w:sz w:val="24"/>
          <w:szCs w:val="24"/>
        </w:rPr>
        <w:t>программы</w:t>
      </w:r>
    </w:p>
    <w:p w:rsidR="00992535" w:rsidRPr="00E2529E" w:rsidRDefault="00992535" w:rsidP="00992535">
      <w:pPr>
        <w:keepNext/>
        <w:shd w:val="clear" w:color="auto" w:fill="FFFFFF"/>
        <w:spacing w:line="312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2529E">
        <w:rPr>
          <w:rFonts w:ascii="Times New Roman" w:hAnsi="Times New Roman"/>
          <w:sz w:val="24"/>
          <w:szCs w:val="24"/>
        </w:rPr>
        <w:t>Источн</w:t>
      </w:r>
      <w:r w:rsidR="007246F2" w:rsidRPr="00E2529E">
        <w:rPr>
          <w:rFonts w:ascii="Times New Roman" w:hAnsi="Times New Roman"/>
          <w:sz w:val="24"/>
          <w:szCs w:val="24"/>
        </w:rPr>
        <w:t xml:space="preserve">иками ресурсного обеспечения </w:t>
      </w:r>
      <w:r w:rsidRPr="00E2529E">
        <w:rPr>
          <w:rFonts w:ascii="Times New Roman" w:hAnsi="Times New Roman"/>
          <w:sz w:val="24"/>
          <w:szCs w:val="24"/>
        </w:rPr>
        <w:t>программы являются:</w:t>
      </w:r>
    </w:p>
    <w:p w:rsidR="00992535" w:rsidRPr="00E2529E" w:rsidRDefault="00992535" w:rsidP="00992535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line="312" w:lineRule="auto"/>
        <w:ind w:left="0" w:right="-1" w:firstLine="709"/>
        <w:jc w:val="both"/>
        <w:rPr>
          <w:bCs w:val="0"/>
        </w:rPr>
      </w:pPr>
      <w:r w:rsidRPr="00E2529E">
        <w:rPr>
          <w:bCs w:val="0"/>
        </w:rPr>
        <w:t xml:space="preserve">средства бюджета МО «Кизнерский район», в том числе  </w:t>
      </w:r>
      <w:r w:rsidR="00E2529E" w:rsidRPr="00E2529E">
        <w:t>5230,5</w:t>
      </w:r>
      <w:r w:rsidRPr="00E2529E">
        <w:t xml:space="preserve"> </w:t>
      </w:r>
      <w:r w:rsidR="00E2529E" w:rsidRPr="00E2529E">
        <w:rPr>
          <w:bCs w:val="0"/>
        </w:rPr>
        <w:t>тыс. рублей.</w:t>
      </w:r>
    </w:p>
    <w:p w:rsidR="00992535" w:rsidRPr="002F1987" w:rsidRDefault="00992535" w:rsidP="00992535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line="312" w:lineRule="auto"/>
        <w:ind w:left="0" w:right="-1" w:firstLine="709"/>
        <w:jc w:val="both"/>
        <w:rPr>
          <w:bCs w:val="0"/>
        </w:rPr>
      </w:pPr>
      <w:r w:rsidRPr="002F1987">
        <w:rPr>
          <w:bCs w:val="0"/>
        </w:rPr>
        <w:t>средства (гранты), привлекаемые муниципальными бюджетными учреждениями, молодежными и детскими общественными объединениями, иными негосударственными организациями, на реализацию социальных программ (проектов) по работе с детьми и молодежью;</w:t>
      </w:r>
    </w:p>
    <w:p w:rsidR="00992535" w:rsidRPr="002B2DB3" w:rsidRDefault="00992535" w:rsidP="00992535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line="312" w:lineRule="auto"/>
        <w:ind w:left="0" w:right="-1" w:firstLine="709"/>
        <w:jc w:val="both"/>
        <w:rPr>
          <w:bCs w:val="0"/>
        </w:rPr>
      </w:pPr>
      <w:r w:rsidRPr="002B2DB3">
        <w:rPr>
          <w:bCs w:val="0"/>
        </w:rPr>
        <w:t xml:space="preserve">средства на содержание молодежного центра «Ровесник», ведущего работу с детьми и молодежью – </w:t>
      </w:r>
      <w:r w:rsidR="002B2DB3" w:rsidRPr="002B2DB3">
        <w:rPr>
          <w:bCs w:val="0"/>
        </w:rPr>
        <w:t>4130,5</w:t>
      </w:r>
      <w:r w:rsidRPr="002B2DB3">
        <w:rPr>
          <w:bCs w:val="0"/>
        </w:rPr>
        <w:t xml:space="preserve"> тыс.рублей.</w:t>
      </w:r>
    </w:p>
    <w:p w:rsidR="00992535" w:rsidRPr="002B2DB3" w:rsidRDefault="00992535" w:rsidP="009925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DB3">
        <w:rPr>
          <w:rFonts w:ascii="Times New Roman" w:hAnsi="Times New Roman"/>
          <w:sz w:val="24"/>
          <w:szCs w:val="24"/>
        </w:rPr>
        <w:t>Общий объем финансирования мероп</w:t>
      </w:r>
      <w:r w:rsidR="002B2DB3" w:rsidRPr="002B2DB3">
        <w:rPr>
          <w:rFonts w:ascii="Times New Roman" w:hAnsi="Times New Roman"/>
          <w:sz w:val="24"/>
          <w:szCs w:val="24"/>
        </w:rPr>
        <w:t>риятий программы за 2020</w:t>
      </w:r>
      <w:r w:rsidR="00057B1C" w:rsidRPr="002B2DB3">
        <w:rPr>
          <w:rFonts w:ascii="Times New Roman" w:hAnsi="Times New Roman"/>
          <w:sz w:val="24"/>
          <w:szCs w:val="24"/>
        </w:rPr>
        <w:t>-202</w:t>
      </w:r>
      <w:r w:rsidR="00E53705">
        <w:rPr>
          <w:rFonts w:ascii="Times New Roman" w:hAnsi="Times New Roman"/>
          <w:sz w:val="24"/>
          <w:szCs w:val="24"/>
        </w:rPr>
        <w:t>8</w:t>
      </w:r>
      <w:r w:rsidR="00A024BA">
        <w:rPr>
          <w:rFonts w:ascii="Times New Roman" w:hAnsi="Times New Roman"/>
          <w:sz w:val="24"/>
          <w:szCs w:val="24"/>
        </w:rPr>
        <w:t xml:space="preserve"> годы из средств бюджета Кизнерского района на реализацию муниципальной программы составит:21638,0 тыс.руб</w:t>
      </w:r>
      <w:r w:rsidR="002B2DB3" w:rsidRPr="002B2DB3">
        <w:rPr>
          <w:rFonts w:ascii="Times New Roman" w:hAnsi="Times New Roman"/>
          <w:sz w:val="24"/>
          <w:szCs w:val="24"/>
        </w:rPr>
        <w:t>.</w:t>
      </w:r>
      <w:r w:rsidRPr="002B2DB3">
        <w:rPr>
          <w:rFonts w:ascii="Times New Roman" w:hAnsi="Times New Roman"/>
          <w:sz w:val="24"/>
          <w:szCs w:val="24"/>
        </w:rPr>
        <w:t xml:space="preserve"> </w:t>
      </w:r>
    </w:p>
    <w:p w:rsidR="00992535" w:rsidRPr="007246F2" w:rsidRDefault="00992535" w:rsidP="00992535">
      <w:pPr>
        <w:keepNext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2DB3">
        <w:rPr>
          <w:rFonts w:ascii="Times New Roman" w:hAnsi="Times New Roman"/>
          <w:sz w:val="24"/>
          <w:szCs w:val="24"/>
        </w:rPr>
        <w:t>Св</w:t>
      </w:r>
      <w:r w:rsidR="002B2DB3">
        <w:rPr>
          <w:rFonts w:ascii="Times New Roman" w:hAnsi="Times New Roman"/>
          <w:sz w:val="24"/>
          <w:szCs w:val="24"/>
        </w:rPr>
        <w:t xml:space="preserve">едения о ресурсном обеспечении </w:t>
      </w:r>
      <w:r w:rsidRPr="002B2DB3">
        <w:rPr>
          <w:rFonts w:ascii="Times New Roman" w:hAnsi="Times New Roman"/>
          <w:sz w:val="24"/>
          <w:szCs w:val="24"/>
        </w:rPr>
        <w:t xml:space="preserve">программы за счет средств бюджета </w:t>
      </w:r>
      <w:r w:rsidR="0058442C" w:rsidRPr="00992535">
        <w:rPr>
          <w:rFonts w:ascii="Times New Roman" w:hAnsi="Times New Roman"/>
          <w:sz w:val="24"/>
          <w:szCs w:val="24"/>
        </w:rPr>
        <w:t xml:space="preserve">Администрации </w:t>
      </w:r>
      <w:r w:rsidR="0058442C">
        <w:rPr>
          <w:rFonts w:ascii="Times New Roman" w:hAnsi="Times New Roman"/>
          <w:sz w:val="24"/>
          <w:szCs w:val="24"/>
        </w:rPr>
        <w:t>Кизнерского района</w:t>
      </w:r>
      <w:r w:rsidRPr="002B2DB3">
        <w:rPr>
          <w:rFonts w:ascii="Times New Roman" w:hAnsi="Times New Roman"/>
          <w:sz w:val="24"/>
          <w:szCs w:val="24"/>
        </w:rPr>
        <w:t xml:space="preserve">  по годам реализации муниципальной программы (в тыс. руб.), в том числе средства, выделенные на содержание учреждения, ведущего работу с детьми и молодежью:</w:t>
      </w:r>
    </w:p>
    <w:tbl>
      <w:tblPr>
        <w:tblW w:w="0" w:type="auto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843"/>
        <w:gridCol w:w="2429"/>
        <w:gridCol w:w="2127"/>
      </w:tblGrid>
      <w:tr w:rsidR="00992535" w:rsidRPr="007246F2" w:rsidTr="00A024BA">
        <w:trPr>
          <w:jc w:val="center"/>
        </w:trPr>
        <w:tc>
          <w:tcPr>
            <w:tcW w:w="2432" w:type="dxa"/>
            <w:vMerge w:val="restart"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92535" w:rsidRPr="007246F2" w:rsidTr="00A024BA">
        <w:trPr>
          <w:jc w:val="center"/>
        </w:trPr>
        <w:tc>
          <w:tcPr>
            <w:tcW w:w="2432" w:type="dxa"/>
            <w:vMerge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бюджета </w:t>
            </w:r>
            <w:r w:rsidR="0058442C" w:rsidRPr="0099253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8442C">
              <w:rPr>
                <w:rFonts w:ascii="Times New Roman" w:hAnsi="Times New Roman"/>
                <w:sz w:val="24"/>
                <w:szCs w:val="24"/>
              </w:rPr>
              <w:t>Кизнерского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535" w:rsidRPr="002B2DB3" w:rsidRDefault="00992535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Субсидии из бюджета УР</w:t>
            </w:r>
          </w:p>
        </w:tc>
      </w:tr>
      <w:tr w:rsidR="00992535" w:rsidRPr="007246F2" w:rsidTr="00A024BA">
        <w:trPr>
          <w:jc w:val="center"/>
        </w:trPr>
        <w:tc>
          <w:tcPr>
            <w:tcW w:w="2432" w:type="dxa"/>
            <w:shd w:val="clear" w:color="auto" w:fill="auto"/>
          </w:tcPr>
          <w:p w:rsidR="00992535" w:rsidRPr="002B2DB3" w:rsidRDefault="00E61E4D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2020</w:t>
            </w:r>
            <w:r w:rsidR="00992535" w:rsidRPr="002B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2677,3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92535" w:rsidRPr="007246F2" w:rsidTr="00A024BA">
        <w:trPr>
          <w:jc w:val="center"/>
        </w:trPr>
        <w:tc>
          <w:tcPr>
            <w:tcW w:w="2432" w:type="dxa"/>
            <w:shd w:val="clear" w:color="auto" w:fill="auto"/>
          </w:tcPr>
          <w:p w:rsidR="00992535" w:rsidRPr="002B2DB3" w:rsidRDefault="00E61E4D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2021</w:t>
            </w:r>
            <w:r w:rsidR="00992535" w:rsidRPr="002B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3423,2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</w:tr>
      <w:tr w:rsidR="00992535" w:rsidRPr="007246F2" w:rsidTr="00A024BA">
        <w:trPr>
          <w:jc w:val="center"/>
        </w:trPr>
        <w:tc>
          <w:tcPr>
            <w:tcW w:w="2432" w:type="dxa"/>
            <w:shd w:val="clear" w:color="auto" w:fill="auto"/>
          </w:tcPr>
          <w:p w:rsidR="00992535" w:rsidRPr="002B2DB3" w:rsidRDefault="00E61E4D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992535" w:rsidRPr="002B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92535" w:rsidRPr="007246F2" w:rsidTr="00A024BA">
        <w:trPr>
          <w:jc w:val="center"/>
        </w:trPr>
        <w:tc>
          <w:tcPr>
            <w:tcW w:w="2432" w:type="dxa"/>
            <w:shd w:val="clear" w:color="auto" w:fill="auto"/>
          </w:tcPr>
          <w:p w:rsidR="00992535" w:rsidRPr="002B2DB3" w:rsidRDefault="00E61E4D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2023</w:t>
            </w:r>
            <w:r w:rsidR="00992535" w:rsidRPr="002B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4058,4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1173,1</w:t>
            </w:r>
          </w:p>
        </w:tc>
      </w:tr>
      <w:tr w:rsidR="00992535" w:rsidRPr="007246F2" w:rsidTr="00A024BA">
        <w:trPr>
          <w:trHeight w:val="300"/>
          <w:jc w:val="center"/>
        </w:trPr>
        <w:tc>
          <w:tcPr>
            <w:tcW w:w="2432" w:type="dxa"/>
            <w:shd w:val="clear" w:color="auto" w:fill="auto"/>
          </w:tcPr>
          <w:p w:rsidR="00992535" w:rsidRPr="002B2DB3" w:rsidRDefault="00E61E4D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2B2DB3">
              <w:rPr>
                <w:rFonts w:ascii="Times New Roman" w:hAnsi="Times New Roman"/>
                <w:sz w:val="24"/>
                <w:szCs w:val="24"/>
              </w:rPr>
              <w:t>2024</w:t>
            </w:r>
            <w:r w:rsidR="00992535" w:rsidRPr="002B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92535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535" w:rsidRPr="002B2DB3" w:rsidRDefault="002B2DB3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A02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24BA" w:rsidRPr="007246F2" w:rsidTr="00A024BA">
        <w:trPr>
          <w:trHeight w:val="300"/>
          <w:jc w:val="center"/>
        </w:trPr>
        <w:tc>
          <w:tcPr>
            <w:tcW w:w="2432" w:type="dxa"/>
            <w:shd w:val="clear" w:color="auto" w:fill="auto"/>
          </w:tcPr>
          <w:p w:rsidR="00A024BA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4BA" w:rsidRPr="007246F2" w:rsidTr="00A024BA">
        <w:trPr>
          <w:trHeight w:val="300"/>
          <w:jc w:val="center"/>
        </w:trPr>
        <w:tc>
          <w:tcPr>
            <w:tcW w:w="2432" w:type="dxa"/>
            <w:shd w:val="clear" w:color="auto" w:fill="auto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4BA" w:rsidRPr="007246F2" w:rsidTr="00A024BA">
        <w:trPr>
          <w:trHeight w:val="300"/>
          <w:jc w:val="center"/>
        </w:trPr>
        <w:tc>
          <w:tcPr>
            <w:tcW w:w="2432" w:type="dxa"/>
            <w:shd w:val="clear" w:color="auto" w:fill="auto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4BA" w:rsidRPr="007246F2" w:rsidTr="00A024BA">
        <w:trPr>
          <w:trHeight w:val="300"/>
          <w:jc w:val="center"/>
        </w:trPr>
        <w:tc>
          <w:tcPr>
            <w:tcW w:w="2432" w:type="dxa"/>
            <w:shd w:val="clear" w:color="auto" w:fill="auto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24BA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7B1C" w:rsidRPr="007246F2" w:rsidTr="00A024BA">
        <w:trPr>
          <w:jc w:val="center"/>
        </w:trPr>
        <w:tc>
          <w:tcPr>
            <w:tcW w:w="2432" w:type="dxa"/>
            <w:shd w:val="clear" w:color="auto" w:fill="auto"/>
          </w:tcPr>
          <w:p w:rsidR="00057B1C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2020-2028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B1C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21638,0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57B1C" w:rsidRPr="002B2DB3" w:rsidRDefault="00A024BA" w:rsidP="000C50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18869,9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B1C" w:rsidRPr="002B2DB3" w:rsidRDefault="00A024BA" w:rsidP="00057B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2768,0</w:t>
            </w:r>
          </w:p>
        </w:tc>
      </w:tr>
    </w:tbl>
    <w:p w:rsidR="00992535" w:rsidRPr="007246F2" w:rsidRDefault="00992535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92535" w:rsidRPr="0058442C" w:rsidRDefault="00992535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0BE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средств бюджета </w:t>
      </w:r>
      <w:r w:rsidR="0058442C" w:rsidRPr="00992535">
        <w:rPr>
          <w:rFonts w:ascii="Times New Roman" w:hAnsi="Times New Roman"/>
          <w:sz w:val="24"/>
          <w:szCs w:val="24"/>
        </w:rPr>
        <w:t xml:space="preserve">Администрации </w:t>
      </w:r>
      <w:r w:rsidR="0058442C" w:rsidRPr="0058442C">
        <w:rPr>
          <w:rFonts w:ascii="Times New Roman" w:hAnsi="Times New Roman"/>
          <w:sz w:val="24"/>
          <w:szCs w:val="24"/>
        </w:rPr>
        <w:t>Кизнерского района</w:t>
      </w:r>
      <w:r w:rsidRPr="0058442C">
        <w:rPr>
          <w:rFonts w:ascii="Times New Roman" w:hAnsi="Times New Roman"/>
          <w:sz w:val="24"/>
          <w:szCs w:val="24"/>
        </w:rPr>
        <w:t xml:space="preserve"> сформировано:</w:t>
      </w:r>
    </w:p>
    <w:p w:rsidR="00992535" w:rsidRPr="0058442C" w:rsidRDefault="00E61E4D" w:rsidP="00992535">
      <w:pPr>
        <w:pStyle w:val="a4"/>
        <w:numPr>
          <w:ilvl w:val="0"/>
          <w:numId w:val="15"/>
        </w:numPr>
        <w:tabs>
          <w:tab w:val="left" w:pos="1134"/>
        </w:tabs>
        <w:spacing w:before="0" w:line="312" w:lineRule="auto"/>
        <w:ind w:left="0" w:firstLine="709"/>
        <w:jc w:val="both"/>
        <w:rPr>
          <w:bCs w:val="0"/>
          <w:lang w:eastAsia="en-US"/>
        </w:rPr>
      </w:pPr>
      <w:r w:rsidRPr="0058442C">
        <w:rPr>
          <w:bCs w:val="0"/>
          <w:lang w:eastAsia="en-US"/>
        </w:rPr>
        <w:t>на 2020-20</w:t>
      </w:r>
      <w:r w:rsidR="00A024BA" w:rsidRPr="0058442C">
        <w:rPr>
          <w:bCs w:val="0"/>
          <w:lang w:eastAsia="en-US"/>
        </w:rPr>
        <w:t>28</w:t>
      </w:r>
      <w:r w:rsidR="00992535" w:rsidRPr="0058442C">
        <w:rPr>
          <w:bCs w:val="0"/>
          <w:lang w:eastAsia="en-US"/>
        </w:rPr>
        <w:t xml:space="preserve"> годы – в соответствии с проектом решения о бюджете МО  «Кизнерский  район»;</w:t>
      </w:r>
    </w:p>
    <w:p w:rsidR="00992535" w:rsidRPr="004D40BE" w:rsidRDefault="00992535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42C">
        <w:rPr>
          <w:rFonts w:ascii="Times New Roman" w:hAnsi="Times New Roman"/>
          <w:sz w:val="24"/>
          <w:szCs w:val="24"/>
        </w:rPr>
        <w:t>Средства на капитальный</w:t>
      </w:r>
      <w:r w:rsidRPr="004D40BE">
        <w:rPr>
          <w:rFonts w:ascii="Times New Roman" w:hAnsi="Times New Roman"/>
          <w:sz w:val="24"/>
          <w:szCs w:val="24"/>
        </w:rPr>
        <w:t xml:space="preserve"> ремонт  муниципальных учреждений, оказывающих услуги (выполняющих работы) по организации и проведению мероприятий для детей</w:t>
      </w:r>
      <w:r w:rsidR="004D40BE" w:rsidRPr="004D40BE">
        <w:rPr>
          <w:rFonts w:ascii="Times New Roman" w:hAnsi="Times New Roman"/>
          <w:sz w:val="24"/>
          <w:szCs w:val="24"/>
        </w:rPr>
        <w:t xml:space="preserve"> и молодежи,  будут учтены в </w:t>
      </w:r>
      <w:r w:rsidRPr="004D40BE">
        <w:rPr>
          <w:rFonts w:ascii="Times New Roman" w:hAnsi="Times New Roman"/>
          <w:sz w:val="24"/>
          <w:szCs w:val="24"/>
        </w:rPr>
        <w:t>программе по мере решения вопросов о включении соответствующих объектов в адресную инвестиционную программу Удмуртской Республики.</w:t>
      </w:r>
    </w:p>
    <w:p w:rsidR="00992535" w:rsidRPr="002F1987" w:rsidRDefault="00992535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Ресурсное обеспечени</w:t>
      </w:r>
      <w:r w:rsidR="002F1987" w:rsidRPr="002F1987">
        <w:rPr>
          <w:rFonts w:ascii="Times New Roman" w:hAnsi="Times New Roman"/>
          <w:sz w:val="24"/>
          <w:szCs w:val="24"/>
        </w:rPr>
        <w:t xml:space="preserve">е </w:t>
      </w:r>
      <w:r w:rsidRPr="002F1987">
        <w:rPr>
          <w:rFonts w:ascii="Times New Roman" w:hAnsi="Times New Roman"/>
          <w:sz w:val="24"/>
          <w:szCs w:val="24"/>
        </w:rPr>
        <w:t>программы за счет средств бюджета МО «Кизнерский район» подлежит уточнению в рамках бюджетного цикла.</w:t>
      </w:r>
    </w:p>
    <w:p w:rsidR="00992535" w:rsidRPr="002F1987" w:rsidRDefault="00992535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87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средств бюджета Кизнерского района представлено в приложении 5 к муниципальной программе.</w:t>
      </w:r>
    </w:p>
    <w:p w:rsidR="00992535" w:rsidRPr="00263DBA" w:rsidRDefault="00992535" w:rsidP="00992535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0B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992535" w:rsidRPr="00263DBA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86723D">
        <w:rPr>
          <w:rFonts w:ascii="Times New Roman" w:hAnsi="Times New Roman"/>
          <w:b/>
          <w:sz w:val="24"/>
          <w:szCs w:val="24"/>
        </w:rPr>
        <w:t>4.10.</w:t>
      </w:r>
      <w:r w:rsidRPr="00263DBA">
        <w:rPr>
          <w:rFonts w:ascii="Times New Roman" w:hAnsi="Times New Roman"/>
          <w:b/>
          <w:sz w:val="24"/>
          <w:szCs w:val="24"/>
        </w:rPr>
        <w:t xml:space="preserve"> Риски и меры по управлению рисками</w:t>
      </w:r>
    </w:p>
    <w:p w:rsidR="00992535" w:rsidRPr="00263DBA" w:rsidRDefault="00992535" w:rsidP="00CE3FCD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312" w:lineRule="auto"/>
        <w:ind w:left="0" w:right="-2" w:firstLine="709"/>
        <w:jc w:val="both"/>
        <w:rPr>
          <w:bCs w:val="0"/>
        </w:rPr>
      </w:pPr>
      <w:r w:rsidRPr="00263DBA">
        <w:rPr>
          <w:bCs w:val="0"/>
        </w:rPr>
        <w:t>Организационно-управленческие риски</w:t>
      </w:r>
    </w:p>
    <w:p w:rsidR="00992535" w:rsidRPr="00263DBA" w:rsidRDefault="00992535" w:rsidP="00CE3FCD">
      <w:pPr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Организационно-управленческие риски связаны с межведомственным харак</w:t>
      </w:r>
      <w:r w:rsidR="00673D7F">
        <w:rPr>
          <w:rFonts w:ascii="Times New Roman" w:hAnsi="Times New Roman"/>
          <w:sz w:val="24"/>
          <w:szCs w:val="24"/>
        </w:rPr>
        <w:t xml:space="preserve">тером сферы реализации </w:t>
      </w:r>
      <w:r w:rsidRPr="00263DBA">
        <w:rPr>
          <w:rFonts w:ascii="Times New Roman" w:hAnsi="Times New Roman"/>
          <w:sz w:val="24"/>
          <w:szCs w:val="24"/>
        </w:rPr>
        <w:t>программы. Необходимо обеспечить согласованность действий многих исполнителей и участников процессов. Для минимизац</w:t>
      </w:r>
      <w:r w:rsidR="00673D7F">
        <w:rPr>
          <w:rFonts w:ascii="Times New Roman" w:hAnsi="Times New Roman"/>
          <w:sz w:val="24"/>
          <w:szCs w:val="24"/>
        </w:rPr>
        <w:t>ии рисков в целях управления п</w:t>
      </w:r>
      <w:r w:rsidRPr="00263DBA">
        <w:rPr>
          <w:rFonts w:ascii="Times New Roman" w:hAnsi="Times New Roman"/>
          <w:sz w:val="24"/>
          <w:szCs w:val="24"/>
        </w:rPr>
        <w:t>рограммой будет образована межведомственная рабочая группа под председательством Заместителя главы администрации по социальным вопросам; в состав рабочей группы в обязательном порядке войдут представители отдела по делам молодежи, Управления образования, Управления культуры, отдел по физической культуре и спорту.</w:t>
      </w:r>
    </w:p>
    <w:p w:rsidR="00992535" w:rsidRPr="00263DBA" w:rsidRDefault="00992535" w:rsidP="00CE3FCD">
      <w:pPr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 xml:space="preserve">Финансовые риски </w:t>
      </w:r>
    </w:p>
    <w:p w:rsidR="00992535" w:rsidRPr="00263DBA" w:rsidRDefault="00992535" w:rsidP="00CE3FCD">
      <w:pPr>
        <w:shd w:val="clear" w:color="auto" w:fill="FFFFFF"/>
        <w:tabs>
          <w:tab w:val="left" w:pos="1134"/>
        </w:tabs>
        <w:spacing w:line="312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lastRenderedPageBreak/>
        <w:t>Финансовые риски связаны с ограниченностью бюджетных</w:t>
      </w:r>
      <w:r w:rsidR="00673D7F">
        <w:rPr>
          <w:rFonts w:ascii="Times New Roman" w:hAnsi="Times New Roman"/>
          <w:sz w:val="24"/>
          <w:szCs w:val="24"/>
        </w:rPr>
        <w:t xml:space="preserve"> ресурсов на цели реализации п</w:t>
      </w:r>
      <w:r w:rsidRPr="00263DBA">
        <w:rPr>
          <w:rFonts w:ascii="Times New Roman" w:hAnsi="Times New Roman"/>
          <w:sz w:val="24"/>
          <w:szCs w:val="24"/>
        </w:rPr>
        <w:t>рограммы,  а также с возможностью нецелевого и (или) неэффективного использования бюджетных средств в ходе реализации мероприятий программы. Для управления риском:</w:t>
      </w:r>
    </w:p>
    <w:p w:rsidR="00992535" w:rsidRPr="00263DBA" w:rsidRDefault="00992535" w:rsidP="00CE3FCD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line="312" w:lineRule="auto"/>
        <w:ind w:left="0" w:right="-2" w:firstLine="709"/>
        <w:jc w:val="both"/>
        <w:rPr>
          <w:bCs w:val="0"/>
        </w:rPr>
      </w:pPr>
      <w:r w:rsidRPr="00263DBA">
        <w:rPr>
          <w:bCs w:val="0"/>
        </w:rPr>
        <w:t>требуемые объемы бюджетного финансирования обосновываются в рамках бюджетного цикла;</w:t>
      </w:r>
    </w:p>
    <w:p w:rsidR="00992535" w:rsidRPr="00263DBA" w:rsidRDefault="00992535" w:rsidP="00CE3FCD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line="312" w:lineRule="auto"/>
        <w:ind w:left="0" w:right="-2" w:firstLine="709"/>
        <w:jc w:val="both"/>
        <w:rPr>
          <w:bCs w:val="0"/>
        </w:rPr>
      </w:pPr>
      <w:r w:rsidRPr="00263DBA">
        <w:rPr>
          <w:bCs w:val="0"/>
        </w:rPr>
        <w:t xml:space="preserve">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(работ). В муниципальном задании формулируются целевые показатели объема и качества оказания муниципальных услуг, осуществляется контроль за выполнением муниципальных заданий. </w:t>
      </w:r>
    </w:p>
    <w:p w:rsidR="00992535" w:rsidRPr="00263DBA" w:rsidRDefault="00992535" w:rsidP="00CE3FCD">
      <w:pPr>
        <w:pStyle w:val="a4"/>
        <w:keepNext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312" w:lineRule="auto"/>
        <w:ind w:left="0" w:firstLine="709"/>
        <w:jc w:val="both"/>
        <w:rPr>
          <w:bCs w:val="0"/>
        </w:rPr>
      </w:pPr>
      <w:r w:rsidRPr="00263DBA">
        <w:rPr>
          <w:bCs w:val="0"/>
        </w:rPr>
        <w:t>Правовые риски</w:t>
      </w:r>
    </w:p>
    <w:p w:rsidR="00992535" w:rsidRPr="00263DBA" w:rsidRDefault="00992535" w:rsidP="00CE3FCD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Ре</w:t>
      </w:r>
      <w:r w:rsidR="00673D7F">
        <w:rPr>
          <w:rFonts w:ascii="Times New Roman" w:hAnsi="Times New Roman"/>
          <w:sz w:val="24"/>
          <w:szCs w:val="24"/>
        </w:rPr>
        <w:t xml:space="preserve">ализация отдельных мероприятий </w:t>
      </w:r>
      <w:r w:rsidRPr="00263DBA">
        <w:rPr>
          <w:rFonts w:ascii="Times New Roman" w:hAnsi="Times New Roman"/>
          <w:sz w:val="24"/>
          <w:szCs w:val="24"/>
        </w:rPr>
        <w:t>программы зависит от правовых актов, принимаемых на федеральном и республиканском уровнях. Это касается вопросов, связанных с совершенствованием системы оплаты труда и внедрения эффективных контрактов с руководителями и работниками муниципальных бюджетных учреждений, с уточнением перечней муниципальных услуг. Для контроля ситуации будет осуществляться мониторинг разрабатываемых правовых актов на федеральном и республиканском уровнях,  по возможности - участие в обсуждении проектов правовых актов.</w:t>
      </w:r>
    </w:p>
    <w:p w:rsidR="00992535" w:rsidRPr="00263DBA" w:rsidRDefault="00992535" w:rsidP="00CE3FCD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312" w:lineRule="auto"/>
        <w:ind w:left="0" w:right="-2" w:firstLine="709"/>
        <w:jc w:val="both"/>
        <w:rPr>
          <w:bCs w:val="0"/>
        </w:rPr>
      </w:pPr>
      <w:r w:rsidRPr="00263DBA">
        <w:rPr>
          <w:bCs w:val="0"/>
        </w:rPr>
        <w:t xml:space="preserve">Социально-психологические риски </w:t>
      </w:r>
    </w:p>
    <w:p w:rsidR="00992535" w:rsidRPr="00263DBA" w:rsidRDefault="00992535" w:rsidP="00CE3FC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Данная группа рисков связана с реализацией мер, направленных на  совершенствование механизмов финансирования социальных программ (проектов) по работе с детьми и молодежью, а также с внедрением эффективных  трудовых контрактов с руководителями и работниками муниципальных бюджетных учреждений. Для управления риском будут проводиться семинары, совещания с руководителями муниципальных учреждений, разъяснительная работа в трудовых коллективах.</w:t>
      </w:r>
    </w:p>
    <w:p w:rsidR="00992535" w:rsidRPr="00263DBA" w:rsidRDefault="00992535" w:rsidP="00CE3FCD">
      <w:pPr>
        <w:pStyle w:val="a4"/>
        <w:keepNext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312" w:lineRule="auto"/>
        <w:ind w:left="0" w:firstLine="709"/>
        <w:jc w:val="both"/>
        <w:rPr>
          <w:bCs w:val="0"/>
        </w:rPr>
      </w:pPr>
      <w:r w:rsidRPr="00263DBA">
        <w:rPr>
          <w:bCs w:val="0"/>
        </w:rPr>
        <w:t>Кадровые риски</w:t>
      </w:r>
    </w:p>
    <w:p w:rsidR="00992535" w:rsidRPr="00263DBA" w:rsidRDefault="00992535" w:rsidP="00CE3FCD">
      <w:pPr>
        <w:shd w:val="clear" w:color="auto" w:fill="FFFFFF"/>
        <w:spacing w:line="312" w:lineRule="auto"/>
        <w:ind w:right="-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муниципальные бюджетные учреждения 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992535" w:rsidRPr="00263DBA" w:rsidRDefault="00992535" w:rsidP="00992535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86723D">
        <w:rPr>
          <w:rFonts w:ascii="Times New Roman" w:hAnsi="Times New Roman"/>
          <w:b/>
          <w:sz w:val="24"/>
          <w:szCs w:val="24"/>
        </w:rPr>
        <w:t>4.11.</w:t>
      </w:r>
      <w:r w:rsidRPr="00263DBA">
        <w:rPr>
          <w:rFonts w:ascii="Times New Roman" w:hAnsi="Times New Roman"/>
          <w:b/>
          <w:sz w:val="24"/>
          <w:szCs w:val="24"/>
        </w:rPr>
        <w:t xml:space="preserve"> Конечные результаты и оценка эффективности</w:t>
      </w:r>
    </w:p>
    <w:p w:rsidR="00992535" w:rsidRPr="00263DBA" w:rsidRDefault="00992535" w:rsidP="00992535">
      <w:pPr>
        <w:shd w:val="clear" w:color="auto" w:fill="FFFFFF"/>
        <w:spacing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 xml:space="preserve">Реализация программы позволит создать дополнительные возможности для вовлечения подростков и молодежи в позитивную социально-культурную деятельность и волонтерские программы, что поможет молодым людям осознать нравственные ценности, </w:t>
      </w:r>
      <w:r w:rsidRPr="00263DBA">
        <w:rPr>
          <w:rFonts w:ascii="Times New Roman" w:hAnsi="Times New Roman"/>
          <w:sz w:val="24"/>
          <w:szCs w:val="24"/>
        </w:rPr>
        <w:lastRenderedPageBreak/>
        <w:t xml:space="preserve">получить опыт социального взаимодействия, будет способствовать выявлению и развитию лучшего потенциала творческой молодежи. </w:t>
      </w:r>
    </w:p>
    <w:p w:rsidR="00992535" w:rsidRPr="00263DBA" w:rsidRDefault="00992535" w:rsidP="00992535">
      <w:pPr>
        <w:shd w:val="clear" w:color="auto" w:fill="FFFFFF"/>
        <w:spacing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Реал</w:t>
      </w:r>
      <w:r w:rsidR="00673D7F">
        <w:rPr>
          <w:rFonts w:ascii="Times New Roman" w:hAnsi="Times New Roman"/>
          <w:sz w:val="24"/>
          <w:szCs w:val="24"/>
        </w:rPr>
        <w:t xml:space="preserve">изация мероприятий </w:t>
      </w:r>
      <w:r w:rsidRPr="00263DBA">
        <w:rPr>
          <w:rFonts w:ascii="Times New Roman" w:hAnsi="Times New Roman"/>
          <w:sz w:val="24"/>
          <w:szCs w:val="24"/>
        </w:rPr>
        <w:t>программы позволит достичь следующи</w:t>
      </w:r>
      <w:r>
        <w:rPr>
          <w:rFonts w:ascii="Times New Roman" w:hAnsi="Times New Roman"/>
          <w:sz w:val="24"/>
          <w:szCs w:val="24"/>
        </w:rPr>
        <w:t>х</w:t>
      </w:r>
      <w:r w:rsidRPr="00263DBA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263DBA">
        <w:rPr>
          <w:rFonts w:ascii="Times New Roman" w:hAnsi="Times New Roman"/>
          <w:sz w:val="24"/>
          <w:szCs w:val="24"/>
        </w:rPr>
        <w:t>:</w:t>
      </w:r>
    </w:p>
    <w:p w:rsidR="007246F2" w:rsidRDefault="007246F2" w:rsidP="007246F2">
      <w:pPr>
        <w:spacing w:before="60" w:after="6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Увеличение доли численности населения, вовлеченного в деятельность общественный объединений, в том числе волонтерских и добровольческих, от общей численности населения муниципального образования;</w:t>
      </w:r>
    </w:p>
    <w:p w:rsidR="007246F2" w:rsidRDefault="007246F2" w:rsidP="007246F2">
      <w:pPr>
        <w:spacing w:before="60" w:after="6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58442C">
        <w:rPr>
          <w:rFonts w:ascii="Times New Roman" w:hAnsi="Times New Roman"/>
          <w:sz w:val="24"/>
          <w:szCs w:val="24"/>
        </w:rPr>
        <w:t>2. Увеличение количества мероприятий, проведнных для детей в возрасте от 14 до 35 лет;</w:t>
      </w:r>
    </w:p>
    <w:p w:rsidR="007246F2" w:rsidRDefault="007246F2" w:rsidP="007246F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Сохранение количества подростков, участвующих в реализации программ и проектов содействия трудоустройству и занятости.</w:t>
      </w:r>
    </w:p>
    <w:p w:rsidR="00992535" w:rsidRPr="00263DBA" w:rsidRDefault="00992535" w:rsidP="00992535">
      <w:pPr>
        <w:shd w:val="clear" w:color="auto" w:fill="FFFFFF"/>
        <w:spacing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63DBA">
        <w:rPr>
          <w:rFonts w:ascii="Times New Roman" w:hAnsi="Times New Roman"/>
          <w:sz w:val="24"/>
          <w:szCs w:val="24"/>
        </w:rPr>
        <w:t>Для количественной о</w:t>
      </w:r>
      <w:r w:rsidR="007246F2">
        <w:rPr>
          <w:rFonts w:ascii="Times New Roman" w:hAnsi="Times New Roman"/>
          <w:sz w:val="24"/>
          <w:szCs w:val="24"/>
        </w:rPr>
        <w:t xml:space="preserve">ценки результатов реализации </w:t>
      </w:r>
      <w:r w:rsidRPr="00263DBA">
        <w:rPr>
          <w:rFonts w:ascii="Times New Roman" w:hAnsi="Times New Roman"/>
          <w:sz w:val="24"/>
          <w:szCs w:val="24"/>
        </w:rPr>
        <w:t>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992535" w:rsidRDefault="00992535" w:rsidP="00992535">
      <w:pPr>
        <w:shd w:val="clear" w:color="auto" w:fill="FFFFFF"/>
        <w:spacing w:line="312" w:lineRule="auto"/>
        <w:ind w:right="-2" w:firstLine="709"/>
        <w:jc w:val="both"/>
      </w:pPr>
    </w:p>
    <w:p w:rsidR="00992535" w:rsidRDefault="00992535" w:rsidP="00992535"/>
    <w:p w:rsidR="00246145" w:rsidRDefault="00246145" w:rsidP="007B4430">
      <w:pPr>
        <w:rPr>
          <w:rFonts w:ascii="Times New Roman" w:hAnsi="Times New Roman"/>
          <w:sz w:val="24"/>
          <w:szCs w:val="24"/>
        </w:rPr>
      </w:pPr>
    </w:p>
    <w:sectPr w:rsidR="00246145" w:rsidSect="00DE692C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0F" w:rsidRDefault="00534E0F">
      <w:r>
        <w:separator/>
      </w:r>
    </w:p>
  </w:endnote>
  <w:endnote w:type="continuationSeparator" w:id="1">
    <w:p w:rsidR="00534E0F" w:rsidRDefault="0053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3" w:rsidRDefault="0089171B" w:rsidP="007869E9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02CE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02CE3" w:rsidRDefault="00502CE3" w:rsidP="009B7A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3" w:rsidRDefault="0089171B" w:rsidP="007869E9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02CE3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8442C">
      <w:rPr>
        <w:rStyle w:val="afb"/>
        <w:noProof/>
      </w:rPr>
      <w:t>15</w:t>
    </w:r>
    <w:r>
      <w:rPr>
        <w:rStyle w:val="afb"/>
      </w:rPr>
      <w:fldChar w:fldCharType="end"/>
    </w:r>
  </w:p>
  <w:p w:rsidR="00502CE3" w:rsidRDefault="00502CE3" w:rsidP="009B7A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0F" w:rsidRDefault="00534E0F">
      <w:r>
        <w:separator/>
      </w:r>
    </w:p>
  </w:footnote>
  <w:footnote w:type="continuationSeparator" w:id="1">
    <w:p w:rsidR="00534E0F" w:rsidRDefault="0053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6A4"/>
    <w:multiLevelType w:val="hybridMultilevel"/>
    <w:tmpl w:val="6D14FE1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110E44"/>
    <w:multiLevelType w:val="hybridMultilevel"/>
    <w:tmpl w:val="18C487C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02F8E"/>
    <w:multiLevelType w:val="hybridMultilevel"/>
    <w:tmpl w:val="4BE626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F48ED"/>
    <w:multiLevelType w:val="hybridMultilevel"/>
    <w:tmpl w:val="EDD836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315BB"/>
    <w:multiLevelType w:val="hybridMultilevel"/>
    <w:tmpl w:val="D2EC24E6"/>
    <w:lvl w:ilvl="0" w:tplc="67C8F41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E3BF5"/>
    <w:multiLevelType w:val="hybridMultilevel"/>
    <w:tmpl w:val="B4FCD69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803990"/>
    <w:multiLevelType w:val="hybridMultilevel"/>
    <w:tmpl w:val="FDFC56EE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361DCD"/>
    <w:multiLevelType w:val="hybridMultilevel"/>
    <w:tmpl w:val="E362BE4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150C0F"/>
    <w:multiLevelType w:val="hybridMultilevel"/>
    <w:tmpl w:val="B7B8BFF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3665EA9"/>
    <w:multiLevelType w:val="hybridMultilevel"/>
    <w:tmpl w:val="74DCB76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435B3"/>
    <w:multiLevelType w:val="hybridMultilevel"/>
    <w:tmpl w:val="B9FA488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9B275AF"/>
    <w:multiLevelType w:val="hybridMultilevel"/>
    <w:tmpl w:val="100AA51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5F633F"/>
    <w:multiLevelType w:val="hybridMultilevel"/>
    <w:tmpl w:val="67EC543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673483"/>
    <w:multiLevelType w:val="hybridMultilevel"/>
    <w:tmpl w:val="BD1E9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541BC"/>
    <w:multiLevelType w:val="hybridMultilevel"/>
    <w:tmpl w:val="3B36028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88080C"/>
    <w:multiLevelType w:val="hybridMultilevel"/>
    <w:tmpl w:val="BA76B1B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B37073B"/>
    <w:multiLevelType w:val="hybridMultilevel"/>
    <w:tmpl w:val="0778CEA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43574F"/>
    <w:multiLevelType w:val="hybridMultilevel"/>
    <w:tmpl w:val="870A22C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F8570A"/>
    <w:multiLevelType w:val="hybridMultilevel"/>
    <w:tmpl w:val="C174FFD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076568C"/>
    <w:multiLevelType w:val="hybridMultilevel"/>
    <w:tmpl w:val="FBEE5E4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12F0AF4"/>
    <w:multiLevelType w:val="hybridMultilevel"/>
    <w:tmpl w:val="D8B2A0BC"/>
    <w:lvl w:ilvl="0" w:tplc="88CA465A">
      <w:start w:val="1"/>
      <w:numFmt w:val="decimal"/>
      <w:lvlText w:val="%1)"/>
      <w:lvlJc w:val="left"/>
      <w:pPr>
        <w:ind w:left="70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9">
    <w:nsid w:val="322A3139"/>
    <w:multiLevelType w:val="hybridMultilevel"/>
    <w:tmpl w:val="079A16F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2B33932"/>
    <w:multiLevelType w:val="hybridMultilevel"/>
    <w:tmpl w:val="E17CCD2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7667005"/>
    <w:multiLevelType w:val="hybridMultilevel"/>
    <w:tmpl w:val="63F8B0C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92F0F0C"/>
    <w:multiLevelType w:val="hybridMultilevel"/>
    <w:tmpl w:val="1E76D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97D2AEF"/>
    <w:multiLevelType w:val="hybridMultilevel"/>
    <w:tmpl w:val="733EA1AE"/>
    <w:lvl w:ilvl="0" w:tplc="530C8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7A131F"/>
    <w:multiLevelType w:val="hybridMultilevel"/>
    <w:tmpl w:val="8F02A3F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571391"/>
    <w:multiLevelType w:val="hybridMultilevel"/>
    <w:tmpl w:val="CFC0774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4506124"/>
    <w:multiLevelType w:val="hybridMultilevel"/>
    <w:tmpl w:val="D67AAFE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4EA17D5"/>
    <w:multiLevelType w:val="hybridMultilevel"/>
    <w:tmpl w:val="D9FC522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6A73828"/>
    <w:multiLevelType w:val="hybridMultilevel"/>
    <w:tmpl w:val="1F404A7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6D77B2B"/>
    <w:multiLevelType w:val="hybridMultilevel"/>
    <w:tmpl w:val="C6621C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73F7728"/>
    <w:multiLevelType w:val="hybridMultilevel"/>
    <w:tmpl w:val="35846A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84F4B90"/>
    <w:multiLevelType w:val="hybridMultilevel"/>
    <w:tmpl w:val="4E8E197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69154B"/>
    <w:multiLevelType w:val="hybridMultilevel"/>
    <w:tmpl w:val="3D8A248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9A879AD"/>
    <w:multiLevelType w:val="hybridMultilevel"/>
    <w:tmpl w:val="74EC0E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A44600A"/>
    <w:multiLevelType w:val="hybridMultilevel"/>
    <w:tmpl w:val="76C4BD4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B5F4128"/>
    <w:multiLevelType w:val="hybridMultilevel"/>
    <w:tmpl w:val="CEB21BC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C335E4"/>
    <w:multiLevelType w:val="hybridMultilevel"/>
    <w:tmpl w:val="6DB8C49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D6861FF"/>
    <w:multiLevelType w:val="hybridMultilevel"/>
    <w:tmpl w:val="981E1C4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D7B3638"/>
    <w:multiLevelType w:val="hybridMultilevel"/>
    <w:tmpl w:val="9EA6B12C"/>
    <w:lvl w:ilvl="0" w:tplc="9406505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0B57F85"/>
    <w:multiLevelType w:val="hybridMultilevel"/>
    <w:tmpl w:val="B92E93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3301A87"/>
    <w:multiLevelType w:val="hybridMultilevel"/>
    <w:tmpl w:val="B3CAE942"/>
    <w:lvl w:ilvl="0" w:tplc="88CA465A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4D66E21"/>
    <w:multiLevelType w:val="hybridMultilevel"/>
    <w:tmpl w:val="AD923762"/>
    <w:lvl w:ilvl="0" w:tplc="9406505E">
      <w:start w:val="1"/>
      <w:numFmt w:val="decimal"/>
      <w:lvlText w:val="%1)"/>
      <w:lvlJc w:val="left"/>
      <w:pPr>
        <w:ind w:left="298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687409C"/>
    <w:multiLevelType w:val="hybridMultilevel"/>
    <w:tmpl w:val="B160587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C630116"/>
    <w:multiLevelType w:val="hybridMultilevel"/>
    <w:tmpl w:val="2BF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D6B262F"/>
    <w:multiLevelType w:val="hybridMultilevel"/>
    <w:tmpl w:val="6F5CB326"/>
    <w:lvl w:ilvl="0" w:tplc="5FACA35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13041D7"/>
    <w:multiLevelType w:val="hybridMultilevel"/>
    <w:tmpl w:val="1BC6EFB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2B86A21"/>
    <w:multiLevelType w:val="hybridMultilevel"/>
    <w:tmpl w:val="7736ADE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38A7624"/>
    <w:multiLevelType w:val="hybridMultilevel"/>
    <w:tmpl w:val="31FE6CD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5857A0A"/>
    <w:multiLevelType w:val="hybridMultilevel"/>
    <w:tmpl w:val="276CCA8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5E143DA"/>
    <w:multiLevelType w:val="hybridMultilevel"/>
    <w:tmpl w:val="8C9001F8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F74D23"/>
    <w:multiLevelType w:val="hybridMultilevel"/>
    <w:tmpl w:val="E670181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9702F7"/>
    <w:multiLevelType w:val="hybridMultilevel"/>
    <w:tmpl w:val="B13E33D6"/>
    <w:lvl w:ilvl="0" w:tplc="254E8EC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C6C39FC"/>
    <w:multiLevelType w:val="hybridMultilevel"/>
    <w:tmpl w:val="80E8B78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DC14467"/>
    <w:multiLevelType w:val="hybridMultilevel"/>
    <w:tmpl w:val="DF569F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E697B86"/>
    <w:multiLevelType w:val="hybridMultilevel"/>
    <w:tmpl w:val="1E26E1C4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0FD747E"/>
    <w:multiLevelType w:val="hybridMultilevel"/>
    <w:tmpl w:val="970C2D5E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1727F36"/>
    <w:multiLevelType w:val="hybridMultilevel"/>
    <w:tmpl w:val="3A9035B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4B056EE"/>
    <w:multiLevelType w:val="hybridMultilevel"/>
    <w:tmpl w:val="484851C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6B54DAC"/>
    <w:multiLevelType w:val="hybridMultilevel"/>
    <w:tmpl w:val="0BDE819E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461053"/>
    <w:multiLevelType w:val="hybridMultilevel"/>
    <w:tmpl w:val="CB24AA3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99764AF"/>
    <w:multiLevelType w:val="hybridMultilevel"/>
    <w:tmpl w:val="96A2633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F0656E0"/>
    <w:multiLevelType w:val="hybridMultilevel"/>
    <w:tmpl w:val="481A5F9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34"/>
  </w:num>
  <w:num w:numId="4">
    <w:abstractNumId w:val="51"/>
  </w:num>
  <w:num w:numId="5">
    <w:abstractNumId w:val="38"/>
  </w:num>
  <w:num w:numId="6">
    <w:abstractNumId w:val="52"/>
  </w:num>
  <w:num w:numId="7">
    <w:abstractNumId w:val="31"/>
  </w:num>
  <w:num w:numId="8">
    <w:abstractNumId w:val="77"/>
  </w:num>
  <w:num w:numId="9">
    <w:abstractNumId w:val="48"/>
  </w:num>
  <w:num w:numId="10">
    <w:abstractNumId w:val="1"/>
  </w:num>
  <w:num w:numId="11">
    <w:abstractNumId w:val="55"/>
  </w:num>
  <w:num w:numId="12">
    <w:abstractNumId w:val="26"/>
  </w:num>
  <w:num w:numId="13">
    <w:abstractNumId w:val="42"/>
  </w:num>
  <w:num w:numId="14">
    <w:abstractNumId w:val="59"/>
  </w:num>
  <w:num w:numId="15">
    <w:abstractNumId w:val="21"/>
  </w:num>
  <w:num w:numId="16">
    <w:abstractNumId w:val="25"/>
  </w:num>
  <w:num w:numId="17">
    <w:abstractNumId w:val="62"/>
  </w:num>
  <w:num w:numId="18">
    <w:abstractNumId w:val="13"/>
  </w:num>
  <w:num w:numId="19">
    <w:abstractNumId w:val="27"/>
  </w:num>
  <w:num w:numId="20">
    <w:abstractNumId w:val="63"/>
  </w:num>
  <w:num w:numId="21">
    <w:abstractNumId w:val="49"/>
  </w:num>
  <w:num w:numId="22">
    <w:abstractNumId w:val="64"/>
  </w:num>
  <w:num w:numId="23">
    <w:abstractNumId w:val="60"/>
  </w:num>
  <w:num w:numId="24">
    <w:abstractNumId w:val="79"/>
  </w:num>
  <w:num w:numId="25">
    <w:abstractNumId w:val="3"/>
  </w:num>
  <w:num w:numId="26">
    <w:abstractNumId w:val="23"/>
  </w:num>
  <w:num w:numId="27">
    <w:abstractNumId w:val="44"/>
  </w:num>
  <w:num w:numId="28">
    <w:abstractNumId w:val="2"/>
  </w:num>
  <w:num w:numId="29">
    <w:abstractNumId w:val="11"/>
  </w:num>
  <w:num w:numId="30">
    <w:abstractNumId w:val="74"/>
  </w:num>
  <w:num w:numId="31">
    <w:abstractNumId w:val="20"/>
  </w:num>
  <w:num w:numId="32">
    <w:abstractNumId w:val="80"/>
  </w:num>
  <w:num w:numId="33">
    <w:abstractNumId w:val="12"/>
  </w:num>
  <w:num w:numId="34">
    <w:abstractNumId w:val="76"/>
  </w:num>
  <w:num w:numId="35">
    <w:abstractNumId w:val="0"/>
  </w:num>
  <w:num w:numId="36">
    <w:abstractNumId w:val="68"/>
  </w:num>
  <w:num w:numId="37">
    <w:abstractNumId w:val="56"/>
  </w:num>
  <w:num w:numId="38">
    <w:abstractNumId w:val="41"/>
  </w:num>
  <w:num w:numId="39">
    <w:abstractNumId w:val="78"/>
  </w:num>
  <w:num w:numId="40">
    <w:abstractNumId w:val="30"/>
  </w:num>
  <w:num w:numId="41">
    <w:abstractNumId w:val="29"/>
  </w:num>
  <w:num w:numId="42">
    <w:abstractNumId w:val="72"/>
  </w:num>
  <w:num w:numId="43">
    <w:abstractNumId w:val="19"/>
  </w:num>
  <w:num w:numId="44">
    <w:abstractNumId w:val="9"/>
  </w:num>
  <w:num w:numId="45">
    <w:abstractNumId w:val="10"/>
  </w:num>
  <w:num w:numId="46">
    <w:abstractNumId w:val="24"/>
  </w:num>
  <w:num w:numId="47">
    <w:abstractNumId w:val="6"/>
  </w:num>
  <w:num w:numId="48">
    <w:abstractNumId w:val="53"/>
  </w:num>
  <w:num w:numId="49">
    <w:abstractNumId w:val="45"/>
  </w:num>
  <w:num w:numId="50">
    <w:abstractNumId w:val="39"/>
  </w:num>
  <w:num w:numId="51">
    <w:abstractNumId w:val="69"/>
  </w:num>
  <w:num w:numId="52">
    <w:abstractNumId w:val="50"/>
  </w:num>
  <w:num w:numId="53">
    <w:abstractNumId w:val="40"/>
  </w:num>
  <w:num w:numId="54">
    <w:abstractNumId w:val="65"/>
  </w:num>
  <w:num w:numId="55">
    <w:abstractNumId w:val="75"/>
  </w:num>
  <w:num w:numId="56">
    <w:abstractNumId w:val="14"/>
  </w:num>
  <w:num w:numId="57">
    <w:abstractNumId w:val="46"/>
  </w:num>
  <w:num w:numId="58">
    <w:abstractNumId w:val="58"/>
  </w:num>
  <w:num w:numId="59">
    <w:abstractNumId w:val="67"/>
  </w:num>
  <w:num w:numId="60">
    <w:abstractNumId w:val="61"/>
  </w:num>
  <w:num w:numId="61">
    <w:abstractNumId w:val="4"/>
  </w:num>
  <w:num w:numId="62">
    <w:abstractNumId w:val="37"/>
  </w:num>
  <w:num w:numId="63">
    <w:abstractNumId w:val="70"/>
  </w:num>
  <w:num w:numId="64">
    <w:abstractNumId w:val="32"/>
  </w:num>
  <w:num w:numId="65">
    <w:abstractNumId w:val="28"/>
  </w:num>
  <w:num w:numId="66">
    <w:abstractNumId w:val="8"/>
  </w:num>
  <w:num w:numId="67">
    <w:abstractNumId w:val="7"/>
  </w:num>
  <w:num w:numId="68">
    <w:abstractNumId w:val="54"/>
  </w:num>
  <w:num w:numId="69">
    <w:abstractNumId w:val="16"/>
  </w:num>
  <w:num w:numId="70">
    <w:abstractNumId w:val="22"/>
  </w:num>
  <w:num w:numId="71">
    <w:abstractNumId w:val="43"/>
  </w:num>
  <w:num w:numId="72">
    <w:abstractNumId w:val="35"/>
  </w:num>
  <w:num w:numId="73">
    <w:abstractNumId w:val="73"/>
  </w:num>
  <w:num w:numId="74">
    <w:abstractNumId w:val="17"/>
  </w:num>
  <w:num w:numId="75">
    <w:abstractNumId w:val="36"/>
  </w:num>
  <w:num w:numId="76">
    <w:abstractNumId w:val="57"/>
  </w:num>
  <w:num w:numId="77">
    <w:abstractNumId w:val="71"/>
  </w:num>
  <w:num w:numId="78">
    <w:abstractNumId w:val="5"/>
  </w:num>
  <w:num w:numId="79">
    <w:abstractNumId w:val="66"/>
  </w:num>
  <w:num w:numId="80">
    <w:abstractNumId w:val="18"/>
  </w:num>
  <w:num w:numId="81">
    <w:abstractNumId w:val="3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30"/>
    <w:rsid w:val="000000B0"/>
    <w:rsid w:val="00002B81"/>
    <w:rsid w:val="00005EC3"/>
    <w:rsid w:val="00015455"/>
    <w:rsid w:val="00025515"/>
    <w:rsid w:val="000317F4"/>
    <w:rsid w:val="00033F24"/>
    <w:rsid w:val="00034420"/>
    <w:rsid w:val="00057B1C"/>
    <w:rsid w:val="00065015"/>
    <w:rsid w:val="0006515B"/>
    <w:rsid w:val="0006648E"/>
    <w:rsid w:val="00067608"/>
    <w:rsid w:val="00072B37"/>
    <w:rsid w:val="000738E4"/>
    <w:rsid w:val="000800EE"/>
    <w:rsid w:val="00081844"/>
    <w:rsid w:val="00092440"/>
    <w:rsid w:val="000B7A52"/>
    <w:rsid w:val="000C001A"/>
    <w:rsid w:val="000C503B"/>
    <w:rsid w:val="000D01DA"/>
    <w:rsid w:val="000D44AF"/>
    <w:rsid w:val="000E1673"/>
    <w:rsid w:val="000E5869"/>
    <w:rsid w:val="000F0962"/>
    <w:rsid w:val="000F0AA8"/>
    <w:rsid w:val="000F72C5"/>
    <w:rsid w:val="00103E22"/>
    <w:rsid w:val="00107460"/>
    <w:rsid w:val="00112A9A"/>
    <w:rsid w:val="00112EFB"/>
    <w:rsid w:val="00115E12"/>
    <w:rsid w:val="001316FF"/>
    <w:rsid w:val="00135D15"/>
    <w:rsid w:val="00137025"/>
    <w:rsid w:val="00140252"/>
    <w:rsid w:val="001443C2"/>
    <w:rsid w:val="001545B7"/>
    <w:rsid w:val="0015620B"/>
    <w:rsid w:val="0016148D"/>
    <w:rsid w:val="00170EFA"/>
    <w:rsid w:val="0019084F"/>
    <w:rsid w:val="001909AC"/>
    <w:rsid w:val="0019106C"/>
    <w:rsid w:val="00192167"/>
    <w:rsid w:val="00195C70"/>
    <w:rsid w:val="001A4481"/>
    <w:rsid w:val="001A4B98"/>
    <w:rsid w:val="001B7F4E"/>
    <w:rsid w:val="001C1556"/>
    <w:rsid w:val="001D165E"/>
    <w:rsid w:val="001D47BC"/>
    <w:rsid w:val="001D5FAD"/>
    <w:rsid w:val="001F3583"/>
    <w:rsid w:val="002022C4"/>
    <w:rsid w:val="00205B33"/>
    <w:rsid w:val="0021436F"/>
    <w:rsid w:val="00223DC8"/>
    <w:rsid w:val="002375E2"/>
    <w:rsid w:val="00246145"/>
    <w:rsid w:val="00251B45"/>
    <w:rsid w:val="00263DBA"/>
    <w:rsid w:val="0026570F"/>
    <w:rsid w:val="002702F0"/>
    <w:rsid w:val="0027442B"/>
    <w:rsid w:val="00276B70"/>
    <w:rsid w:val="00280EF4"/>
    <w:rsid w:val="002838FE"/>
    <w:rsid w:val="0029797E"/>
    <w:rsid w:val="002B2DB3"/>
    <w:rsid w:val="002B3BDD"/>
    <w:rsid w:val="002B701C"/>
    <w:rsid w:val="002B7E58"/>
    <w:rsid w:val="002D4C03"/>
    <w:rsid w:val="002D5D64"/>
    <w:rsid w:val="002D6AE4"/>
    <w:rsid w:val="002D72CF"/>
    <w:rsid w:val="002E1FD4"/>
    <w:rsid w:val="002E53F4"/>
    <w:rsid w:val="002E71DB"/>
    <w:rsid w:val="002F0D3D"/>
    <w:rsid w:val="002F1987"/>
    <w:rsid w:val="002F71F2"/>
    <w:rsid w:val="00303E34"/>
    <w:rsid w:val="00313488"/>
    <w:rsid w:val="00321353"/>
    <w:rsid w:val="00326C44"/>
    <w:rsid w:val="00343E83"/>
    <w:rsid w:val="00345EA1"/>
    <w:rsid w:val="0035173A"/>
    <w:rsid w:val="00352C88"/>
    <w:rsid w:val="00354A95"/>
    <w:rsid w:val="0036434F"/>
    <w:rsid w:val="00367B65"/>
    <w:rsid w:val="003738D7"/>
    <w:rsid w:val="0037600A"/>
    <w:rsid w:val="0038189B"/>
    <w:rsid w:val="00383712"/>
    <w:rsid w:val="00385F01"/>
    <w:rsid w:val="00390E11"/>
    <w:rsid w:val="00392B95"/>
    <w:rsid w:val="00396BAF"/>
    <w:rsid w:val="003B2C98"/>
    <w:rsid w:val="003B7194"/>
    <w:rsid w:val="003D0EC4"/>
    <w:rsid w:val="003D2153"/>
    <w:rsid w:val="003F6ADC"/>
    <w:rsid w:val="004015E7"/>
    <w:rsid w:val="004053BA"/>
    <w:rsid w:val="00412C39"/>
    <w:rsid w:val="00415A08"/>
    <w:rsid w:val="00433AEF"/>
    <w:rsid w:val="00437178"/>
    <w:rsid w:val="0045089F"/>
    <w:rsid w:val="0045239A"/>
    <w:rsid w:val="0045265E"/>
    <w:rsid w:val="004550FA"/>
    <w:rsid w:val="004629AA"/>
    <w:rsid w:val="00464A4B"/>
    <w:rsid w:val="00465662"/>
    <w:rsid w:val="004660BD"/>
    <w:rsid w:val="004667AD"/>
    <w:rsid w:val="00493B2F"/>
    <w:rsid w:val="004A1C5C"/>
    <w:rsid w:val="004A1D6D"/>
    <w:rsid w:val="004A3A1B"/>
    <w:rsid w:val="004A7E30"/>
    <w:rsid w:val="004B3B16"/>
    <w:rsid w:val="004D40BE"/>
    <w:rsid w:val="004D4BBF"/>
    <w:rsid w:val="004E207B"/>
    <w:rsid w:val="004E4AA7"/>
    <w:rsid w:val="004F2D87"/>
    <w:rsid w:val="004F5109"/>
    <w:rsid w:val="004F5A68"/>
    <w:rsid w:val="004F76F1"/>
    <w:rsid w:val="004F7749"/>
    <w:rsid w:val="00502CE3"/>
    <w:rsid w:val="00503971"/>
    <w:rsid w:val="00511D80"/>
    <w:rsid w:val="00520AA9"/>
    <w:rsid w:val="00521F1D"/>
    <w:rsid w:val="00522A77"/>
    <w:rsid w:val="00525423"/>
    <w:rsid w:val="00525466"/>
    <w:rsid w:val="00531E7A"/>
    <w:rsid w:val="00534E0F"/>
    <w:rsid w:val="00536E76"/>
    <w:rsid w:val="00560CF3"/>
    <w:rsid w:val="00562226"/>
    <w:rsid w:val="0056441A"/>
    <w:rsid w:val="005664C9"/>
    <w:rsid w:val="00570940"/>
    <w:rsid w:val="005829AB"/>
    <w:rsid w:val="00583D2B"/>
    <w:rsid w:val="0058442C"/>
    <w:rsid w:val="005C4B2B"/>
    <w:rsid w:val="005C632B"/>
    <w:rsid w:val="005D02C9"/>
    <w:rsid w:val="005D561E"/>
    <w:rsid w:val="005F52AC"/>
    <w:rsid w:val="006016FD"/>
    <w:rsid w:val="00615EA7"/>
    <w:rsid w:val="00632B64"/>
    <w:rsid w:val="00633975"/>
    <w:rsid w:val="00633ED2"/>
    <w:rsid w:val="0063649A"/>
    <w:rsid w:val="00641365"/>
    <w:rsid w:val="00643580"/>
    <w:rsid w:val="00644C56"/>
    <w:rsid w:val="00647DFF"/>
    <w:rsid w:val="00652261"/>
    <w:rsid w:val="006523EE"/>
    <w:rsid w:val="00654395"/>
    <w:rsid w:val="00673D7F"/>
    <w:rsid w:val="00675891"/>
    <w:rsid w:val="00682BAF"/>
    <w:rsid w:val="0068302E"/>
    <w:rsid w:val="006971E8"/>
    <w:rsid w:val="006A104E"/>
    <w:rsid w:val="006A346B"/>
    <w:rsid w:val="006A3F91"/>
    <w:rsid w:val="006A51E1"/>
    <w:rsid w:val="006B0347"/>
    <w:rsid w:val="006C0DF3"/>
    <w:rsid w:val="006C28B2"/>
    <w:rsid w:val="006D0BEF"/>
    <w:rsid w:val="006E33A3"/>
    <w:rsid w:val="006E5207"/>
    <w:rsid w:val="006E75B7"/>
    <w:rsid w:val="006E7BDD"/>
    <w:rsid w:val="00700654"/>
    <w:rsid w:val="007049B2"/>
    <w:rsid w:val="0071081D"/>
    <w:rsid w:val="007111F2"/>
    <w:rsid w:val="00721875"/>
    <w:rsid w:val="007246F2"/>
    <w:rsid w:val="0072484F"/>
    <w:rsid w:val="00740B4F"/>
    <w:rsid w:val="0075564A"/>
    <w:rsid w:val="007656E9"/>
    <w:rsid w:val="0077265C"/>
    <w:rsid w:val="007733E0"/>
    <w:rsid w:val="00774549"/>
    <w:rsid w:val="007869E9"/>
    <w:rsid w:val="007A1CAB"/>
    <w:rsid w:val="007A4BF5"/>
    <w:rsid w:val="007A546A"/>
    <w:rsid w:val="007B4430"/>
    <w:rsid w:val="007D5CD6"/>
    <w:rsid w:val="007D7D09"/>
    <w:rsid w:val="007F2758"/>
    <w:rsid w:val="007F43B4"/>
    <w:rsid w:val="008001DA"/>
    <w:rsid w:val="00804D84"/>
    <w:rsid w:val="00806BCC"/>
    <w:rsid w:val="00806C13"/>
    <w:rsid w:val="008101A4"/>
    <w:rsid w:val="00816949"/>
    <w:rsid w:val="00816A2E"/>
    <w:rsid w:val="008171AB"/>
    <w:rsid w:val="0082173C"/>
    <w:rsid w:val="008270FF"/>
    <w:rsid w:val="008373A2"/>
    <w:rsid w:val="00844892"/>
    <w:rsid w:val="008454A0"/>
    <w:rsid w:val="0084686C"/>
    <w:rsid w:val="008474C1"/>
    <w:rsid w:val="00852F15"/>
    <w:rsid w:val="00856F2A"/>
    <w:rsid w:val="00861CDC"/>
    <w:rsid w:val="0086259D"/>
    <w:rsid w:val="008868AC"/>
    <w:rsid w:val="0089171B"/>
    <w:rsid w:val="00892F1D"/>
    <w:rsid w:val="008C2217"/>
    <w:rsid w:val="008C2309"/>
    <w:rsid w:val="008D2B37"/>
    <w:rsid w:val="008D3C39"/>
    <w:rsid w:val="008D5112"/>
    <w:rsid w:val="008E0E11"/>
    <w:rsid w:val="008E3A42"/>
    <w:rsid w:val="008E71F8"/>
    <w:rsid w:val="0090109F"/>
    <w:rsid w:val="00915CD9"/>
    <w:rsid w:val="00921EE7"/>
    <w:rsid w:val="00924C33"/>
    <w:rsid w:val="0092700B"/>
    <w:rsid w:val="00931664"/>
    <w:rsid w:val="00940AB3"/>
    <w:rsid w:val="0094398C"/>
    <w:rsid w:val="00962A91"/>
    <w:rsid w:val="009720B1"/>
    <w:rsid w:val="009728AE"/>
    <w:rsid w:val="0097391D"/>
    <w:rsid w:val="00975AB5"/>
    <w:rsid w:val="00991F12"/>
    <w:rsid w:val="00992535"/>
    <w:rsid w:val="009A5804"/>
    <w:rsid w:val="009B7A5E"/>
    <w:rsid w:val="009C4B25"/>
    <w:rsid w:val="009E0BAF"/>
    <w:rsid w:val="009E45E1"/>
    <w:rsid w:val="009E4DA2"/>
    <w:rsid w:val="00A024BA"/>
    <w:rsid w:val="00A03AB1"/>
    <w:rsid w:val="00A17905"/>
    <w:rsid w:val="00A32135"/>
    <w:rsid w:val="00A358E3"/>
    <w:rsid w:val="00A378D4"/>
    <w:rsid w:val="00A52303"/>
    <w:rsid w:val="00A57B00"/>
    <w:rsid w:val="00A62A85"/>
    <w:rsid w:val="00A9016B"/>
    <w:rsid w:val="00A91968"/>
    <w:rsid w:val="00A932A4"/>
    <w:rsid w:val="00A948FD"/>
    <w:rsid w:val="00A94C03"/>
    <w:rsid w:val="00A96942"/>
    <w:rsid w:val="00A9769E"/>
    <w:rsid w:val="00AA0BF3"/>
    <w:rsid w:val="00AA0C7C"/>
    <w:rsid w:val="00AA1161"/>
    <w:rsid w:val="00AB2C03"/>
    <w:rsid w:val="00AB40AD"/>
    <w:rsid w:val="00AB7B96"/>
    <w:rsid w:val="00AC1247"/>
    <w:rsid w:val="00AC6179"/>
    <w:rsid w:val="00AD1869"/>
    <w:rsid w:val="00AD24CA"/>
    <w:rsid w:val="00AD31AC"/>
    <w:rsid w:val="00AE08D5"/>
    <w:rsid w:val="00AF16F4"/>
    <w:rsid w:val="00B034C2"/>
    <w:rsid w:val="00B04516"/>
    <w:rsid w:val="00B0632B"/>
    <w:rsid w:val="00B10416"/>
    <w:rsid w:val="00B11276"/>
    <w:rsid w:val="00B155FC"/>
    <w:rsid w:val="00B177DD"/>
    <w:rsid w:val="00B401F5"/>
    <w:rsid w:val="00B40302"/>
    <w:rsid w:val="00B4316B"/>
    <w:rsid w:val="00B47DB8"/>
    <w:rsid w:val="00B6061E"/>
    <w:rsid w:val="00B642B5"/>
    <w:rsid w:val="00B64FA5"/>
    <w:rsid w:val="00B84715"/>
    <w:rsid w:val="00B946DB"/>
    <w:rsid w:val="00B96AA6"/>
    <w:rsid w:val="00BA6E1A"/>
    <w:rsid w:val="00BB232A"/>
    <w:rsid w:val="00BB35E9"/>
    <w:rsid w:val="00BC275E"/>
    <w:rsid w:val="00BD4727"/>
    <w:rsid w:val="00BD4E20"/>
    <w:rsid w:val="00BE2E1E"/>
    <w:rsid w:val="00BE6D8E"/>
    <w:rsid w:val="00C02F07"/>
    <w:rsid w:val="00C067A7"/>
    <w:rsid w:val="00C06D2A"/>
    <w:rsid w:val="00C173C0"/>
    <w:rsid w:val="00C22C20"/>
    <w:rsid w:val="00C32D0B"/>
    <w:rsid w:val="00C377E2"/>
    <w:rsid w:val="00C37C91"/>
    <w:rsid w:val="00C41953"/>
    <w:rsid w:val="00C44586"/>
    <w:rsid w:val="00C522C8"/>
    <w:rsid w:val="00C5400C"/>
    <w:rsid w:val="00C61B5A"/>
    <w:rsid w:val="00C64FB5"/>
    <w:rsid w:val="00C6726F"/>
    <w:rsid w:val="00C802EC"/>
    <w:rsid w:val="00C82424"/>
    <w:rsid w:val="00C8536B"/>
    <w:rsid w:val="00C864E6"/>
    <w:rsid w:val="00C90453"/>
    <w:rsid w:val="00CB0E90"/>
    <w:rsid w:val="00CB20B5"/>
    <w:rsid w:val="00CB5EEE"/>
    <w:rsid w:val="00CC1C7C"/>
    <w:rsid w:val="00CC6F35"/>
    <w:rsid w:val="00CD1E1B"/>
    <w:rsid w:val="00CD4BA2"/>
    <w:rsid w:val="00CE25EF"/>
    <w:rsid w:val="00CE3FCD"/>
    <w:rsid w:val="00CE71DD"/>
    <w:rsid w:val="00D14D88"/>
    <w:rsid w:val="00D30351"/>
    <w:rsid w:val="00D31174"/>
    <w:rsid w:val="00D34FCD"/>
    <w:rsid w:val="00D35450"/>
    <w:rsid w:val="00D360E5"/>
    <w:rsid w:val="00D4070F"/>
    <w:rsid w:val="00D74972"/>
    <w:rsid w:val="00D92940"/>
    <w:rsid w:val="00D965DC"/>
    <w:rsid w:val="00DB0D07"/>
    <w:rsid w:val="00DE446B"/>
    <w:rsid w:val="00DE4E9D"/>
    <w:rsid w:val="00DE692C"/>
    <w:rsid w:val="00DF54D0"/>
    <w:rsid w:val="00E02832"/>
    <w:rsid w:val="00E12102"/>
    <w:rsid w:val="00E170EB"/>
    <w:rsid w:val="00E22B6D"/>
    <w:rsid w:val="00E2529E"/>
    <w:rsid w:val="00E31E80"/>
    <w:rsid w:val="00E445B0"/>
    <w:rsid w:val="00E446F1"/>
    <w:rsid w:val="00E45114"/>
    <w:rsid w:val="00E5096E"/>
    <w:rsid w:val="00E5165D"/>
    <w:rsid w:val="00E53705"/>
    <w:rsid w:val="00E60857"/>
    <w:rsid w:val="00E61A42"/>
    <w:rsid w:val="00E61E4D"/>
    <w:rsid w:val="00E62950"/>
    <w:rsid w:val="00E7534D"/>
    <w:rsid w:val="00E86D41"/>
    <w:rsid w:val="00E900B2"/>
    <w:rsid w:val="00E96857"/>
    <w:rsid w:val="00EB2926"/>
    <w:rsid w:val="00EB614F"/>
    <w:rsid w:val="00EC27F4"/>
    <w:rsid w:val="00ED2671"/>
    <w:rsid w:val="00EE389C"/>
    <w:rsid w:val="00EE4F95"/>
    <w:rsid w:val="00EF199A"/>
    <w:rsid w:val="00EF6D13"/>
    <w:rsid w:val="00F0111C"/>
    <w:rsid w:val="00F034E3"/>
    <w:rsid w:val="00F06272"/>
    <w:rsid w:val="00F17616"/>
    <w:rsid w:val="00F250DE"/>
    <w:rsid w:val="00F43736"/>
    <w:rsid w:val="00F46E61"/>
    <w:rsid w:val="00F53A09"/>
    <w:rsid w:val="00F5638A"/>
    <w:rsid w:val="00F631C7"/>
    <w:rsid w:val="00F74AC8"/>
    <w:rsid w:val="00F82CBF"/>
    <w:rsid w:val="00F84CC5"/>
    <w:rsid w:val="00F97078"/>
    <w:rsid w:val="00FA00E8"/>
    <w:rsid w:val="00FA6A49"/>
    <w:rsid w:val="00FA721A"/>
    <w:rsid w:val="00FC149C"/>
    <w:rsid w:val="00FC317D"/>
    <w:rsid w:val="00FC3F98"/>
    <w:rsid w:val="00FD2DFF"/>
    <w:rsid w:val="00FE1A6C"/>
    <w:rsid w:val="00FE377E"/>
    <w:rsid w:val="00FE6396"/>
    <w:rsid w:val="00FE79D4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4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265C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77265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7265C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265C"/>
    <w:rPr>
      <w:rFonts w:ascii="Cambria" w:hAnsi="Cambria"/>
      <w:b/>
      <w:color w:val="365F91"/>
      <w:sz w:val="28"/>
      <w:szCs w:val="28"/>
      <w:lang w:eastAsia="ru-RU" w:bidi="ar-SA"/>
    </w:rPr>
  </w:style>
  <w:style w:type="character" w:customStyle="1" w:styleId="20">
    <w:name w:val="Заголовок 2 Знак"/>
    <w:link w:val="2"/>
    <w:rsid w:val="0077265C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semiHidden/>
    <w:rsid w:val="0077265C"/>
    <w:rPr>
      <w:rFonts w:ascii="Cambria" w:hAnsi="Cambria"/>
      <w:b/>
      <w:color w:val="4F81BD"/>
      <w:sz w:val="24"/>
      <w:szCs w:val="24"/>
      <w:lang w:eastAsia="ru-RU" w:bidi="ar-SA"/>
    </w:rPr>
  </w:style>
  <w:style w:type="character" w:styleId="a3">
    <w:name w:val="Hyperlink"/>
    <w:semiHidden/>
    <w:rsid w:val="007B4430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7B4430"/>
    <w:pPr>
      <w:spacing w:after="100"/>
    </w:pPr>
  </w:style>
  <w:style w:type="paragraph" w:styleId="21">
    <w:name w:val="toc 2"/>
    <w:basedOn w:val="a"/>
    <w:next w:val="a"/>
    <w:autoRedefine/>
    <w:semiHidden/>
    <w:rsid w:val="007B4430"/>
    <w:pPr>
      <w:tabs>
        <w:tab w:val="right" w:leader="dot" w:pos="9345"/>
      </w:tabs>
      <w:spacing w:after="100"/>
    </w:pPr>
  </w:style>
  <w:style w:type="paragraph" w:styleId="a4">
    <w:name w:val="List Paragraph"/>
    <w:basedOn w:val="a"/>
    <w:link w:val="a5"/>
    <w:qFormat/>
    <w:rsid w:val="0077265C"/>
    <w:pPr>
      <w:spacing w:before="240" w:after="0" w:line="240" w:lineRule="auto"/>
      <w:ind w:left="720"/>
      <w:contextualSpacing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77265C"/>
    <w:rPr>
      <w:bCs/>
      <w:sz w:val="24"/>
      <w:szCs w:val="24"/>
      <w:lang w:eastAsia="ru-RU" w:bidi="ar-SA"/>
    </w:rPr>
  </w:style>
  <w:style w:type="paragraph" w:styleId="a6">
    <w:name w:val="header"/>
    <w:basedOn w:val="a"/>
    <w:link w:val="a7"/>
    <w:unhideWhenUsed/>
    <w:rsid w:val="007726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rsid w:val="0077265C"/>
    <w:rPr>
      <w:bCs/>
      <w:sz w:val="24"/>
      <w:szCs w:val="24"/>
      <w:lang w:eastAsia="ru-RU" w:bidi="ar-SA"/>
    </w:rPr>
  </w:style>
  <w:style w:type="paragraph" w:styleId="a8">
    <w:name w:val="footer"/>
    <w:basedOn w:val="a"/>
    <w:link w:val="a9"/>
    <w:unhideWhenUsed/>
    <w:rsid w:val="007726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77265C"/>
    <w:rPr>
      <w:bCs/>
      <w:sz w:val="24"/>
      <w:szCs w:val="24"/>
      <w:lang w:eastAsia="ru-RU" w:bidi="ar-SA"/>
    </w:rPr>
  </w:style>
  <w:style w:type="paragraph" w:customStyle="1" w:styleId="aa">
    <w:name w:val="Обычный (паспорт)"/>
    <w:basedOn w:val="a"/>
    <w:rsid w:val="0077265C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rsid w:val="0077265C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rsid w:val="0077265C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7726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7265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Balloon Text"/>
    <w:basedOn w:val="a"/>
    <w:link w:val="ae"/>
    <w:semiHidden/>
    <w:unhideWhenUsed/>
    <w:rsid w:val="0077265C"/>
    <w:pPr>
      <w:spacing w:after="0" w:line="240" w:lineRule="auto"/>
    </w:pPr>
    <w:rPr>
      <w:rFonts w:ascii="Tahoma" w:hAnsi="Tahoma"/>
      <w:bCs/>
      <w:sz w:val="16"/>
      <w:szCs w:val="16"/>
      <w:lang w:eastAsia="ru-RU"/>
    </w:rPr>
  </w:style>
  <w:style w:type="character" w:customStyle="1" w:styleId="ae">
    <w:name w:val="Текст выноски Знак"/>
    <w:link w:val="ad"/>
    <w:semiHidden/>
    <w:rsid w:val="0077265C"/>
    <w:rPr>
      <w:rFonts w:ascii="Tahoma" w:hAnsi="Tahoma"/>
      <w:bCs/>
      <w:sz w:val="16"/>
      <w:szCs w:val="16"/>
      <w:lang w:eastAsia="ru-RU" w:bidi="ar-SA"/>
    </w:rPr>
  </w:style>
  <w:style w:type="paragraph" w:styleId="af">
    <w:name w:val="Body Text Indent"/>
    <w:basedOn w:val="a"/>
    <w:link w:val="af0"/>
    <w:rsid w:val="0077265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77265C"/>
    <w:rPr>
      <w:sz w:val="24"/>
      <w:szCs w:val="24"/>
      <w:lang w:eastAsia="ru-RU" w:bidi="ar-SA"/>
    </w:rPr>
  </w:style>
  <w:style w:type="character" w:customStyle="1" w:styleId="FontStyle11">
    <w:name w:val="Font Style11"/>
    <w:rsid w:val="0077265C"/>
    <w:rPr>
      <w:rFonts w:ascii="Times New Roman" w:hAnsi="Times New Roman" w:cs="Times New Roman"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77265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rsid w:val="0077265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726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Normal (Web)"/>
    <w:basedOn w:val="a"/>
    <w:rsid w:val="0077265C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7265C"/>
    <w:pPr>
      <w:ind w:left="720"/>
      <w:contextualSpacing/>
    </w:pPr>
  </w:style>
  <w:style w:type="paragraph" w:customStyle="1" w:styleId="ConsTitle">
    <w:name w:val="ConsTitle"/>
    <w:rsid w:val="0077265C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7265C"/>
    <w:rPr>
      <w:sz w:val="24"/>
      <w:lang w:val="ru-RU" w:eastAsia="ru-RU" w:bidi="ar-SA"/>
    </w:rPr>
  </w:style>
  <w:style w:type="paragraph" w:customStyle="1" w:styleId="Style12">
    <w:name w:val="Style12"/>
    <w:basedOn w:val="a"/>
    <w:rsid w:val="0077265C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13"/>
    <w:semiHidden/>
    <w:unhideWhenUsed/>
    <w:rsid w:val="0077265C"/>
    <w:pPr>
      <w:spacing w:before="240" w:after="120"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13">
    <w:name w:val="Основной текст Знак1"/>
    <w:link w:val="af3"/>
    <w:semiHidden/>
    <w:rsid w:val="0077265C"/>
    <w:rPr>
      <w:bCs/>
      <w:sz w:val="24"/>
      <w:szCs w:val="24"/>
      <w:lang w:eastAsia="ru-RU" w:bidi="ar-SA"/>
    </w:rPr>
  </w:style>
  <w:style w:type="paragraph" w:customStyle="1" w:styleId="ConsPlusTitle">
    <w:name w:val="ConsPlusTitle"/>
    <w:rsid w:val="0077265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table" w:styleId="af4">
    <w:name w:val="Table Grid"/>
    <w:basedOn w:val="a1"/>
    <w:uiPriority w:val="59"/>
    <w:rsid w:val="007726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"/>
    <w:next w:val="a"/>
    <w:rsid w:val="007726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qFormat/>
    <w:rsid w:val="0077265C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qFormat/>
    <w:rsid w:val="0077265C"/>
    <w:rPr>
      <w:b/>
      <w:bCs/>
    </w:rPr>
  </w:style>
  <w:style w:type="paragraph" w:customStyle="1" w:styleId="17">
    <w:name w:val="Знак Знак17 Знак Знак"/>
    <w:basedOn w:val="a"/>
    <w:rsid w:val="0077265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8">
    <w:name w:val="footnote text"/>
    <w:basedOn w:val="a"/>
    <w:link w:val="af9"/>
    <w:semiHidden/>
    <w:unhideWhenUsed/>
    <w:rsid w:val="0077265C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9">
    <w:name w:val="Текст сноски Знак"/>
    <w:link w:val="af8"/>
    <w:semiHidden/>
    <w:rsid w:val="0077265C"/>
    <w:rPr>
      <w:bCs/>
      <w:lang w:eastAsia="ru-RU" w:bidi="ar-SA"/>
    </w:rPr>
  </w:style>
  <w:style w:type="character" w:styleId="afa">
    <w:name w:val="footnote reference"/>
    <w:semiHidden/>
    <w:unhideWhenUsed/>
    <w:rsid w:val="0077265C"/>
    <w:rPr>
      <w:vertAlign w:val="superscript"/>
    </w:rPr>
  </w:style>
  <w:style w:type="paragraph" w:customStyle="1" w:styleId="23">
    <w:name w:val="стиль2"/>
    <w:basedOn w:val="a"/>
    <w:rsid w:val="00772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rsid w:val="003B71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9B7A5E"/>
  </w:style>
  <w:style w:type="character" w:styleId="afc">
    <w:name w:val="FollowedHyperlink"/>
    <w:rsid w:val="00C64FB5"/>
    <w:rPr>
      <w:color w:val="800080"/>
      <w:u w:val="single"/>
    </w:rPr>
  </w:style>
  <w:style w:type="paragraph" w:customStyle="1" w:styleId="xl65">
    <w:name w:val="xl65"/>
    <w:basedOn w:val="a"/>
    <w:rsid w:val="00C64FB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C64FB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0">
    <w:name w:val="xl70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4">
    <w:name w:val="xl74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rsid w:val="00C64FB5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6">
    <w:name w:val="xl76"/>
    <w:basedOn w:val="a"/>
    <w:rsid w:val="00C64FB5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7">
    <w:name w:val="xl77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rsid w:val="00C64FB5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rsid w:val="00C64FB5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C64FB5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C64FB5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5">
    <w:name w:val="xl85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8">
    <w:name w:val="xl88"/>
    <w:basedOn w:val="a"/>
    <w:rsid w:val="00C64FB5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9">
    <w:name w:val="xl89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0">
    <w:name w:val="xl90"/>
    <w:basedOn w:val="a"/>
    <w:rsid w:val="00C64FB5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1">
    <w:name w:val="xl91"/>
    <w:basedOn w:val="a"/>
    <w:rsid w:val="00C64FB5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2">
    <w:name w:val="xl92"/>
    <w:basedOn w:val="a"/>
    <w:rsid w:val="00C64FB5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3">
    <w:name w:val="xl93"/>
    <w:basedOn w:val="a"/>
    <w:rsid w:val="00C64FB5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4">
    <w:name w:val="xl94"/>
    <w:basedOn w:val="a"/>
    <w:rsid w:val="00C64FB5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2">
    <w:name w:val="xl102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3">
    <w:name w:val="xl103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rsid w:val="00C64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5">
    <w:name w:val="xl105"/>
    <w:basedOn w:val="a"/>
    <w:rsid w:val="00C64FB5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6">
    <w:name w:val="xl106"/>
    <w:basedOn w:val="a"/>
    <w:rsid w:val="00C64FB5"/>
    <w:pPr>
      <w:pBdr>
        <w:top w:val="single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107">
    <w:name w:val="xl107"/>
    <w:basedOn w:val="a"/>
    <w:rsid w:val="00C64FB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9">
    <w:name w:val="xl109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110">
    <w:name w:val="xl110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111">
    <w:name w:val="xl111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112">
    <w:name w:val="xl112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113">
    <w:name w:val="xl113"/>
    <w:basedOn w:val="a"/>
    <w:rsid w:val="00C64FB5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114">
    <w:name w:val="xl114"/>
    <w:basedOn w:val="a"/>
    <w:rsid w:val="00C64FB5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115">
    <w:name w:val="xl115"/>
    <w:basedOn w:val="a"/>
    <w:rsid w:val="00C64FB5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C64FB5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117">
    <w:name w:val="xl117"/>
    <w:basedOn w:val="a"/>
    <w:rsid w:val="00C64FB5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15">
    <w:name w:val="Без интервала1"/>
    <w:rsid w:val="00C5400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.ru/res_ru/0_hfile_31177_1.doc" TargetMode="External"/><Relationship Id="rId13" Type="http://schemas.openxmlformats.org/officeDocument/2006/relationships/hyperlink" Target="http://www.izh.ru/res_ru/0_hfile_31177_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h.ru/res_ru/0_hfile_31177_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h.ru/res_ru/0_hfile_31177_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h.ru/res_ru/0_hfile_31177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h.ru/res_ru/0_hfile_31177_1.doc" TargetMode="External"/><Relationship Id="rId14" Type="http://schemas.openxmlformats.org/officeDocument/2006/relationships/hyperlink" Target="http://www.izh.ru/res_ru/0_hfile_31177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FCF-93B8-43E4-84F1-7292B46F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27755</CharactersWithSpaces>
  <SharedDoc>false</SharedDoc>
  <HLinks>
    <vt:vector size="48" baseType="variant">
      <vt:variant>
        <vt:i4>7536653</vt:i4>
      </vt:variant>
      <vt:variant>
        <vt:i4>23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_Toc386453242</vt:lpwstr>
      </vt:variant>
      <vt:variant>
        <vt:i4>7536653</vt:i4>
      </vt:variant>
      <vt:variant>
        <vt:i4>20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_Toc386453241</vt:lpwstr>
      </vt:variant>
      <vt:variant>
        <vt:i4>7536653</vt:i4>
      </vt:variant>
      <vt:variant>
        <vt:i4>17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_Toc386453240</vt:lpwstr>
      </vt:variant>
      <vt:variant>
        <vt:i4>7602189</vt:i4>
      </vt:variant>
      <vt:variant>
        <vt:i4>14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_Toc386453238</vt:lpwstr>
      </vt:variant>
      <vt:variant>
        <vt:i4>7602189</vt:i4>
      </vt:variant>
      <vt:variant>
        <vt:i4>11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_Toc386453239</vt:lpwstr>
      </vt:variant>
      <vt:variant>
        <vt:i4>7602189</vt:i4>
      </vt:variant>
      <vt:variant>
        <vt:i4>8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_Toc386453238</vt:lpwstr>
      </vt:variant>
      <vt:variant>
        <vt:i4>7667725</vt:i4>
      </vt:variant>
      <vt:variant>
        <vt:i4>5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_Toc386453226</vt:lpwstr>
      </vt:variant>
      <vt:variant>
        <vt:i4>7667725</vt:i4>
      </vt:variant>
      <vt:variant>
        <vt:i4>2</vt:i4>
      </vt:variant>
      <vt:variant>
        <vt:i4>0</vt:i4>
      </vt:variant>
      <vt:variant>
        <vt:i4>5</vt:i4>
      </vt:variant>
      <vt:variant>
        <vt:lpwstr>http://www.izh.ru/res_ru/0_hfile_31177_1.doc</vt:lpwstr>
      </vt:variant>
      <vt:variant>
        <vt:lpwstr>_Toc386453225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Ровесник</cp:lastModifiedBy>
  <cp:revision>2</cp:revision>
  <cp:lastPrinted>2020-02-27T04:35:00Z</cp:lastPrinted>
  <dcterms:created xsi:type="dcterms:W3CDTF">2024-04-16T07:29:00Z</dcterms:created>
  <dcterms:modified xsi:type="dcterms:W3CDTF">2024-04-16T07:29:00Z</dcterms:modified>
</cp:coreProperties>
</file>