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F5" w:rsidRPr="00C03D8A" w:rsidRDefault="00B87CF5" w:rsidP="00B87CF5">
      <w:pPr>
        <w:tabs>
          <w:tab w:val="left" w:pos="1589"/>
          <w:tab w:val="center" w:pos="4677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03D8A">
        <w:rPr>
          <w:rFonts w:ascii="Times New Roman" w:hAnsi="Times New Roman"/>
          <w:b/>
          <w:sz w:val="20"/>
          <w:szCs w:val="20"/>
        </w:rPr>
        <w:t>Приложение к постановлению</w:t>
      </w:r>
    </w:p>
    <w:p w:rsidR="00B87CF5" w:rsidRPr="00C03D8A" w:rsidRDefault="00B87CF5" w:rsidP="00B87CF5">
      <w:pPr>
        <w:tabs>
          <w:tab w:val="left" w:pos="1589"/>
          <w:tab w:val="center" w:pos="4677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03D8A">
        <w:rPr>
          <w:rFonts w:ascii="Times New Roman" w:hAnsi="Times New Roman"/>
          <w:b/>
          <w:sz w:val="20"/>
          <w:szCs w:val="20"/>
        </w:rPr>
        <w:t>Администрации муниципального образования</w:t>
      </w:r>
    </w:p>
    <w:p w:rsidR="003D6816" w:rsidRDefault="00B87CF5" w:rsidP="00B87CF5">
      <w:pPr>
        <w:tabs>
          <w:tab w:val="left" w:pos="1589"/>
          <w:tab w:val="center" w:pos="4677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03D8A">
        <w:rPr>
          <w:rFonts w:ascii="Times New Roman" w:hAnsi="Times New Roman"/>
          <w:b/>
          <w:sz w:val="20"/>
          <w:szCs w:val="20"/>
        </w:rPr>
        <w:t>«Кизнерский район»  от</w:t>
      </w:r>
      <w:r w:rsidR="00AB4497">
        <w:rPr>
          <w:rFonts w:ascii="Times New Roman" w:hAnsi="Times New Roman"/>
          <w:b/>
          <w:sz w:val="20"/>
          <w:szCs w:val="20"/>
        </w:rPr>
        <w:t xml:space="preserve"> 04.12.2019 года</w:t>
      </w:r>
      <w:r w:rsidRPr="00C03D8A">
        <w:rPr>
          <w:rFonts w:ascii="Times New Roman" w:hAnsi="Times New Roman"/>
          <w:b/>
          <w:sz w:val="20"/>
          <w:szCs w:val="20"/>
        </w:rPr>
        <w:t xml:space="preserve">  № </w:t>
      </w:r>
      <w:r w:rsidR="00AB4497">
        <w:rPr>
          <w:rFonts w:ascii="Times New Roman" w:hAnsi="Times New Roman"/>
          <w:b/>
          <w:sz w:val="20"/>
          <w:szCs w:val="20"/>
        </w:rPr>
        <w:t>951</w:t>
      </w:r>
    </w:p>
    <w:p w:rsidR="003D6816" w:rsidRDefault="003D6816" w:rsidP="00B87CF5">
      <w:pPr>
        <w:tabs>
          <w:tab w:val="left" w:pos="1589"/>
          <w:tab w:val="center" w:pos="4677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(с изменениями: постановления о внесении изменений:</w:t>
      </w:r>
      <w:proofErr w:type="gramEnd"/>
    </w:p>
    <w:p w:rsidR="00B87CF5" w:rsidRDefault="003D6816" w:rsidP="00B87CF5">
      <w:pPr>
        <w:tabs>
          <w:tab w:val="left" w:pos="1589"/>
          <w:tab w:val="center" w:pos="4677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от 23.01.2020  № 65, от 27.01.2021 № 33, от 30.12.2021 № 140,</w:t>
      </w:r>
    </w:p>
    <w:p w:rsidR="003D6816" w:rsidRDefault="003D6816" w:rsidP="00B87CF5">
      <w:pPr>
        <w:tabs>
          <w:tab w:val="left" w:pos="1589"/>
          <w:tab w:val="center" w:pos="4677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 21.11.2022 № 989, от 17.01.2024 № 25, от 06.05.2024 № 250,</w:t>
      </w:r>
    </w:p>
    <w:p w:rsidR="003D6816" w:rsidRPr="00C03D8A" w:rsidRDefault="003D6816" w:rsidP="00B87CF5">
      <w:pPr>
        <w:tabs>
          <w:tab w:val="left" w:pos="1589"/>
          <w:tab w:val="center" w:pos="4677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 24.01.2025 № 39)</w:t>
      </w:r>
    </w:p>
    <w:p w:rsidR="00B87CF5" w:rsidRPr="00C03D8A" w:rsidRDefault="00B87CF5" w:rsidP="00B87CF5">
      <w:pPr>
        <w:tabs>
          <w:tab w:val="left" w:pos="1589"/>
          <w:tab w:val="center" w:pos="4677"/>
        </w:tabs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4D6" w:rsidRDefault="00ED54D6" w:rsidP="00B87CF5">
      <w:pPr>
        <w:tabs>
          <w:tab w:val="left" w:pos="1589"/>
          <w:tab w:val="center" w:pos="4677"/>
        </w:tabs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4D6" w:rsidRDefault="00ED54D6" w:rsidP="00B87CF5">
      <w:pPr>
        <w:tabs>
          <w:tab w:val="left" w:pos="1589"/>
          <w:tab w:val="center" w:pos="4677"/>
        </w:tabs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CF5" w:rsidRDefault="00B87CF5" w:rsidP="00B87CF5">
      <w:pPr>
        <w:tabs>
          <w:tab w:val="left" w:pos="1589"/>
          <w:tab w:val="center" w:pos="4677"/>
        </w:tabs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4F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B87CF5" w:rsidRDefault="00B87CF5" w:rsidP="00B87CF5">
      <w:pPr>
        <w:tabs>
          <w:tab w:val="left" w:pos="1589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«Управление муниципальным имуществом и </w:t>
      </w:r>
    </w:p>
    <w:p w:rsidR="00B87CF5" w:rsidRPr="00BE14FF" w:rsidRDefault="00B87CF5" w:rsidP="00B87CF5">
      <w:pPr>
        <w:tabs>
          <w:tab w:val="left" w:pos="1589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земельными ресурсами на 2020-2024 годы»</w:t>
      </w:r>
    </w:p>
    <w:p w:rsidR="00B87CF5" w:rsidRPr="003B7194" w:rsidRDefault="00744D5B" w:rsidP="00B87CF5">
      <w:pPr>
        <w:tabs>
          <w:tab w:val="left" w:pos="1589"/>
        </w:tabs>
        <w:spacing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5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25.7pt;margin-top:4.9pt;width:334.7pt;height:38.35pt;z-index:251660288;visibility:visible" stroked="f">
            <v:textbox style="mso-next-textbox:#Надпись 2;mso-fit-shape-to-text:t">
              <w:txbxContent>
                <w:p w:rsidR="00B87CF5" w:rsidRPr="00B548AD" w:rsidRDefault="00B87CF5" w:rsidP="00B87CF5">
                  <w:pPr>
                    <w:tabs>
                      <w:tab w:val="left" w:pos="1589"/>
                    </w:tabs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87CF5" w:rsidRPr="003B7194" w:rsidRDefault="00B87CF5" w:rsidP="00B87CF5">
      <w:pPr>
        <w:rPr>
          <w:rFonts w:ascii="Times New Roman" w:hAnsi="Times New Roman"/>
          <w:sz w:val="24"/>
          <w:szCs w:val="24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CF5" w:rsidRDefault="00B87CF5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931" w:rsidRDefault="009C07F8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4546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931">
        <w:rPr>
          <w:rFonts w:ascii="Times New Roman" w:hAnsi="Times New Roman" w:cs="Times New Roman"/>
          <w:b/>
          <w:sz w:val="24"/>
          <w:szCs w:val="24"/>
        </w:rPr>
        <w:t>Краткая характеристика (паспорт) муниципальной программы</w:t>
      </w:r>
    </w:p>
    <w:p w:rsidR="00DA7740" w:rsidRDefault="00E97931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61F"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</w:t>
      </w:r>
      <w:r w:rsidR="00DA7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61F" w:rsidRDefault="00DA7740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2020-2024 годы»</w:t>
      </w:r>
    </w:p>
    <w:p w:rsidR="0045461F" w:rsidRPr="00D7115E" w:rsidRDefault="0045461F" w:rsidP="00454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/>
      </w:tblPr>
      <w:tblGrid>
        <w:gridCol w:w="2764"/>
        <w:gridCol w:w="6873"/>
      </w:tblGrid>
      <w:tr w:rsidR="002551EE" w:rsidRPr="00C005AE" w:rsidTr="002551EE">
        <w:trPr>
          <w:trHeight w:val="762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740" w:rsidRDefault="00DA7740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2551EE" w:rsidRPr="00C005AE" w:rsidRDefault="002551E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5A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1EE" w:rsidRPr="00C005AE" w:rsidRDefault="002551EE" w:rsidP="003D0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5AE">
              <w:rPr>
                <w:rFonts w:ascii="Times New Roman" w:hAnsi="Times New Roman" w:cs="Times New Roman"/>
                <w:b/>
              </w:rPr>
              <w:t>«</w:t>
            </w:r>
            <w:r w:rsidR="00251C7E" w:rsidRPr="00C005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 имуществом и земельными ресурсами</w:t>
            </w:r>
            <w:r w:rsidR="00DA7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2020-2024 годы</w:t>
            </w:r>
            <w:r w:rsidRPr="00C005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1C7E" w:rsidRPr="00C005AE" w:rsidTr="002551EE">
        <w:trPr>
          <w:trHeight w:val="762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C005A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05AE">
              <w:rPr>
                <w:rFonts w:ascii="Times New Roman" w:hAnsi="Times New Roman" w:cs="Times New Roman"/>
                <w:b/>
                <w:bCs/>
              </w:rPr>
              <w:t xml:space="preserve">Координатор 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C005AE" w:rsidRDefault="00DA7740" w:rsidP="00C03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главы Администрации муниципального образования «Кизнерский район</w:t>
            </w:r>
            <w:r w:rsidR="00C03D8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51EE" w:rsidRPr="00C005AE" w:rsidTr="002551EE">
        <w:trPr>
          <w:trHeight w:val="70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1EE" w:rsidRPr="00C005AE" w:rsidRDefault="00DA7740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Ответственный исполнитель </w:t>
            </w:r>
            <w:r w:rsidR="002551EE" w:rsidRPr="00C005A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1EE" w:rsidRPr="00C005AE" w:rsidRDefault="00DA7740" w:rsidP="00945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имущественных и земельных </w:t>
            </w:r>
            <w:r w:rsidR="0083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отношений Администрации муниципального образования «Кизнерский район»</w:t>
            </w:r>
          </w:p>
        </w:tc>
      </w:tr>
      <w:tr w:rsidR="002551EE" w:rsidRPr="00C005AE" w:rsidTr="002551EE">
        <w:trPr>
          <w:trHeight w:val="685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1EE" w:rsidRPr="00C005AE" w:rsidRDefault="00835812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Соисполнители </w:t>
            </w:r>
            <w:r w:rsidR="002551EE" w:rsidRPr="00C005A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1EE" w:rsidRPr="009E6106" w:rsidRDefault="002551EE" w:rsidP="003D0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06">
              <w:rPr>
                <w:rFonts w:ascii="Times New Roman" w:hAnsi="Times New Roman" w:cs="Times New Roman"/>
                <w:b/>
                <w:bCs/>
              </w:rPr>
              <w:t>Отсутствуют</w:t>
            </w:r>
          </w:p>
        </w:tc>
      </w:tr>
      <w:tr w:rsidR="00251C7E" w:rsidRPr="00C005AE" w:rsidTr="002551EE">
        <w:trPr>
          <w:trHeight w:val="685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C005AE" w:rsidRDefault="00835812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 w:rsidR="00251C7E" w:rsidRPr="00C005A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C005AE" w:rsidRDefault="007C33C6" w:rsidP="007C33C6">
            <w:p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управления муниципальным имуществом и землями (земельными участками) на территории муниципального образования «Кизнерский район»</w:t>
            </w:r>
          </w:p>
        </w:tc>
      </w:tr>
      <w:tr w:rsidR="00251C7E" w:rsidRPr="00C005AE" w:rsidTr="002551EE">
        <w:trPr>
          <w:trHeight w:val="685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C005AE" w:rsidRDefault="00835812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  <w:r w:rsidR="00251C7E" w:rsidRPr="00C005A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93" w:rsidRDefault="00DE0123" w:rsidP="008D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D292F" w:rsidRPr="008D2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на основе законодательства Российской Федерации и Удмуртской Республики, нормативных правовых актов органов местного самоуправления муниципального образования «Кизнерский район» политики в области имущественных и земельных отношений на территории муниципального образования «Кизнерский район». </w:t>
            </w:r>
          </w:p>
          <w:p w:rsidR="008D292F" w:rsidRPr="008D292F" w:rsidRDefault="00772D93" w:rsidP="008D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2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Координация деятельности органов местного самоуправления Кизнерского района, взаимодействие с федеральными органами государственной власти, органами государственной власти Удмуртской Республики по вопросам имущественных и земельных отношений.</w:t>
            </w:r>
          </w:p>
          <w:p w:rsidR="008D292F" w:rsidRPr="00C2726F" w:rsidRDefault="00272F36" w:rsidP="00C272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D292F"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эффективного управления и распоряжения </w:t>
            </w:r>
            <w:r w:rsidR="00C272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 им</w:t>
            </w:r>
            <w:r w:rsidR="008D292F"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>уществом</w:t>
            </w:r>
            <w:r w:rsidR="00C2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землями (земельными участками) на территории</w:t>
            </w:r>
            <w:r w:rsidR="008D292F"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«Кизнерский район» с целью:</w:t>
            </w:r>
          </w:p>
          <w:p w:rsidR="008D292F" w:rsidRPr="00C2726F" w:rsidRDefault="008D292F" w:rsidP="00C272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>а) обеспечения устойчивого социально-экономического развития муниципального района;</w:t>
            </w:r>
          </w:p>
          <w:p w:rsidR="008D292F" w:rsidRPr="00C2726F" w:rsidRDefault="008D292F" w:rsidP="00C272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>б) повышения инвестиционной привлекательности муниципального района;</w:t>
            </w:r>
          </w:p>
          <w:p w:rsidR="008D292F" w:rsidRPr="00C2726F" w:rsidRDefault="008D292F" w:rsidP="00C272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получения неналоговых доходов от использования и продажи (приватизации) </w:t>
            </w:r>
            <w:r w:rsidR="00A55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имущества </w:t>
            </w:r>
            <w:r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584B">
              <w:rPr>
                <w:rFonts w:ascii="Times New Roman" w:hAnsi="Times New Roman" w:cs="Times New Roman"/>
                <w:b/>
                <w:sz w:val="24"/>
                <w:szCs w:val="24"/>
              </w:rPr>
              <w:t>и земель (земельных участков) на территории муниципального образования «Кизнерский район».</w:t>
            </w:r>
          </w:p>
          <w:p w:rsidR="008D292F" w:rsidRPr="00C2726F" w:rsidRDefault="00272F36" w:rsidP="00C2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8D292F" w:rsidRPr="00C2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Управление и распоряжение муниципальным имуществом, в том числе имущественными комплексами муниципальных унитарных предприятий,</w:t>
            </w:r>
            <w:r w:rsidR="0018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292F" w:rsidRPr="00C2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учреждений Кизнерского района, а также находящимися в собственности муниципального образования «Кизнерский район» акциями (долями в уставном капитале) хозяйственных обществ. </w:t>
            </w:r>
          </w:p>
          <w:p w:rsidR="008D292F" w:rsidRPr="00C2726F" w:rsidRDefault="00272F36" w:rsidP="00C27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58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292F"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использования по назначению и сохранности</w:t>
            </w:r>
            <w:r w:rsidR="00456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имущества</w:t>
            </w:r>
            <w:r w:rsidR="008D292F"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584B" w:rsidRDefault="00AD27ED" w:rsidP="00C2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55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292F" w:rsidRPr="00C2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Осуществление муниципального земельного контроля</w:t>
            </w:r>
            <w:r w:rsidR="00A55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72D93" w:rsidRDefault="00AD27ED" w:rsidP="00C272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772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A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проведения кадастровых работ по постановке на государственный кадастровый учет муниципального имущества и земель (земельных участков) на территории муниципального образования «Кизнерский район» и </w:t>
            </w:r>
            <w:r w:rsidR="008D292F" w:rsidRPr="00C2726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регистрации прав</w:t>
            </w:r>
            <w:r w:rsidR="006F77D3">
              <w:rPr>
                <w:rFonts w:ascii="Times New Roman" w:hAnsi="Times New Roman" w:cs="Times New Roman"/>
                <w:b/>
                <w:sz w:val="24"/>
                <w:szCs w:val="24"/>
              </w:rPr>
              <w:t>а муниципальной собственности.</w:t>
            </w:r>
          </w:p>
          <w:p w:rsidR="006F77D3" w:rsidRDefault="00AD27ED" w:rsidP="00C272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77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актуализации результатов государственной кадастровой оценки объектов недвижимости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земельных участков на территории муниципального образования «Кизнерский район».</w:t>
            </w:r>
          </w:p>
          <w:p w:rsidR="008D292F" w:rsidRPr="00C2726F" w:rsidRDefault="00AD27ED" w:rsidP="009A0578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A55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292F" w:rsidRPr="00C2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Оказание муниципальных услуг в сфере имущественных и земельных отношений. </w:t>
            </w:r>
          </w:p>
          <w:p w:rsidR="00F22370" w:rsidRPr="00C005AE" w:rsidRDefault="00F22370" w:rsidP="006F77D3">
            <w:pPr>
              <w:pStyle w:val="1"/>
              <w:spacing w:after="0" w:line="240" w:lineRule="auto"/>
              <w:ind w:left="0" w:firstLine="497"/>
              <w:jc w:val="both"/>
              <w:rPr>
                <w:rFonts w:eastAsia="Calibri"/>
              </w:rPr>
            </w:pPr>
          </w:p>
        </w:tc>
      </w:tr>
      <w:tr w:rsidR="00251C7E" w:rsidRPr="00C005AE" w:rsidTr="002551EE">
        <w:trPr>
          <w:trHeight w:val="685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39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05A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Целевые показатели </w:t>
            </w:r>
            <w:r w:rsidR="00881339">
              <w:rPr>
                <w:rFonts w:ascii="Times New Roman" w:hAnsi="Times New Roman" w:cs="Times New Roman"/>
                <w:b/>
                <w:bCs/>
              </w:rPr>
              <w:t>(индикаторы)</w:t>
            </w:r>
          </w:p>
          <w:p w:rsidR="00251C7E" w:rsidRPr="00C005A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5A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78" w:rsidRDefault="00406E25" w:rsidP="00406E25">
            <w:pPr>
              <w:tabs>
                <w:tab w:val="left" w:pos="851"/>
              </w:tabs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9A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(снижение) количества хозяйственных обществ, акции (доли) которых находятся в собственности муниципальных образований и муниципальных унитарных предприятий, признанных несостоятельными (банкротами) и находящимися в стадии конкурсного производства, в отчетном году по сравнению с предыдущим годом</w:t>
            </w:r>
            <w:r w:rsidR="00C9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ед.</w:t>
            </w:r>
          </w:p>
          <w:p w:rsidR="009A0578" w:rsidRPr="009A0578" w:rsidRDefault="00406E25" w:rsidP="00406E25">
            <w:pPr>
              <w:tabs>
                <w:tab w:val="left" w:pos="851"/>
              </w:tabs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A0578" w:rsidRPr="009A0578">
              <w:rPr>
                <w:rFonts w:ascii="Times New Roman" w:hAnsi="Times New Roman" w:cs="Times New Roman"/>
                <w:b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  <w:r w:rsidR="00C95C9A">
              <w:rPr>
                <w:rFonts w:ascii="Times New Roman" w:hAnsi="Times New Roman" w:cs="Times New Roman"/>
                <w:b/>
                <w:sz w:val="24"/>
                <w:szCs w:val="24"/>
              </w:rPr>
              <w:t>, в процентах.</w:t>
            </w:r>
          </w:p>
          <w:p w:rsidR="009A0578" w:rsidRDefault="00406E25" w:rsidP="00406E25">
            <w:pPr>
              <w:spacing w:after="0" w:line="240" w:lineRule="auto"/>
              <w:ind w:left="74"/>
              <w:jc w:val="both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3. </w:t>
            </w:r>
            <w:r w:rsidR="009A0578" w:rsidRPr="009A0578">
              <w:rPr>
                <w:rStyle w:val="fontstyle01"/>
                <w:b/>
              </w:rPr>
              <w:t>Доля объектов недвижимого имущества, на которые</w:t>
            </w:r>
            <w:r w:rsidR="009A0578" w:rsidRPr="009A0578">
              <w:rPr>
                <w:b/>
                <w:color w:val="000000"/>
              </w:rPr>
              <w:br/>
            </w:r>
            <w:r w:rsidR="009A0578" w:rsidRPr="009A0578">
              <w:rPr>
                <w:rStyle w:val="fontstyle01"/>
                <w:b/>
              </w:rPr>
              <w:t>зарегистрировано право собственности муниципального</w:t>
            </w:r>
            <w:r w:rsidR="009A0578" w:rsidRPr="009A0578">
              <w:rPr>
                <w:b/>
                <w:color w:val="000000"/>
              </w:rPr>
              <w:br/>
            </w:r>
            <w:r w:rsidR="009A0578" w:rsidRPr="009A0578">
              <w:rPr>
                <w:rStyle w:val="fontstyle01"/>
                <w:b/>
              </w:rPr>
              <w:t>образования «</w:t>
            </w:r>
            <w:r w:rsidR="00A14B0E">
              <w:rPr>
                <w:rStyle w:val="fontstyle01"/>
                <w:b/>
              </w:rPr>
              <w:t>Кизнерский</w:t>
            </w:r>
            <w:r w:rsidR="009A0578" w:rsidRPr="009A0578">
              <w:rPr>
                <w:rStyle w:val="fontstyle01"/>
                <w:b/>
              </w:rPr>
              <w:t xml:space="preserve"> район», от общего количества</w:t>
            </w:r>
            <w:r w:rsidR="009A0578" w:rsidRPr="009A0578">
              <w:rPr>
                <w:b/>
                <w:color w:val="000000"/>
              </w:rPr>
              <w:br/>
            </w:r>
            <w:r w:rsidR="009A0578" w:rsidRPr="009A0578">
              <w:rPr>
                <w:rStyle w:val="fontstyle01"/>
                <w:b/>
              </w:rPr>
              <w:t>объектов недвижимого имущества, учтенных в Реестре</w:t>
            </w:r>
            <w:r w:rsidR="009A0578" w:rsidRPr="009A0578">
              <w:rPr>
                <w:b/>
                <w:color w:val="000000"/>
              </w:rPr>
              <w:br/>
            </w:r>
            <w:r w:rsidR="009A0578" w:rsidRPr="009A0578">
              <w:rPr>
                <w:rStyle w:val="fontstyle01"/>
                <w:b/>
              </w:rPr>
              <w:t>имущества муниципального образования «</w:t>
            </w:r>
            <w:r w:rsidR="00A14B0E">
              <w:rPr>
                <w:rStyle w:val="fontstyle01"/>
                <w:b/>
              </w:rPr>
              <w:t>Кизнерск</w:t>
            </w:r>
            <w:r w:rsidR="00C95C9A">
              <w:rPr>
                <w:rStyle w:val="fontstyle01"/>
                <w:b/>
              </w:rPr>
              <w:t>ий район», в процентах.</w:t>
            </w:r>
          </w:p>
          <w:p w:rsidR="00FA006E" w:rsidRPr="00FA006E" w:rsidRDefault="00FA006E" w:rsidP="00FA006E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4. </w:t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Доля объектов недвижимого имущества, входящих в состав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имущества казны муниципа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льного образования Кизнерский  </w:t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район», учтенных в Реестре имущества муниципального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образования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Кизнерский</w:t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район», переданных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в аренду и безвозмездное </w:t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пользование, от общего количества объектов недвижимого имущества, учтенных в Реестре имущества</w:t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FA00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Кизнерский</w:t>
            </w:r>
            <w:r w:rsidR="009E6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район»</w:t>
            </w:r>
            <w:r w:rsidR="00C95C9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, в процентах.</w:t>
            </w:r>
          </w:p>
          <w:p w:rsidR="00E30372" w:rsidRDefault="0058309C" w:rsidP="00406E2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406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E30372" w:rsidRPr="00C00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земельных участков, предоставленных </w:t>
            </w:r>
            <w:r w:rsidR="00E3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целях</w:t>
            </w:r>
          </w:p>
          <w:p w:rsidR="00E30372" w:rsidRDefault="00E30372" w:rsidP="00E30372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жилищного строительства</w:t>
            </w:r>
            <w:r w:rsidRPr="00C00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расчете на 10 тыс. </w:t>
            </w:r>
            <w:r w:rsidR="0069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  <w:r w:rsidR="00C95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населения, кв.м.</w:t>
            </w:r>
          </w:p>
          <w:p w:rsidR="00576E3C" w:rsidRDefault="0058309C" w:rsidP="00576E3C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23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76E3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земельных участков, предоставленных для строительства (кроме жилищного строительства) в расчете на 10 тыс. человек населения</w:t>
            </w:r>
            <w:r w:rsidR="008D0FAA">
              <w:rPr>
                <w:rFonts w:ascii="Times New Roman" w:hAnsi="Times New Roman" w:cs="Times New Roman"/>
                <w:b/>
                <w:sz w:val="24"/>
                <w:szCs w:val="24"/>
              </w:rPr>
              <w:t>, кв.м.</w:t>
            </w:r>
          </w:p>
          <w:p w:rsidR="00D430DF" w:rsidRPr="00D430DF" w:rsidRDefault="0058309C" w:rsidP="002D58A2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sub_100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D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30DF" w:rsidRPr="00D430DF">
              <w:rPr>
                <w:rFonts w:ascii="Times New Roman" w:hAnsi="Times New Roman" w:cs="Times New Roman"/>
                <w:b/>
                <w:sz w:val="24"/>
                <w:szCs w:val="24"/>
              </w:rPr>
              <w:t>Доля площади земельных участков, являющихся объектами налогообложения земельным нало</w:t>
            </w:r>
            <w:r w:rsidR="00C95C9A">
              <w:rPr>
                <w:rFonts w:ascii="Times New Roman" w:hAnsi="Times New Roman" w:cs="Times New Roman"/>
                <w:b/>
                <w:sz w:val="24"/>
                <w:szCs w:val="24"/>
              </w:rPr>
              <w:t>гом, в общей площади территории Кизнерского</w:t>
            </w:r>
            <w:r w:rsidR="008D0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района, в процентах.</w:t>
            </w:r>
          </w:p>
          <w:p w:rsidR="00D430DF" w:rsidRPr="00D430DF" w:rsidRDefault="0058309C" w:rsidP="002D58A2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sub_1010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D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30DF" w:rsidRPr="00D430DF">
              <w:rPr>
                <w:rFonts w:ascii="Times New Roman" w:hAnsi="Times New Roman" w:cs="Times New Roman"/>
                <w:b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</w:t>
            </w:r>
            <w:r w:rsidR="008D0FAA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осударственный кадастровый учет, в процентах.</w:t>
            </w:r>
          </w:p>
          <w:bookmarkEnd w:id="1"/>
          <w:p w:rsidR="00881339" w:rsidRDefault="00881339" w:rsidP="0088133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401" w:rsidRDefault="0058309C" w:rsidP="00E44948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  <w:r w:rsidR="00C95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4948">
              <w:rPr>
                <w:rFonts w:ascii="Times New Roman" w:hAnsi="Times New Roman" w:cs="Times New Roman"/>
                <w:b/>
                <w:sz w:val="24"/>
                <w:szCs w:val="24"/>
              </w:rPr>
              <w:t>Доля услуг по государственной регистрации прав, оказанных в электронном вид</w:t>
            </w:r>
            <w:r w:rsidR="008E28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4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общем количестве оказанных таких услуг, в процентах.</w:t>
            </w:r>
          </w:p>
          <w:p w:rsidR="00336401" w:rsidRPr="00336401" w:rsidRDefault="00C95C9A" w:rsidP="0058309C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5830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предоставленных муниципальных услуг в установленные законодательством сроки</w:t>
            </w:r>
            <w:r w:rsidR="00613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имущественных и земельных отношений</w:t>
            </w:r>
            <w:r w:rsidR="005F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отчетном году по сравнению с предыдущим годом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12C5" w:rsidRDefault="00C95C9A" w:rsidP="00C95C9A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11. </w:t>
            </w:r>
            <w:r w:rsidR="00395D14" w:rsidRPr="00C00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Выполнение годового планового задания по </w:t>
            </w:r>
            <w:r w:rsidR="00FE12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поступлениям  неналоговых доходов</w:t>
            </w:r>
            <w:r w:rsidR="004F7315" w:rsidRPr="00C00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</w:t>
            </w:r>
            <w:r w:rsidR="00395D14" w:rsidRPr="00C00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  <w:r w:rsidR="00FE12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«Кизнерский район»</w:t>
            </w:r>
            <w:r w:rsidR="00395D14" w:rsidRPr="00C00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использова</w:t>
            </w:r>
            <w:r w:rsidR="00C97E86" w:rsidRPr="00C00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ния и распоряжения муниципальным имуществом и</w:t>
            </w:r>
            <w:r w:rsidR="00FE12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землями</w:t>
            </w:r>
            <w:r w:rsidR="00C97E86" w:rsidRPr="00C00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12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C97E86" w:rsidRPr="00C00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земельными участками</w:t>
            </w:r>
            <w:r w:rsidR="00FE12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 на территории муниципального образования «Кизнерский район», в процентах к плановому заданию.</w:t>
            </w:r>
          </w:p>
          <w:p w:rsidR="00685F68" w:rsidRPr="00C03D8A" w:rsidRDefault="00C97E86" w:rsidP="00C03D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5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95C9A" w:rsidRPr="00C03D8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2768ED" w:rsidRPr="00C03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26BFD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  <w:r w:rsidR="00FE12C5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(снижение)</w:t>
            </w:r>
            <w:r w:rsidR="00526BFD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5F68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налоговых и неналоговых </w:t>
            </w:r>
            <w:r w:rsidR="00526BFD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</w:t>
            </w:r>
            <w:r w:rsidR="00685F68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консолидированный</w:t>
            </w:r>
            <w:r w:rsidR="00526BFD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 </w:t>
            </w:r>
            <w:r w:rsidR="00685F68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«Кизнерский район» </w:t>
            </w:r>
            <w:r w:rsidR="00FE12C5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использования имущества и земель (земельных участков) на территории муниципального образования «Кизнерский район» </w:t>
            </w:r>
            <w:r w:rsidR="00685F68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отчетном году</w:t>
            </w:r>
            <w:r w:rsidR="00FE12C5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5F68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процентах</w:t>
            </w:r>
            <w:r w:rsidR="00FE12C5" w:rsidRPr="00C03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предыдущему году.</w:t>
            </w:r>
          </w:p>
          <w:p w:rsidR="00251C7E" w:rsidRPr="00C005AE" w:rsidRDefault="00EC6FDC" w:rsidP="00DB6E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251C7E" w:rsidRPr="00C005AE" w:rsidTr="002551EE">
        <w:trPr>
          <w:trHeight w:val="553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Pr="00C005AE" w:rsidRDefault="008E28A3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Срок и этапы реализации </w:t>
            </w:r>
            <w:r w:rsidR="00251C7E" w:rsidRPr="00C005A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Pr="00C005AE" w:rsidRDefault="008E28A3" w:rsidP="00685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  <w:r w:rsidR="00251C7E" w:rsidRPr="00C005AE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 годы. Этапы </w:t>
            </w:r>
            <w:r w:rsidR="00251C7E" w:rsidRPr="00C005AE">
              <w:rPr>
                <w:rFonts w:ascii="Times New Roman" w:hAnsi="Times New Roman" w:cs="Times New Roman"/>
                <w:b/>
                <w:bCs/>
              </w:rPr>
              <w:t>программы не выд</w:t>
            </w:r>
            <w:r w:rsidR="00251C7E" w:rsidRPr="00685F68">
              <w:rPr>
                <w:rFonts w:ascii="Times New Roman" w:hAnsi="Times New Roman" w:cs="Times New Roman"/>
                <w:b/>
                <w:bCs/>
              </w:rPr>
              <w:t>е</w:t>
            </w:r>
            <w:r w:rsidR="00685F68" w:rsidRPr="00685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ляются</w:t>
            </w:r>
          </w:p>
        </w:tc>
      </w:tr>
      <w:tr w:rsidR="00251C7E" w:rsidRPr="00C005AE" w:rsidTr="002551EE">
        <w:trPr>
          <w:trHeight w:val="834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Pr="00C005AE" w:rsidRDefault="00C95C9A" w:rsidP="00C9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Ресурсное обеспечение </w:t>
            </w:r>
            <w:r w:rsidR="00251C7E" w:rsidRPr="00C005AE">
              <w:rPr>
                <w:rFonts w:ascii="Times New Roman" w:hAnsi="Times New Roman" w:cs="Times New Roman"/>
                <w:b/>
                <w:bCs/>
              </w:rPr>
              <w:t xml:space="preserve">программы 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Default="008E28A3" w:rsidP="00EF4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Финансирование </w:t>
            </w:r>
            <w:r w:rsidR="00251C7E" w:rsidRPr="00C005AE">
              <w:rPr>
                <w:rFonts w:ascii="Times New Roman" w:hAnsi="Times New Roman" w:cs="Times New Roman"/>
                <w:b/>
                <w:bCs/>
              </w:rPr>
              <w:t>программы осуществляется за счет средств, предусмотренных бюджет</w:t>
            </w:r>
            <w:r w:rsidR="00832D8C" w:rsidRPr="00C005AE">
              <w:rPr>
                <w:rFonts w:ascii="Times New Roman" w:hAnsi="Times New Roman" w:cs="Times New Roman"/>
                <w:b/>
                <w:bCs/>
              </w:rPr>
              <w:t>ом</w:t>
            </w:r>
            <w:r w:rsidR="00B47FBC" w:rsidRPr="00C005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2D8C" w:rsidRPr="00C005AE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«Кизнерский район» </w:t>
            </w:r>
            <w:r w:rsidR="00251C7E" w:rsidRPr="00C005AE">
              <w:rPr>
                <w:rFonts w:ascii="Times New Roman" w:hAnsi="Times New Roman" w:cs="Times New Roman"/>
                <w:b/>
                <w:bCs/>
              </w:rPr>
              <w:t>на очередной финансовый год и плановый период</w:t>
            </w:r>
            <w:r w:rsidR="00094F9A" w:rsidRPr="00C005AE">
              <w:rPr>
                <w:rFonts w:ascii="Times New Roman" w:hAnsi="Times New Roman" w:cs="Times New Roman"/>
                <w:b/>
                <w:bCs/>
              </w:rPr>
              <w:t>.</w:t>
            </w:r>
            <w:r w:rsidR="00B47FBC" w:rsidRPr="00C005A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139E6" w:rsidRPr="00C005AE" w:rsidRDefault="006139E6" w:rsidP="00EF4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C7E" w:rsidRPr="00C005AE" w:rsidTr="007E5E60">
        <w:trPr>
          <w:trHeight w:val="411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Pr="00C005A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5AE">
              <w:rPr>
                <w:rFonts w:ascii="Times New Roman" w:hAnsi="Times New Roman" w:cs="Times New Roman"/>
                <w:b/>
                <w:bCs/>
              </w:rPr>
              <w:t>Ожидаемые конечные результаты, оценка панируемой эффективности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0F2" w:rsidRDefault="002E54E7" w:rsidP="002E54E7">
            <w:pPr>
              <w:pStyle w:val="1"/>
              <w:spacing w:after="0" w:line="240" w:lineRule="auto"/>
              <w:ind w:left="0"/>
              <w:contextualSpacing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="00FB40F2">
              <w:rPr>
                <w:sz w:val="24"/>
                <w:szCs w:val="24"/>
                <w:shd w:val="clear" w:color="auto" w:fill="FFFFFF"/>
              </w:rPr>
              <w:t>И</w:t>
            </w:r>
            <w:r w:rsidRPr="00C005AE">
              <w:rPr>
                <w:sz w:val="24"/>
                <w:szCs w:val="24"/>
                <w:shd w:val="clear" w:color="auto" w:fill="FFFFFF"/>
              </w:rPr>
              <w:t>спользовани</w:t>
            </w:r>
            <w:r w:rsidR="009B64A0">
              <w:rPr>
                <w:sz w:val="24"/>
                <w:szCs w:val="24"/>
                <w:shd w:val="clear" w:color="auto" w:fill="FFFFFF"/>
              </w:rPr>
              <w:t>е</w:t>
            </w:r>
            <w:r w:rsidRPr="00C005AE">
              <w:rPr>
                <w:sz w:val="24"/>
                <w:szCs w:val="24"/>
                <w:shd w:val="clear" w:color="auto" w:fill="FFFFFF"/>
              </w:rPr>
              <w:t xml:space="preserve">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="009B64A0" w:rsidRPr="006337F1">
              <w:rPr>
                <w:bCs/>
                <w:color w:val="000000"/>
                <w:sz w:val="24"/>
                <w:szCs w:val="24"/>
              </w:rPr>
              <w:t xml:space="preserve"> в интересах социально-экономического развития муниципального образования «</w:t>
            </w:r>
            <w:r w:rsidR="009B64A0">
              <w:rPr>
                <w:bCs/>
                <w:color w:val="000000"/>
                <w:sz w:val="24"/>
                <w:szCs w:val="24"/>
              </w:rPr>
              <w:t>Кизнерский район</w:t>
            </w:r>
            <w:r w:rsidR="00FB40F2">
              <w:rPr>
                <w:bCs/>
                <w:color w:val="000000"/>
                <w:sz w:val="24"/>
                <w:szCs w:val="24"/>
              </w:rPr>
              <w:t>».</w:t>
            </w:r>
          </w:p>
          <w:p w:rsidR="009B64A0" w:rsidRPr="00FB40F2" w:rsidRDefault="00FB40F2" w:rsidP="002E54E7">
            <w:pPr>
              <w:pStyle w:val="1"/>
              <w:spacing w:after="0" w:line="240" w:lineRule="auto"/>
              <w:ind w:left="0"/>
              <w:contextualSpacing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2.С</w:t>
            </w:r>
            <w:r w:rsidR="009B64A0" w:rsidRPr="006337F1">
              <w:rPr>
                <w:bCs/>
                <w:color w:val="000000"/>
                <w:sz w:val="24"/>
                <w:szCs w:val="24"/>
              </w:rPr>
              <w:t>оздание  инвестиционной привлекательности   муниципального образования «</w:t>
            </w:r>
            <w:r w:rsidR="00BB4E53">
              <w:rPr>
                <w:bCs/>
                <w:color w:val="000000"/>
                <w:sz w:val="24"/>
                <w:szCs w:val="24"/>
              </w:rPr>
              <w:t>Кизнерский</w:t>
            </w:r>
            <w:r w:rsidR="009B64A0" w:rsidRPr="006337F1">
              <w:rPr>
                <w:bCs/>
                <w:color w:val="000000"/>
                <w:sz w:val="24"/>
                <w:szCs w:val="24"/>
              </w:rPr>
              <w:t xml:space="preserve"> район»  для  развития бизнеса.</w:t>
            </w:r>
          </w:p>
          <w:p w:rsidR="00C91390" w:rsidRDefault="00C91390" w:rsidP="00BB4E53">
            <w:pPr>
              <w:pStyle w:val="1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  <w:r w:rsidR="00FB4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Увеличение объемов</w:t>
            </w:r>
            <w:r w:rsidRPr="006337F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налоговых и неналоговых</w:t>
            </w:r>
            <w:r w:rsidRPr="006337F1">
              <w:rPr>
                <w:rFonts w:eastAsia="Calibri"/>
                <w:color w:val="000000"/>
                <w:sz w:val="24"/>
                <w:szCs w:val="24"/>
              </w:rPr>
              <w:t xml:space="preserve"> доход</w:t>
            </w:r>
            <w:r>
              <w:rPr>
                <w:rFonts w:eastAsia="Calibri"/>
                <w:color w:val="000000"/>
                <w:sz w:val="24"/>
                <w:szCs w:val="24"/>
              </w:rPr>
              <w:t>ов бюджета муниципального образования «Кизнерский район» от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005AE">
              <w:rPr>
                <w:sz w:val="24"/>
                <w:szCs w:val="24"/>
                <w:lang w:eastAsia="ru-RU"/>
              </w:rPr>
              <w:t>использования и распоряжения муниципальным имуществом и</w:t>
            </w:r>
            <w:r>
              <w:rPr>
                <w:sz w:val="24"/>
                <w:szCs w:val="24"/>
                <w:lang w:eastAsia="ru-RU"/>
              </w:rPr>
              <w:t xml:space="preserve"> землями</w:t>
            </w:r>
            <w:r w:rsidRPr="00C005A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</w:t>
            </w:r>
            <w:r w:rsidRPr="00C005AE">
              <w:rPr>
                <w:sz w:val="24"/>
                <w:szCs w:val="24"/>
                <w:lang w:eastAsia="ru-RU"/>
              </w:rPr>
              <w:t>земельными участками</w:t>
            </w:r>
            <w:r>
              <w:rPr>
                <w:sz w:val="24"/>
                <w:szCs w:val="24"/>
                <w:lang w:eastAsia="ru-RU"/>
              </w:rPr>
              <w:t>) на территории муниципального</w:t>
            </w:r>
            <w:r w:rsidR="00FE2D71">
              <w:rPr>
                <w:sz w:val="24"/>
                <w:szCs w:val="24"/>
                <w:lang w:eastAsia="ru-RU"/>
              </w:rPr>
              <w:t xml:space="preserve"> образования «Кизнерский район»</w:t>
            </w:r>
          </w:p>
          <w:p w:rsidR="00FE2D71" w:rsidRDefault="00FE2D71" w:rsidP="00BB4E53">
            <w:pPr>
              <w:pStyle w:val="1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год – 16945 тыс. руб.</w:t>
            </w:r>
          </w:p>
          <w:p w:rsidR="00FE2D71" w:rsidRDefault="00FE2D71" w:rsidP="00BB4E53">
            <w:pPr>
              <w:pStyle w:val="1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год – 20334 тыс. руб.</w:t>
            </w:r>
          </w:p>
          <w:p w:rsidR="00FE2D71" w:rsidRDefault="00FE2D71" w:rsidP="00BB4E53">
            <w:pPr>
              <w:pStyle w:val="1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год – 24400 тыс. руб.</w:t>
            </w:r>
          </w:p>
          <w:p w:rsidR="00FE2D71" w:rsidRDefault="00FE2D71" w:rsidP="00BB4E53">
            <w:pPr>
              <w:pStyle w:val="1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 26840 тыс. руб.</w:t>
            </w:r>
          </w:p>
          <w:p w:rsidR="00FE2D71" w:rsidRDefault="00FE2D71" w:rsidP="00BB4E53">
            <w:pPr>
              <w:pStyle w:val="1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2024 год – 29550 тыс. руб.</w:t>
            </w:r>
          </w:p>
          <w:p w:rsidR="00251C7E" w:rsidRPr="00C005AE" w:rsidRDefault="00251C7E" w:rsidP="0018119F">
            <w:pPr>
              <w:pStyle w:val="1"/>
              <w:tabs>
                <w:tab w:val="left" w:pos="0"/>
              </w:tabs>
              <w:spacing w:after="0" w:line="240" w:lineRule="auto"/>
              <w:ind w:left="0" w:firstLine="214"/>
              <w:contextualSpacing w:val="0"/>
              <w:jc w:val="both"/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</w:p>
        </w:tc>
      </w:tr>
    </w:tbl>
    <w:p w:rsidR="003C19F4" w:rsidRDefault="003C19F4" w:rsidP="001D3C2F">
      <w:pPr>
        <w:pStyle w:val="2"/>
        <w:tabs>
          <w:tab w:val="left" w:pos="0"/>
        </w:tabs>
        <w:spacing w:before="0" w:after="0"/>
        <w:ind w:firstLine="567"/>
        <w:jc w:val="center"/>
        <w:rPr>
          <w:rFonts w:ascii="Times New Roman" w:eastAsia="Calibri" w:hAnsi="Times New Roman"/>
          <w:bCs w:val="0"/>
          <w:i w:val="0"/>
          <w:sz w:val="24"/>
          <w:szCs w:val="24"/>
        </w:rPr>
      </w:pPr>
    </w:p>
    <w:p w:rsidR="001442EE" w:rsidRPr="001442EE" w:rsidRDefault="001442EE" w:rsidP="001442EE">
      <w:pPr>
        <w:rPr>
          <w:lang w:eastAsia="ru-RU"/>
        </w:rPr>
      </w:pPr>
    </w:p>
    <w:p w:rsidR="00D7115E" w:rsidRDefault="009C07F8" w:rsidP="001D3C2F">
      <w:pPr>
        <w:pStyle w:val="2"/>
        <w:tabs>
          <w:tab w:val="left" w:pos="0"/>
        </w:tabs>
        <w:spacing w:before="0" w:after="0"/>
        <w:ind w:firstLine="567"/>
        <w:jc w:val="center"/>
        <w:rPr>
          <w:rFonts w:ascii="Times New Roman" w:eastAsia="Calibri" w:hAnsi="Times New Roman"/>
          <w:bCs w:val="0"/>
          <w:i w:val="0"/>
          <w:sz w:val="24"/>
          <w:szCs w:val="24"/>
        </w:rPr>
      </w:pPr>
      <w:r>
        <w:rPr>
          <w:rFonts w:ascii="Times New Roman" w:eastAsia="Calibri" w:hAnsi="Times New Roman"/>
          <w:bCs w:val="0"/>
          <w:i w:val="0"/>
          <w:sz w:val="24"/>
          <w:szCs w:val="24"/>
        </w:rPr>
        <w:lastRenderedPageBreak/>
        <w:t>11</w:t>
      </w:r>
      <w:r w:rsidR="00B875F2">
        <w:rPr>
          <w:rFonts w:ascii="Times New Roman" w:eastAsia="Calibri" w:hAnsi="Times New Roman"/>
          <w:bCs w:val="0"/>
          <w:i w:val="0"/>
          <w:sz w:val="24"/>
          <w:szCs w:val="24"/>
        </w:rPr>
        <w:t>.</w:t>
      </w:r>
      <w:r w:rsidR="00DE1E3F" w:rsidRPr="00C005AE">
        <w:rPr>
          <w:rFonts w:ascii="Times New Roman" w:eastAsia="Calibri" w:hAnsi="Times New Roman"/>
          <w:bCs w:val="0"/>
          <w:i w:val="0"/>
          <w:sz w:val="24"/>
          <w:szCs w:val="24"/>
        </w:rPr>
        <w:t>1</w:t>
      </w:r>
      <w:r w:rsidR="001F45BD" w:rsidRPr="00C005AE">
        <w:rPr>
          <w:rFonts w:ascii="Times New Roman" w:eastAsia="Calibri" w:hAnsi="Times New Roman"/>
          <w:bCs w:val="0"/>
          <w:i w:val="0"/>
          <w:sz w:val="24"/>
          <w:szCs w:val="24"/>
        </w:rPr>
        <w:t xml:space="preserve">. </w:t>
      </w:r>
      <w:r w:rsidR="00D7115E" w:rsidRPr="00C005AE">
        <w:rPr>
          <w:rFonts w:ascii="Times New Roman" w:eastAsia="Calibri" w:hAnsi="Times New Roman"/>
          <w:bCs w:val="0"/>
          <w:i w:val="0"/>
          <w:sz w:val="24"/>
          <w:szCs w:val="24"/>
        </w:rPr>
        <w:t xml:space="preserve">Характеристика </w:t>
      </w:r>
      <w:r w:rsidR="001D3C2F">
        <w:rPr>
          <w:rFonts w:ascii="Times New Roman" w:eastAsia="Calibri" w:hAnsi="Times New Roman"/>
          <w:bCs w:val="0"/>
          <w:i w:val="0"/>
          <w:sz w:val="24"/>
          <w:szCs w:val="24"/>
        </w:rPr>
        <w:t xml:space="preserve">состояния </w:t>
      </w:r>
      <w:r w:rsidR="00D7115E" w:rsidRPr="00C005AE">
        <w:rPr>
          <w:rFonts w:ascii="Times New Roman" w:eastAsia="Calibri" w:hAnsi="Times New Roman"/>
          <w:bCs w:val="0"/>
          <w:i w:val="0"/>
          <w:sz w:val="24"/>
          <w:szCs w:val="24"/>
        </w:rPr>
        <w:t>сферы деятельности</w:t>
      </w:r>
      <w:r w:rsidR="001D3C2F">
        <w:rPr>
          <w:rFonts w:ascii="Times New Roman" w:eastAsia="Calibri" w:hAnsi="Times New Roman"/>
          <w:bCs w:val="0"/>
          <w:i w:val="0"/>
          <w:sz w:val="24"/>
          <w:szCs w:val="24"/>
        </w:rPr>
        <w:t>, в рамках которой реализуется муниципальная программа</w:t>
      </w:r>
    </w:p>
    <w:p w:rsidR="00177358" w:rsidRDefault="00177358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377" w:rsidRPr="00B522C2" w:rsidRDefault="004A6377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в области имущественных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земельных 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 район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соответствии с законодательством Российской Федерации, законодательством Удмуртской Республики и действующими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Кизнерского района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нормативными правовыми актами.</w:t>
      </w:r>
    </w:p>
    <w:p w:rsidR="00294EFD" w:rsidRDefault="00294EFD" w:rsidP="0035748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5A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F5179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r w:rsidR="009F5179" w:rsidRPr="001639DD">
        <w:rPr>
          <w:rFonts w:ascii="Times New Roman" w:hAnsi="Times New Roman" w:cs="Times New Roman"/>
          <w:sz w:val="24"/>
          <w:szCs w:val="24"/>
        </w:rPr>
        <w:t>и</w:t>
      </w:r>
      <w:r w:rsidR="007D7F4C" w:rsidRPr="001639DD">
        <w:rPr>
          <w:rFonts w:ascii="Times New Roman" w:hAnsi="Times New Roman" w:cs="Times New Roman"/>
          <w:sz w:val="24"/>
          <w:szCs w:val="24"/>
        </w:rPr>
        <w:t xml:space="preserve"> землями (земельными участками) на территории муниципального образования «Кизнерский район»</w:t>
      </w:r>
      <w:r w:rsidR="007D7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179">
        <w:rPr>
          <w:rFonts w:ascii="Times New Roman" w:hAnsi="Times New Roman" w:cs="Times New Roman"/>
          <w:sz w:val="24"/>
          <w:szCs w:val="24"/>
        </w:rPr>
        <w:t xml:space="preserve"> </w:t>
      </w:r>
      <w:r w:rsidR="009F5179" w:rsidRPr="009F5179">
        <w:rPr>
          <w:rFonts w:ascii="Times New Roman" w:hAnsi="Times New Roman" w:cs="Times New Roman"/>
          <w:sz w:val="24"/>
          <w:szCs w:val="24"/>
        </w:rPr>
        <w:t xml:space="preserve"> </w:t>
      </w:r>
      <w:r w:rsidR="009F5179" w:rsidRPr="00C005AE">
        <w:rPr>
          <w:rFonts w:ascii="Times New Roman" w:hAnsi="Times New Roman" w:cs="Times New Roman"/>
          <w:sz w:val="24"/>
          <w:szCs w:val="24"/>
        </w:rPr>
        <w:t>является неотъемлемой частью деятельности Администрации муниципального образования  «Кизнерский район» по решению э</w:t>
      </w:r>
      <w:r w:rsidR="001639DD">
        <w:rPr>
          <w:rFonts w:ascii="Times New Roman" w:hAnsi="Times New Roman" w:cs="Times New Roman"/>
          <w:sz w:val="24"/>
          <w:szCs w:val="24"/>
        </w:rPr>
        <w:t xml:space="preserve">кономических и социальных задач. </w:t>
      </w:r>
      <w:r w:rsidR="009F5179" w:rsidRPr="00C0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9DD" w:rsidRPr="00B522C2" w:rsidRDefault="001639D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2019 года в состав имущества муниципального образования «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 район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входили:</w:t>
      </w:r>
    </w:p>
    <w:p w:rsidR="001639DD" w:rsidRDefault="009C07F8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предприятия;</w:t>
      </w:r>
    </w:p>
    <w:p w:rsidR="009C07F8" w:rsidRDefault="009C07F8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proofErr w:type="gramStart"/>
      <w:r w:rsidR="0061761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="0061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DB5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6176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61D" w:rsidRDefault="0061761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автономных учреждения;</w:t>
      </w:r>
    </w:p>
    <w:p w:rsidR="0061761D" w:rsidRDefault="0061761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29 муниципальных казенных учреждений;</w:t>
      </w:r>
    </w:p>
    <w:p w:rsidR="004531DB" w:rsidRDefault="004531DB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пакеты акций акционерных обществ, 100 (сто) процентов которых принадлежит муниципальному образованию «Кизнерский район», номинальная стоимость пакетов составляет – 650250 рублей (0,65%).</w:t>
      </w:r>
    </w:p>
    <w:p w:rsidR="001639DD" w:rsidRPr="00B522C2" w:rsidRDefault="00DB6E80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31DB">
        <w:rPr>
          <w:rFonts w:ascii="Times New Roman" w:eastAsia="Times New Roman" w:hAnsi="Times New Roman" w:cs="Times New Roman"/>
          <w:sz w:val="24"/>
          <w:szCs w:val="24"/>
          <w:lang w:eastAsia="ru-RU"/>
        </w:rPr>
        <w:t>1052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3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 w:rsidR="004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строения, линейные объекты</w:t>
      </w:r>
      <w:r w:rsidR="004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нежилых зданий общей площадью </w:t>
      </w:r>
      <w:r w:rsidR="0045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83,26 тыс. кв. м, и 8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нежилых помещений общей площадью 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325">
        <w:rPr>
          <w:rFonts w:ascii="Times New Roman" w:eastAsia="Times New Roman" w:hAnsi="Times New Roman" w:cs="Times New Roman"/>
          <w:sz w:val="24"/>
          <w:szCs w:val="24"/>
          <w:lang w:eastAsia="ru-RU"/>
        </w:rPr>
        <w:t>7,08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кв. м.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9DD" w:rsidRPr="00B522C2" w:rsidRDefault="001639D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использования и распоряжения муниципальным  имуществом являются:</w:t>
      </w:r>
    </w:p>
    <w:p w:rsidR="001639DD" w:rsidRPr="00B522C2" w:rsidRDefault="001639D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в аренду;</w:t>
      </w:r>
    </w:p>
    <w:p w:rsidR="001639DD" w:rsidRPr="00B522C2" w:rsidRDefault="001639D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в безвозмездное пользование;</w:t>
      </w:r>
    </w:p>
    <w:p w:rsidR="001639DD" w:rsidRPr="00B522C2" w:rsidRDefault="001639D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в концессию;</w:t>
      </w:r>
    </w:p>
    <w:p w:rsidR="001639DD" w:rsidRPr="00B522C2" w:rsidRDefault="001639D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на праве хозяйственного ведения за муниципальными унитарными предприятиями муниципального образования «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 район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639DD" w:rsidRPr="00B522C2" w:rsidRDefault="001639D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на праве оперативного управления за муниципа</w:t>
      </w:r>
      <w:r w:rsidR="00DB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льными учреждениями 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 район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639DD" w:rsidRPr="00B522C2" w:rsidRDefault="001639D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с одного уровня собственности в другой;</w:t>
      </w:r>
    </w:p>
    <w:p w:rsidR="001639DD" w:rsidRDefault="001639D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приватизация.</w:t>
      </w:r>
    </w:p>
    <w:p w:rsidR="001639DD" w:rsidRPr="00B522C2" w:rsidRDefault="00F64448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F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состоянию на 1 января 2019 года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муниципального имущества числятся:</w:t>
      </w:r>
    </w:p>
    <w:p w:rsidR="00DF3DE6" w:rsidRDefault="00DF3DE6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262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24,9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общей площадью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87,3  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кв. м, </w:t>
      </w:r>
      <w:proofErr w:type="gramStart"/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</w:t>
      </w:r>
      <w:proofErr w:type="gramEnd"/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оперативного управления за муниципальными учреждениями муниципального образования «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 район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05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639DD" w:rsidRPr="00B522C2" w:rsidRDefault="00DF3DE6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- 114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 недвижимого имущества (10,8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8,7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</w:t>
      </w:r>
      <w:proofErr w:type="gramEnd"/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хозяйственного ведения за муниципальными </w:t>
      </w:r>
      <w:r w:rsidR="00DB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унитарными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 муниципального образования «</w:t>
      </w:r>
      <w:r w:rsidR="000A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 район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64448" w:rsidRDefault="000A6E38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- 676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недвижимого имущества (</w:t>
      </w:r>
      <w:r w:rsidR="00DF3DE6">
        <w:rPr>
          <w:rFonts w:ascii="Times New Roman" w:eastAsia="Times New Roman" w:hAnsi="Times New Roman" w:cs="Times New Roman"/>
          <w:sz w:val="24"/>
          <w:szCs w:val="24"/>
          <w:lang w:eastAsia="ru-RU"/>
        </w:rPr>
        <w:t>64,2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общей площадью </w:t>
      </w:r>
      <w:r w:rsidR="00DF3DE6">
        <w:rPr>
          <w:rFonts w:ascii="Times New Roman" w:eastAsia="Times New Roman" w:hAnsi="Times New Roman" w:cs="Times New Roman"/>
          <w:sz w:val="24"/>
          <w:szCs w:val="24"/>
          <w:lang w:eastAsia="ru-RU"/>
        </w:rPr>
        <w:t>34,9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r w:rsidR="00DB5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в состав</w:t>
      </w:r>
      <w:r w:rsidR="00F644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имущества имущественной казны.</w:t>
      </w:r>
    </w:p>
    <w:p w:rsidR="00F64448" w:rsidRDefault="00F64448" w:rsidP="00F644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 договоров:</w:t>
      </w:r>
    </w:p>
    <w:p w:rsidR="00676DEF" w:rsidRDefault="000A6E38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7F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 аренды объектов недвижимого имущества, находящихся в составе имущества имущественной казны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«Кизнерский район»</w:t>
      </w:r>
      <w:r w:rsidR="00327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площадью 2,1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кв. м</w:t>
      </w:r>
      <w:r w:rsidR="00327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05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9DD" w:rsidRPr="00B522C2" w:rsidRDefault="000A6E38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безвозмездного пользования объектами недвижимого имущества, находящимися в составе имущества имущественной казны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«Кизнерский район</w:t>
      </w:r>
      <w:r w:rsidR="005B5D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 </w:t>
      </w:r>
      <w:r w:rsidR="0067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460,6 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м;</w:t>
      </w:r>
    </w:p>
    <w:p w:rsidR="001639DD" w:rsidRDefault="00A3030D" w:rsidP="003574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51B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аренды в отношении объектов инженерной инфраструктуры, входящих 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состав имущества имущественной казны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«Кизнерский район», в том</w:t>
      </w:r>
      <w:r w:rsidR="0075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1</w:t>
      </w:r>
      <w:r w:rsidR="00DB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объектов теплоснабжения и </w:t>
      </w:r>
      <w:r w:rsidR="00751B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1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1639DD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на системы газоснабжения</w:t>
      </w:r>
      <w:r w:rsidR="00DB5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363" w:rsidRPr="00B522C2" w:rsidRDefault="003C19F4" w:rsidP="003C19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инвентаризации недвижимого имущества, находящегося в собственности муниципального образования «Кизнерский район», закрепленного за муниципальными учреждениями, муниципальными унитарными предприятиями будет продолжена рабо</w:t>
      </w:r>
      <w:r w:rsidR="00086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рамках плана мероприятий («дорожной карты») по выявлению неиспользуемого или неэффективно используемого недвижимого имущества на территории Кизнерского района и вовлечения его в хозяйственный оборот</w:t>
      </w:r>
      <w:r w:rsidR="008C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оценки эффективности использования объектов имущества принято распоряжение Администрации муниципального образования «Кизнерский район» от 27 апреля 2018 года № 192 «Об утверждении </w:t>
      </w:r>
      <w:proofErr w:type="gramStart"/>
      <w:r w:rsidR="008C6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оценки эффективности использования объектов недвижимого</w:t>
      </w:r>
      <w:proofErr w:type="gramEnd"/>
      <w:r w:rsidR="008C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находящихся в собственности муниципального образования «Кизнерский район».</w:t>
      </w:r>
      <w:r w:rsidR="00E7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проведенных мероприятий выявлено 47 неэффективно используемых объектов недвижимости и земельных участков. В доход местного бюджета дополнительно поступило 1235 тыс</w:t>
      </w:r>
      <w:proofErr w:type="gramStart"/>
      <w:r w:rsidR="00E7055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705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1D3C2F" w:rsidRDefault="004A747D" w:rsidP="00357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201</w:t>
      </w:r>
      <w:r w:rsidR="00A3030D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C40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3C2F"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>год приняты в собственность муниципального образования «</w:t>
      </w:r>
      <w:r w:rsidR="00A3030D">
        <w:rPr>
          <w:rFonts w:ascii="Times New Roman" w:eastAsia="Calibri" w:hAnsi="Times New Roman" w:cs="Times New Roman"/>
          <w:sz w:val="24"/>
          <w:szCs w:val="24"/>
          <w:lang w:eastAsia="ru-RU"/>
        </w:rPr>
        <w:t>Кизнерский район</w:t>
      </w:r>
      <w:r w:rsidR="001D3C2F"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>» объекты социального и жилищно-коммунального назначения и иное имущество из государственной  собственности:</w:t>
      </w:r>
    </w:p>
    <w:p w:rsidR="00DB52A7" w:rsidRPr="00B522C2" w:rsidRDefault="00DB52A7" w:rsidP="00DB52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>- из собственности Российской Федерации:</w:t>
      </w:r>
    </w:p>
    <w:p w:rsidR="00DB52A7" w:rsidRDefault="00DB52A7" w:rsidP="001442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Локальная система оповещения в зоне защитных мероприятий объекта 1596 (движимое имущество) – 204 ед.  на сумму 17544,08 тыс. руб.</w:t>
      </w:r>
      <w:r w:rsidR="000D339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B52A7" w:rsidRDefault="00DB52A7" w:rsidP="00DB52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CF2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Локальная система оповещения в зоне защитных мероприятий объекта 1596 (недвижимое имущество) – 1 объект;</w:t>
      </w:r>
    </w:p>
    <w:p w:rsidR="00DB52A7" w:rsidRDefault="00DB52A7" w:rsidP="00DB52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CF2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Локальная система оповещения в зоне защитных мероприятий объекта 1596 (земельные участки) – 52 участка;</w:t>
      </w:r>
    </w:p>
    <w:p w:rsidR="00DB52A7" w:rsidRPr="00B522C2" w:rsidRDefault="00DB52A7" w:rsidP="00DB52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  объект «Реконструкция здания детского сада № 5 на 160 мест в п. Кизнер»</w:t>
      </w:r>
      <w:r w:rsidR="000D339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B52A7" w:rsidRDefault="00DB52A7" w:rsidP="00357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3C2F" w:rsidRPr="00B522C2" w:rsidRDefault="001D3C2F" w:rsidP="003574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из собственности Удмуртской Республики: </w:t>
      </w:r>
    </w:p>
    <w:p w:rsidR="00F64448" w:rsidRDefault="002A54BA" w:rsidP="001442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</w:t>
      </w:r>
      <w:r w:rsidR="00A303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Транспортные средства –   </w:t>
      </w:r>
      <w:r w:rsidR="001D3C2F"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48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="001D3C2F"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>шт.;</w:t>
      </w:r>
    </w:p>
    <w:p w:rsidR="001D3C2F" w:rsidRPr="00B522C2" w:rsidRDefault="00C40272" w:rsidP="00F644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D3C2F"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Движимое имущество – </w:t>
      </w:r>
      <w:r w:rsidR="00A303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D3C2F"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ед.;</w:t>
      </w:r>
    </w:p>
    <w:p w:rsidR="00F64448" w:rsidRDefault="00F64448" w:rsidP="00357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DB5" w:rsidRDefault="001D3C2F" w:rsidP="00357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этот  же период передано </w:t>
      </w:r>
      <w:r w:rsidR="007D1DB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имущества сельских поселений Кизнерского района в муниципальную собственность Кизнерского района:</w:t>
      </w:r>
    </w:p>
    <w:p w:rsidR="007D1DB5" w:rsidRDefault="007D1DB5" w:rsidP="00357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объекты водоснабжения – 3 шт., протяженностью 2024 м</w:t>
      </w:r>
      <w:r w:rsidR="000D339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D1DB5" w:rsidRDefault="00053AC8" w:rsidP="00357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объекты водоснабжения – 22 шт.;</w:t>
      </w:r>
    </w:p>
    <w:p w:rsidR="00053AC8" w:rsidRDefault="00053AC8" w:rsidP="00357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объекты газоснабжения – 3 шт.;</w:t>
      </w:r>
    </w:p>
    <w:p w:rsidR="00053AC8" w:rsidRDefault="00053AC8" w:rsidP="00357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транспорт – 3 ед.</w:t>
      </w:r>
    </w:p>
    <w:p w:rsidR="007D1DB5" w:rsidRDefault="001D3C2F" w:rsidP="003574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053AC8" w:rsidRDefault="009B1592" w:rsidP="000D3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реализации </w:t>
      </w:r>
      <w:r w:rsidR="0077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будет продолжена работа по передаче из собственности Российской Федерации в собственность муниципального образования «Кизнерский район» движимого и недвижимого имущества в рамках </w:t>
      </w:r>
      <w:r w:rsidR="00053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целевой программы</w:t>
      </w:r>
      <w:r w:rsidR="0069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«Уничтожение запасов химического оружия в Российской Федерации»</w:t>
      </w:r>
      <w:r w:rsidR="000D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объектов:</w:t>
      </w:r>
    </w:p>
    <w:p w:rsidR="00B80B4F" w:rsidRDefault="000D3390" w:rsidP="0035748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0B4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«Инженерные сети и коммуникации объекта по уничтожению химического оружия (ОУХО) на территории Кизнерского района Удмуртской Республики. Водоотведение объекта»</w:t>
      </w:r>
      <w:r w:rsidR="008D1C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460" w:rsidRDefault="000D3390" w:rsidP="0035748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746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«Инженерные сети и коммуникации объекта по уничтожению химического оружия (ОУХО) на территории Кизнерского района Удмуртской Республики. Газоснабжение объекта»;</w:t>
      </w:r>
    </w:p>
    <w:p w:rsidR="008D1CD3" w:rsidRDefault="000D3390" w:rsidP="0035748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CD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«Строительство и реконструкция сетей водоснабжения населенных пунктов Кизнерского района;</w:t>
      </w:r>
    </w:p>
    <w:p w:rsidR="008D1CD3" w:rsidRDefault="000D3390" w:rsidP="0035748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8D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«Строительство сетей водоснабжения в п. Кизнер»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CD3" w:rsidRPr="004175A3" w:rsidRDefault="008D1CD3" w:rsidP="008D1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развития приоритетных направлений государственного и частного партнерства Администрацией муниципального образования «Кизнерский район» планируется заключение концессионного соглашения на объекты водоснабжения и объекты </w:t>
      </w:r>
      <w:r w:rsidR="000D3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водоотведения, входящие</w:t>
      </w:r>
      <w:r w:rsidRPr="004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имущества имущественной казны муниципального образования «Кизнерский район», с целью привлечения инвестиций и обеспечения стабильного и надежного функционирования систем.</w:t>
      </w:r>
    </w:p>
    <w:p w:rsidR="008D1CD3" w:rsidRPr="004175A3" w:rsidRDefault="008D1CD3" w:rsidP="008D1C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концессионного соглашения заключается в том, что:</w:t>
      </w:r>
    </w:p>
    <w:p w:rsidR="008D1CD3" w:rsidRPr="004175A3" w:rsidRDefault="008D1CD3" w:rsidP="008D1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имущество эксплуатируется специализированной организацией, имеющей  опыт эксплуатации коммунальных систем;</w:t>
      </w:r>
    </w:p>
    <w:p w:rsidR="008D1CD3" w:rsidRPr="004175A3" w:rsidRDefault="008D1CD3" w:rsidP="008D1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присутствует необходимая материальная база и профессиональные кадры;</w:t>
      </w:r>
    </w:p>
    <w:p w:rsidR="008D1CD3" w:rsidRPr="004175A3" w:rsidRDefault="008D1CD3" w:rsidP="008D1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обеспечиваются вложения в объекты системы водоснабжения в населенных пунктах района. </w:t>
      </w:r>
    </w:p>
    <w:p w:rsidR="008D1CD3" w:rsidRPr="004175A3" w:rsidRDefault="008D1CD3" w:rsidP="008D1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высокий уровень износа муниципальных объектов коммунальной инфраструктуры в населенных пунктах района и необходимость привлечения частных инвестиций в их модернизацию, Управлением имущественных и земельных отношений совместно с другими структурными подразделениями Администрации муниципального образования «Кизнерский район» продолжается проработка вопросов о заключении концессионных соглашений объектов инженерной инфраструктуры.</w:t>
      </w:r>
    </w:p>
    <w:p w:rsidR="008D1CD3" w:rsidRPr="004175A3" w:rsidRDefault="008D1CD3" w:rsidP="008D1CD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Администрацией муниципального образования «Кизнерский район» о заключении концессионного соглашения Управлением имущественных и земельных отношений  в рамках возложенных полномочий, осуществляются мероприятия по инвентаризации и государственной регистрации права муниципальной собственности на передаваемое имущество, формирование Объекта концессионного соглашения в соответствии с Реестром муниципального имущества муниципального образования «Кизнерский район».</w:t>
      </w:r>
    </w:p>
    <w:p w:rsidR="008D1CD3" w:rsidRPr="004175A3" w:rsidRDefault="008D1CD3" w:rsidP="008D1CD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A3">
        <w:rPr>
          <w:rFonts w:ascii="Times New Roman" w:eastAsia="Calibri" w:hAnsi="Times New Roman" w:cs="Times New Roman"/>
          <w:sz w:val="24"/>
          <w:szCs w:val="24"/>
        </w:rPr>
        <w:t xml:space="preserve">Всего по концессионному соглашению планируется передать 252 объекта, из них: </w:t>
      </w:r>
    </w:p>
    <w:p w:rsidR="005B5D3C" w:rsidRDefault="008D1CD3" w:rsidP="000D3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5A3">
        <w:rPr>
          <w:rFonts w:ascii="Times New Roman" w:eastAsia="Calibri" w:hAnsi="Times New Roman" w:cs="Times New Roman"/>
          <w:sz w:val="24"/>
          <w:szCs w:val="24"/>
        </w:rPr>
        <w:t xml:space="preserve">- 198 - сетей водоснабжения и 54 – сетей водоотведения,  числящихся в Реестре муниципального имущества. </w:t>
      </w:r>
    </w:p>
    <w:p w:rsidR="000D3390" w:rsidRPr="00B522C2" w:rsidRDefault="008D1CD3" w:rsidP="000D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5A3">
        <w:rPr>
          <w:rFonts w:ascii="Times New Roman" w:eastAsia="Calibri" w:hAnsi="Times New Roman" w:cs="Times New Roman"/>
          <w:sz w:val="24"/>
          <w:szCs w:val="24"/>
        </w:rPr>
        <w:t>К Объекту концессионного соглашения отнесены 65 земельных участков</w:t>
      </w:r>
      <w:r w:rsidR="00FC1A9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B5D3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175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390" w:rsidRPr="000D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21.07.2005 N 115-ФЗ «О концессионных соглашениях», Федеральным законом от 13.07.2015 N 224-ФЗ «О государственно-частном партнерстве</w:t>
      </w:r>
      <w:r w:rsidR="000D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D3390" w:rsidRPr="000D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 не могут быть предметом концессионных соглашений</w:t>
      </w:r>
      <w:r w:rsidR="000D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з</w:t>
      </w:r>
      <w:r w:rsidR="000D3390" w:rsidRPr="000D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емельные участки, необходимые для строительства и (или) реконструкции объектов</w:t>
      </w:r>
      <w:r w:rsidR="000D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proofErr w:type="gramEnd"/>
      <w:r w:rsidR="000D3390" w:rsidRPr="000D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в порядке, установленном действующим земельным законодательством, что способствует повышению доходов бюджета </w:t>
      </w:r>
      <w:r w:rsidR="000D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образования.</w:t>
      </w:r>
      <w:r w:rsidR="000D3390"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1CD3" w:rsidRDefault="008D1CD3" w:rsidP="008D1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«Кизнерский район»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муниципального имущества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об учете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 реестра муниципального имущества Кизнерского района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Кизнерского районного Совета депутатов от 07.12.2016 № 3/8.</w:t>
      </w:r>
    </w:p>
    <w:p w:rsidR="008D1CD3" w:rsidRPr="00B522C2" w:rsidRDefault="008D1CD3" w:rsidP="008D1C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«Кизнерский район»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«Барс - имущество». Программный комплекс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оперативно осуществлять мониторинг и актуализировать данные Реестра по имуществу, закрепленному на праве оперативного управления и хозяйственного ведения за муниципальными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предприятиями, учреждениями и 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организациями.</w:t>
      </w:r>
    </w:p>
    <w:p w:rsidR="00F06D23" w:rsidRDefault="009B1592" w:rsidP="00F06D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1 января 2019 года площадь территории муниципального образования </w:t>
      </w:r>
      <w:r w:rsidR="002D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«Кизнерский район»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F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213111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га.  В собственности граждан – </w:t>
      </w:r>
      <w:r w:rsidR="00F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51767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га, в собственности юридических лиц </w:t>
      </w:r>
      <w:r w:rsidR="00F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12352 га, в государственной и муниципальной собственности – 148992 га</w:t>
      </w:r>
      <w:r w:rsidR="0057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4B1" w:rsidRDefault="005744B1" w:rsidP="005744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состоянию на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262 земельных</w:t>
      </w:r>
      <w:r w:rsidR="0014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собственности муниципального образования «Кизнерский район», площадью 1824374 кв.м</w:t>
      </w:r>
      <w:r w:rsidR="005B5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5744B1" w:rsidRDefault="001442EE" w:rsidP="005744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- 72 земельных участков</w:t>
      </w:r>
      <w:r w:rsidR="0057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 621123 кв.м</w:t>
      </w:r>
      <w:r w:rsidR="00F03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4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предоставленные на праве постоянного (бессрочного) пользования)</w:t>
      </w:r>
      <w:r w:rsidR="000629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744B1" w:rsidRDefault="005744B1" w:rsidP="005744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- 22 земельных участк</w:t>
      </w:r>
      <w:r w:rsidR="00144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18964 кв.м</w:t>
      </w:r>
      <w:r w:rsidR="00F03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29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предоставленные на праве аренды;</w:t>
      </w:r>
    </w:p>
    <w:p w:rsidR="00787460" w:rsidRDefault="00787460" w:rsidP="005744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земельный участок площадью 776 кв.м</w:t>
      </w:r>
      <w:r w:rsidR="00F03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 в безвозмездное срочное пользование; </w:t>
      </w:r>
    </w:p>
    <w:p w:rsidR="00787460" w:rsidRPr="00B522C2" w:rsidRDefault="00787460" w:rsidP="005744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- 167 земельных участков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находятся в казне.</w:t>
      </w:r>
    </w:p>
    <w:p w:rsidR="001404F1" w:rsidRDefault="001404F1" w:rsidP="00140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существующих полномочий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по управлению и распоряжению земельными ресурсами Управления имущественных и земельных отношений 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предоставление земельных участков с целью дальнейшего получения доходов. </w:t>
      </w:r>
    </w:p>
    <w:p w:rsidR="001404F1" w:rsidRDefault="001404F1" w:rsidP="00140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способами предоставления земельных участков являются:</w:t>
      </w:r>
    </w:p>
    <w:p w:rsidR="001404F1" w:rsidRDefault="001404F1" w:rsidP="00140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земельных участков на праве собственности;</w:t>
      </w:r>
    </w:p>
    <w:p w:rsidR="001404F1" w:rsidRDefault="001404F1" w:rsidP="00140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участков 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праве аренды;</w:t>
      </w:r>
    </w:p>
    <w:p w:rsidR="001404F1" w:rsidRPr="00B522C2" w:rsidRDefault="001404F1" w:rsidP="00140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перераспределение земельных участков, находящихся в частной собственности, и земель, находящихся в </w:t>
      </w:r>
      <w:proofErr w:type="spellStart"/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неразграниченной</w:t>
      </w:r>
      <w:proofErr w:type="spellEnd"/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собственности и муниципальной собственности. </w:t>
      </w:r>
    </w:p>
    <w:p w:rsidR="002D42BF" w:rsidRDefault="009B1592" w:rsidP="003574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для эффективного использования земельных участков является получение полной и достоверной информации о землях</w:t>
      </w:r>
      <w:r w:rsidR="005F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(земельных участках)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составляющих территорию муниципального образования </w:t>
      </w:r>
      <w:r w:rsidR="002D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«Кизнерский район».</w:t>
      </w:r>
    </w:p>
    <w:p w:rsidR="004C587B" w:rsidRDefault="009B1592" w:rsidP="003574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для экономического развития любого муниципального образования является увеличение поступлений доходов местного бюджета. В 2018 году исполнение плана по поступлению арендной платы за землю, доходов от продажи земельных участков в бюджет </w:t>
      </w:r>
      <w:r w:rsidR="005F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«Кизнерский район»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составило </w:t>
      </w:r>
      <w:r w:rsidR="004C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</w:t>
      </w:r>
      <w:r w:rsidR="005F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планового годового задания.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1592" w:rsidRPr="00B522C2" w:rsidRDefault="009B1592" w:rsidP="003574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1 января 2019 года </w:t>
      </w:r>
      <w:r w:rsidR="00F51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заключено 435 договоров аренды земельных участков на площади 2286,8 га. 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проблемой арендных отношений является  ухудшение платежной дисциплины арендаторов. В целях сокращения дебиторской задолженности </w:t>
      </w:r>
      <w:r w:rsidR="0063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</w:t>
      </w:r>
      <w:proofErr w:type="spellStart"/>
      <w:r w:rsidR="0063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претензионно</w:t>
      </w:r>
      <w:proofErr w:type="spellEnd"/>
      <w:r w:rsidR="0063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исковая работа.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1592" w:rsidRPr="00B522C2" w:rsidRDefault="009B1592" w:rsidP="00E07B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2018 год в собственность предоставлено </w:t>
      </w:r>
      <w:r w:rsidR="0014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земельных участков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площадью </w:t>
      </w:r>
      <w:r w:rsidR="0014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8,4 га, в доход бюджета получено – 349,2 тыс.</w:t>
      </w:r>
      <w:r w:rsidR="00E3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К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оличество реализованных в собственность земельных участков зависит от количества поданных заявлений граждан и юридических </w:t>
      </w:r>
      <w:r w:rsidR="0014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выкупе земельных участков. Следует отметить, что в последние годы по данному показателю наблюдается снижение в связи с нестабильной экономической ситуацией. </w:t>
      </w:r>
    </w:p>
    <w:p w:rsidR="005E04DD" w:rsidRDefault="009B1592" w:rsidP="00E07B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2015 года земельным законодательством введен</w:t>
      </w:r>
      <w:proofErr w:type="gramEnd"/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механизм вовлечения земельных участков</w:t>
      </w:r>
      <w:r w:rsidR="005E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оборот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находящихся в </w:t>
      </w:r>
      <w:proofErr w:type="spellStart"/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неразграниченной</w:t>
      </w:r>
      <w:proofErr w:type="spellEnd"/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собственности</w:t>
      </w:r>
      <w:r w:rsidR="005E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муниципальной собственности</w:t>
      </w:r>
      <w:r w:rsidR="00E0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их перераспределения с земельными участками, находящимися в частной собственности.  На территории муниципального образования </w:t>
      </w:r>
      <w:r w:rsidR="00E0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«Кизнерский район»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указанная процедура  применяется. </w:t>
      </w:r>
      <w:r w:rsidR="005E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 году заключено 8</w:t>
      </w:r>
      <w:r w:rsidR="00E0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соглашений 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перераспределении </w:t>
      </w:r>
      <w:r w:rsidR="00E0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 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сумму </w:t>
      </w:r>
      <w:r w:rsidR="00E0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202,8 тыс</w:t>
      </w:r>
      <w:proofErr w:type="gramStart"/>
      <w:r w:rsidR="00E0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E0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уб.</w:t>
      </w:r>
      <w:r w:rsidRPr="00B5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В целях повышения доходов от перераспределения земельных участков планируется усиление муниципального земельного контроля, в том числе путем увеличения количества проведенных обследований земельных участков и выданных предостережений их правообладателям.</w:t>
      </w:r>
    </w:p>
    <w:p w:rsidR="005E04DD" w:rsidRDefault="005E04DD" w:rsidP="00E07B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BF7" w:rsidRPr="005E04DD" w:rsidRDefault="004D1029" w:rsidP="005E04D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04DD">
        <w:rPr>
          <w:rFonts w:ascii="Times New Roman" w:hAnsi="Times New Roman" w:cs="Times New Roman"/>
          <w:b/>
          <w:sz w:val="24"/>
          <w:szCs w:val="24"/>
        </w:rPr>
        <w:t>11.2.</w:t>
      </w:r>
      <w:r w:rsidR="00DD6BF7" w:rsidRPr="005E04DD">
        <w:rPr>
          <w:rFonts w:ascii="Times New Roman" w:hAnsi="Times New Roman" w:cs="Times New Roman"/>
          <w:b/>
          <w:sz w:val="24"/>
          <w:szCs w:val="24"/>
        </w:rPr>
        <w:t xml:space="preserve"> Приоритеты, цели, задач</w:t>
      </w:r>
      <w:r w:rsidRPr="005E04DD">
        <w:rPr>
          <w:rFonts w:ascii="Times New Roman" w:hAnsi="Times New Roman" w:cs="Times New Roman"/>
          <w:b/>
          <w:sz w:val="24"/>
          <w:szCs w:val="24"/>
        </w:rPr>
        <w:t xml:space="preserve">и в сфере реализации </w:t>
      </w:r>
      <w:r w:rsidR="00DD6BF7" w:rsidRPr="005E04D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96F4F" w:rsidRPr="00C005AE" w:rsidRDefault="00096F4F" w:rsidP="00096F4F">
      <w:pPr>
        <w:spacing w:after="0" w:line="240" w:lineRule="auto"/>
        <w:rPr>
          <w:lang w:eastAsia="ru-RU"/>
        </w:rPr>
      </w:pPr>
    </w:p>
    <w:p w:rsidR="004D1029" w:rsidRDefault="004642EA" w:rsidP="004D10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Приоритетами </w:t>
      </w:r>
      <w:r w:rsidR="004D1029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управления муниципальным имуществом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землями</w:t>
      </w:r>
      <w:r w:rsidR="00EA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(земельными участками) на территории муниципального образования «Кизнерский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район» </w:t>
      </w:r>
      <w:r w:rsidR="004D1029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исполнения муниципальной программы являются:</w:t>
      </w:r>
    </w:p>
    <w:p w:rsidR="004150CF" w:rsidRPr="004150CF" w:rsidRDefault="004150CF" w:rsidP="004150CF">
      <w:p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150CF">
        <w:rPr>
          <w:rFonts w:ascii="Times New Roman" w:hAnsi="Times New Roman" w:cs="Times New Roman"/>
          <w:sz w:val="24"/>
          <w:szCs w:val="24"/>
        </w:rPr>
        <w:t>1. Развитие системы управления муниципальным имуществом и земельными ресурсами на территории муниципального образования «Кизнерский район».</w:t>
      </w:r>
    </w:p>
    <w:p w:rsidR="004150CF" w:rsidRPr="004150CF" w:rsidRDefault="004150CF" w:rsidP="00E2022F">
      <w:p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150CF">
        <w:rPr>
          <w:rFonts w:ascii="Times New Roman" w:hAnsi="Times New Roman" w:cs="Times New Roman"/>
          <w:sz w:val="24"/>
          <w:szCs w:val="24"/>
        </w:rPr>
        <w:t>2. Повышение эффективности и прозрачности использования муниципального имущества и земель (земельных участков) на территории муниципального образования «Кизнерский район». Максимальное вовлечение муниципального имущества и земель (земельных участков) в хозяйственный оборот.</w:t>
      </w:r>
    </w:p>
    <w:p w:rsidR="004150CF" w:rsidRPr="004150CF" w:rsidRDefault="004150CF" w:rsidP="00E2022F">
      <w:pPr>
        <w:tabs>
          <w:tab w:val="left" w:pos="4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150CF">
        <w:rPr>
          <w:rFonts w:ascii="Times New Roman" w:hAnsi="Times New Roman" w:cs="Times New Roman"/>
          <w:sz w:val="24"/>
          <w:szCs w:val="24"/>
        </w:rPr>
        <w:t>3. Повышение дохода консолидированного бюджета муниципального образования «Кизнерский район» от использования  имущества и земель (земельных участков) на территории муниципального образования «Кизнерский район».</w:t>
      </w:r>
    </w:p>
    <w:p w:rsidR="004642EA" w:rsidRPr="00EA7435" w:rsidRDefault="004642EA" w:rsidP="00EA743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A7435">
        <w:rPr>
          <w:rFonts w:ascii="Times New Roman" w:hAnsi="Times New Roman" w:cs="Times New Roman"/>
          <w:b/>
          <w:iCs/>
          <w:sz w:val="24"/>
          <w:szCs w:val="24"/>
        </w:rPr>
        <w:t>Целью программы является:</w:t>
      </w:r>
    </w:p>
    <w:p w:rsidR="00E2022F" w:rsidRDefault="004642EA" w:rsidP="00EA743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4642EA">
        <w:rPr>
          <w:rFonts w:ascii="Times New Roman" w:hAnsi="Times New Roman" w:cs="Times New Roman"/>
          <w:bCs/>
          <w:sz w:val="24"/>
          <w:szCs w:val="24"/>
        </w:rPr>
        <w:t>овышение эффективности управления муниципальным имуществом и землями (земельными участками) на территории муниципального образования «Кизнерский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D6BF7" w:rsidRPr="00C005AE" w:rsidRDefault="00DD6BF7" w:rsidP="00EA743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05AE">
        <w:rPr>
          <w:rFonts w:ascii="Times New Roman" w:hAnsi="Times New Roman" w:cs="Times New Roman"/>
          <w:iCs/>
          <w:sz w:val="24"/>
          <w:szCs w:val="24"/>
        </w:rPr>
        <w:t>Для достижения поставленной цели будут решаться следующие задачи:</w:t>
      </w:r>
    </w:p>
    <w:p w:rsidR="004D1029" w:rsidRPr="00616AB8" w:rsidRDefault="004D1029" w:rsidP="00EA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B8">
        <w:rPr>
          <w:rFonts w:ascii="Times New Roman" w:hAnsi="Times New Roman" w:cs="Times New Roman"/>
          <w:sz w:val="24"/>
          <w:szCs w:val="24"/>
        </w:rPr>
        <w:t xml:space="preserve">1. </w:t>
      </w:r>
      <w:r w:rsidRPr="0061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на основе законодательства Российской Федерации и Удмуртской Республики, нормативных правовых актов органов местного самоуправления муниципального образования «Кизнерский район» политики в области имущественных и земельных отношений на территории муниципального образования «Кизнерский район». </w:t>
      </w:r>
    </w:p>
    <w:p w:rsidR="004D1029" w:rsidRPr="00616AB8" w:rsidRDefault="004D1029" w:rsidP="00EA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Координация деятельности органов местного самоуправления поселений Кизнерского района, взаимодействие с федеральными органами государственной власти, органами государственной власти Удмуртской Республики по вопросам имущественных и земельных отношений.</w:t>
      </w:r>
    </w:p>
    <w:p w:rsidR="004D1029" w:rsidRPr="00616AB8" w:rsidRDefault="004D1029" w:rsidP="00EA74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B8">
        <w:rPr>
          <w:rFonts w:ascii="Times New Roman" w:hAnsi="Times New Roman" w:cs="Times New Roman"/>
          <w:sz w:val="24"/>
          <w:szCs w:val="24"/>
        </w:rPr>
        <w:t>3. Обеспечение эффективного управления и распоряжения муниципальным имуществом и землями (земельными участками) на территории муниципального образования «Кизнерский район» с целью:</w:t>
      </w:r>
    </w:p>
    <w:p w:rsidR="004D1029" w:rsidRPr="00616AB8" w:rsidRDefault="004D1029" w:rsidP="00EA74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B8">
        <w:rPr>
          <w:rFonts w:ascii="Times New Roman" w:hAnsi="Times New Roman" w:cs="Times New Roman"/>
          <w:sz w:val="24"/>
          <w:szCs w:val="24"/>
        </w:rPr>
        <w:t>а) обеспечения устойчивого социально-экономического развития муниципального района;</w:t>
      </w:r>
    </w:p>
    <w:p w:rsidR="004D1029" w:rsidRPr="00616AB8" w:rsidRDefault="004D1029" w:rsidP="00EA74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B8">
        <w:rPr>
          <w:rFonts w:ascii="Times New Roman" w:hAnsi="Times New Roman" w:cs="Times New Roman"/>
          <w:sz w:val="24"/>
          <w:szCs w:val="24"/>
        </w:rPr>
        <w:t>б) повышения инвестиционной привлекательности муниципального района;</w:t>
      </w:r>
    </w:p>
    <w:p w:rsidR="004D1029" w:rsidRPr="00616AB8" w:rsidRDefault="004D1029" w:rsidP="00EA74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B8">
        <w:rPr>
          <w:rFonts w:ascii="Times New Roman" w:hAnsi="Times New Roman" w:cs="Times New Roman"/>
          <w:sz w:val="24"/>
          <w:szCs w:val="24"/>
        </w:rPr>
        <w:t>в) получения неналоговых доходов от использования и продажи (приватизации) муниципального имущества  и земель (земельных участков) на территории муниципального образования «Кизнерский район».</w:t>
      </w:r>
    </w:p>
    <w:p w:rsidR="004D1029" w:rsidRPr="00616AB8" w:rsidRDefault="004D1029" w:rsidP="00EA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Управление и распоряжение муниципальным имуществом, в том числе имущественными комплексами муниципальных унитарных предприятий, учреждений Кизнерского района, а также находящимися в собственности муниципального образования «Кизнерский район» акциями (долями в уставном капитале) хозяйственных обществ. </w:t>
      </w:r>
    </w:p>
    <w:p w:rsidR="004D1029" w:rsidRPr="00616AB8" w:rsidRDefault="004D1029" w:rsidP="00EA7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B8">
        <w:rPr>
          <w:rFonts w:ascii="Times New Roman" w:hAnsi="Times New Roman" w:cs="Times New Roman"/>
          <w:sz w:val="24"/>
          <w:szCs w:val="24"/>
        </w:rPr>
        <w:t>5. Контроль использования по назначению и сохранности муниципального имущества.</w:t>
      </w:r>
    </w:p>
    <w:p w:rsidR="004D1029" w:rsidRPr="00616AB8" w:rsidRDefault="004D1029" w:rsidP="00EA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B8">
        <w:rPr>
          <w:rFonts w:ascii="Times New Roman" w:eastAsia="Times New Roman" w:hAnsi="Times New Roman" w:cs="Times New Roman"/>
          <w:sz w:val="24"/>
          <w:szCs w:val="24"/>
          <w:lang w:eastAsia="ru-RU"/>
        </w:rPr>
        <w:t>6.  Осуществление муниципального земельного контроля.</w:t>
      </w:r>
    </w:p>
    <w:p w:rsidR="004D1029" w:rsidRPr="00616AB8" w:rsidRDefault="004D1029" w:rsidP="00EA74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B8">
        <w:rPr>
          <w:rFonts w:ascii="Times New Roman" w:hAnsi="Times New Roman" w:cs="Times New Roman"/>
          <w:sz w:val="24"/>
          <w:szCs w:val="24"/>
        </w:rPr>
        <w:t>7. Обеспечение проведения кадастровых работ по постановке на государственный кадастровый учет муниципального имущества и земель (земельных участков) на территории муниципального образования «Кизнерский район» и государственной регистрации права муниципальной собственности.</w:t>
      </w:r>
    </w:p>
    <w:p w:rsidR="004D1029" w:rsidRPr="00616AB8" w:rsidRDefault="004D1029" w:rsidP="00EA74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B8">
        <w:rPr>
          <w:rFonts w:ascii="Times New Roman" w:hAnsi="Times New Roman" w:cs="Times New Roman"/>
          <w:sz w:val="24"/>
          <w:szCs w:val="24"/>
        </w:rPr>
        <w:t xml:space="preserve">8.Обеспечение </w:t>
      </w:r>
      <w:proofErr w:type="gramStart"/>
      <w:r w:rsidRPr="00616AB8">
        <w:rPr>
          <w:rFonts w:ascii="Times New Roman" w:hAnsi="Times New Roman" w:cs="Times New Roman"/>
          <w:sz w:val="24"/>
          <w:szCs w:val="24"/>
        </w:rPr>
        <w:t>актуализации результатов государственной кадастровой оценки объектов недвижимости</w:t>
      </w:r>
      <w:proofErr w:type="gramEnd"/>
      <w:r w:rsidRPr="00616AB8">
        <w:rPr>
          <w:rFonts w:ascii="Times New Roman" w:hAnsi="Times New Roman" w:cs="Times New Roman"/>
          <w:sz w:val="24"/>
          <w:szCs w:val="24"/>
        </w:rPr>
        <w:t xml:space="preserve"> и земельных участков на территории муниципального образования «Кизнерский район».</w:t>
      </w:r>
    </w:p>
    <w:p w:rsidR="004D1029" w:rsidRPr="00616AB8" w:rsidRDefault="004D1029" w:rsidP="00EA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Оказание муниципальных услуг в сфере имущественных и земельных отношений. </w:t>
      </w:r>
    </w:p>
    <w:p w:rsidR="004D1029" w:rsidRPr="00616AB8" w:rsidRDefault="004D1029" w:rsidP="00EA74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2EE" w:rsidRDefault="001442EE" w:rsidP="000C666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709" w:firstLine="567"/>
        <w:jc w:val="center"/>
      </w:pPr>
    </w:p>
    <w:p w:rsidR="001442EE" w:rsidRDefault="001442EE" w:rsidP="000C666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709" w:firstLine="567"/>
        <w:jc w:val="center"/>
      </w:pPr>
    </w:p>
    <w:p w:rsidR="00DD6BF7" w:rsidRPr="00C005AE" w:rsidRDefault="00616D58" w:rsidP="000C666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709" w:firstLine="567"/>
        <w:jc w:val="center"/>
      </w:pPr>
      <w:r>
        <w:lastRenderedPageBreak/>
        <w:t>11.</w:t>
      </w:r>
      <w:r w:rsidR="00DE1E3F" w:rsidRPr="00C005AE">
        <w:t>3</w:t>
      </w:r>
      <w:r w:rsidR="00DD6BF7" w:rsidRPr="00C005AE">
        <w:t>. Целевые показатели (индикаторы), характеризующие достижение целей и решение задач, о</w:t>
      </w:r>
      <w:r>
        <w:t xml:space="preserve">жидаемые конечные результаты </w:t>
      </w:r>
      <w:r w:rsidR="00DD6BF7" w:rsidRPr="00C005AE">
        <w:t>программы</w:t>
      </w:r>
    </w:p>
    <w:p w:rsidR="000C6665" w:rsidRPr="00C005AE" w:rsidRDefault="000C6665" w:rsidP="000C666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709" w:firstLine="567"/>
        <w:jc w:val="center"/>
      </w:pPr>
    </w:p>
    <w:p w:rsidR="00616D58" w:rsidRPr="00C005AE" w:rsidRDefault="00616D58" w:rsidP="00616D5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5AE">
        <w:rPr>
          <w:rFonts w:ascii="Times New Roman" w:hAnsi="Times New Roman" w:cs="Times New Roman"/>
          <w:bCs/>
          <w:sz w:val="24"/>
          <w:szCs w:val="24"/>
        </w:rPr>
        <w:t>В качестве целев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ых показателей (индикаторов) </w:t>
      </w:r>
      <w:r w:rsidRPr="00C005AE">
        <w:rPr>
          <w:rFonts w:ascii="Times New Roman" w:hAnsi="Times New Roman" w:cs="Times New Roman"/>
          <w:bCs/>
          <w:sz w:val="24"/>
          <w:szCs w:val="24"/>
        </w:rPr>
        <w:t>программы определены:</w:t>
      </w:r>
    </w:p>
    <w:p w:rsidR="008664D5" w:rsidRPr="00616D58" w:rsidRDefault="008664D5" w:rsidP="00616D58">
      <w:pPr>
        <w:tabs>
          <w:tab w:val="left" w:pos="851"/>
        </w:tabs>
        <w:spacing w:after="0" w:line="240" w:lineRule="auto"/>
        <w:ind w:left="74" w:firstLine="4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D58">
        <w:rPr>
          <w:rFonts w:ascii="Times New Roman" w:hAnsi="Times New Roman" w:cs="Times New Roman"/>
          <w:bCs/>
          <w:sz w:val="24"/>
          <w:szCs w:val="24"/>
        </w:rPr>
        <w:t>1. Увеличение (снижение) количества хозяйственных обществ, акции (доли) которых находятся в собственности муниципальных образований и муниципальных унитарных предприятий, признанных несостоятельными (банкротами) и находящимися в стадии конкурсного производства, в отчетном году по сравнению с предыдущим годом, ед.</w:t>
      </w:r>
    </w:p>
    <w:p w:rsidR="008664D5" w:rsidRPr="00616D58" w:rsidRDefault="008664D5" w:rsidP="00616D58">
      <w:pPr>
        <w:tabs>
          <w:tab w:val="left" w:pos="851"/>
        </w:tabs>
        <w:spacing w:after="0" w:line="240" w:lineRule="auto"/>
        <w:ind w:left="74" w:firstLine="4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D58">
        <w:rPr>
          <w:rFonts w:ascii="Times New Roman" w:hAnsi="Times New Roman" w:cs="Times New Roman"/>
          <w:sz w:val="24"/>
          <w:szCs w:val="24"/>
        </w:rPr>
        <w:t>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стоимости), в процентах.</w:t>
      </w:r>
    </w:p>
    <w:p w:rsidR="008664D5" w:rsidRPr="00616D58" w:rsidRDefault="008664D5" w:rsidP="00616D58">
      <w:pPr>
        <w:spacing w:after="0" w:line="240" w:lineRule="auto"/>
        <w:ind w:left="74" w:firstLine="493"/>
        <w:jc w:val="both"/>
        <w:rPr>
          <w:rStyle w:val="fontstyle01"/>
        </w:rPr>
      </w:pPr>
      <w:r w:rsidRPr="00616D58">
        <w:rPr>
          <w:rStyle w:val="fontstyle01"/>
        </w:rPr>
        <w:t>3. Доля объектов недвижимого имущества, на которые</w:t>
      </w:r>
      <w:r w:rsidRPr="00616D58">
        <w:rPr>
          <w:color w:val="000000"/>
        </w:rPr>
        <w:br/>
      </w:r>
      <w:r w:rsidRPr="00616D58">
        <w:rPr>
          <w:rStyle w:val="fontstyle01"/>
        </w:rPr>
        <w:t>зарегистрировано право собственности муниципального</w:t>
      </w:r>
      <w:r w:rsidRPr="00616D58">
        <w:rPr>
          <w:color w:val="000000"/>
        </w:rPr>
        <w:br/>
      </w:r>
      <w:r w:rsidRPr="00616D58">
        <w:rPr>
          <w:rStyle w:val="fontstyle01"/>
        </w:rPr>
        <w:t>образования «Кизнерский район», от общего количества</w:t>
      </w:r>
      <w:r w:rsidRPr="00616D58">
        <w:rPr>
          <w:color w:val="000000"/>
        </w:rPr>
        <w:br/>
      </w:r>
      <w:r w:rsidRPr="00616D58">
        <w:rPr>
          <w:rStyle w:val="fontstyle01"/>
        </w:rPr>
        <w:t>объектов недвижимого имущества, учтенных в Реестре</w:t>
      </w:r>
      <w:r w:rsidRPr="00616D58">
        <w:rPr>
          <w:color w:val="000000"/>
        </w:rPr>
        <w:br/>
      </w:r>
      <w:r w:rsidRPr="00616D58">
        <w:rPr>
          <w:rStyle w:val="fontstyle01"/>
        </w:rPr>
        <w:t>имущества муниципального образования «Кизнерский район», в процентах.</w:t>
      </w:r>
    </w:p>
    <w:p w:rsidR="00616D58" w:rsidRDefault="008664D5" w:rsidP="00616D58">
      <w:pPr>
        <w:tabs>
          <w:tab w:val="left" w:pos="851"/>
        </w:tabs>
        <w:spacing w:after="0" w:line="240" w:lineRule="auto"/>
        <w:ind w:left="71" w:firstLine="49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16D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Доля объектов недвижимого имущества, входящих в состав имущества казны муниципального образования Кизнерский  район», учтенных в Реестре имущества муниципального образования «Кизнерский район», переданных в аренду и безвозмездное  </w:t>
      </w:r>
      <w:r w:rsidRPr="00616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6D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пользование, от общего количества объектов недвижимог</w:t>
      </w:r>
      <w:r w:rsidR="00616D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имущества, учтенных в Реестре имущества муниципального образования «Кизнерский район», в процентах.</w:t>
      </w:r>
    </w:p>
    <w:p w:rsidR="008664D5" w:rsidRPr="00616D58" w:rsidRDefault="008664D5" w:rsidP="00616D58">
      <w:pPr>
        <w:tabs>
          <w:tab w:val="left" w:pos="851"/>
        </w:tabs>
        <w:spacing w:after="0" w:line="240" w:lineRule="auto"/>
        <w:ind w:firstLine="4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D58">
        <w:rPr>
          <w:rFonts w:ascii="Times New Roman" w:hAnsi="Times New Roman" w:cs="Times New Roman"/>
          <w:bCs/>
          <w:sz w:val="24"/>
          <w:szCs w:val="24"/>
        </w:rPr>
        <w:t>5.  Площадь земельных участков, предоставленных в целях</w:t>
      </w:r>
      <w:r w:rsidR="00616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D58">
        <w:rPr>
          <w:rFonts w:ascii="Times New Roman" w:hAnsi="Times New Roman" w:cs="Times New Roman"/>
          <w:bCs/>
          <w:sz w:val="24"/>
          <w:szCs w:val="24"/>
        </w:rPr>
        <w:t>жилищного строительства в расчете на 10 тыс. человек населения, кв.м.</w:t>
      </w:r>
    </w:p>
    <w:p w:rsidR="008664D5" w:rsidRPr="00616D58" w:rsidRDefault="008664D5" w:rsidP="00616D58">
      <w:pPr>
        <w:tabs>
          <w:tab w:val="left" w:pos="851"/>
        </w:tabs>
        <w:spacing w:after="0" w:line="240" w:lineRule="auto"/>
        <w:ind w:left="71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616D58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616D58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строительства (кроме жилищного строительства) в расчете на 10 тыс. человек населения, кв.м.</w:t>
      </w:r>
    </w:p>
    <w:p w:rsidR="008664D5" w:rsidRPr="00616D58" w:rsidRDefault="008664D5" w:rsidP="00616D58">
      <w:pPr>
        <w:autoSpaceDE w:val="0"/>
        <w:autoSpaceDN w:val="0"/>
        <w:adjustRightInd w:val="0"/>
        <w:spacing w:after="0" w:line="240" w:lineRule="auto"/>
        <w:ind w:left="71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616D58">
        <w:rPr>
          <w:rFonts w:ascii="Times New Roman" w:hAnsi="Times New Roman" w:cs="Times New Roman"/>
          <w:sz w:val="24"/>
          <w:szCs w:val="24"/>
        </w:rPr>
        <w:t>7. Доля площади земельных участков, являющихся объектами налогообложения земельным налогом, в общей площади территории Кизнерского района, в процентах.</w:t>
      </w:r>
    </w:p>
    <w:p w:rsidR="008664D5" w:rsidRPr="00616D58" w:rsidRDefault="008664D5" w:rsidP="00616D58">
      <w:pPr>
        <w:autoSpaceDE w:val="0"/>
        <w:autoSpaceDN w:val="0"/>
        <w:adjustRightInd w:val="0"/>
        <w:spacing w:after="0" w:line="240" w:lineRule="auto"/>
        <w:ind w:left="71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616D58">
        <w:rPr>
          <w:rFonts w:ascii="Times New Roman" w:hAnsi="Times New Roman" w:cs="Times New Roman"/>
          <w:sz w:val="24"/>
          <w:szCs w:val="24"/>
        </w:rPr>
        <w:t>8. Доля многоквартирных домов, расположенных на земельных участках, в отношении которых осуществлен государственный кадастровый учет, в процентах.</w:t>
      </w:r>
    </w:p>
    <w:p w:rsidR="008664D5" w:rsidRPr="00616D58" w:rsidRDefault="008664D5" w:rsidP="00616D58">
      <w:pPr>
        <w:tabs>
          <w:tab w:val="left" w:pos="851"/>
        </w:tabs>
        <w:spacing w:after="0" w:line="240" w:lineRule="auto"/>
        <w:ind w:left="71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616D58">
        <w:rPr>
          <w:rFonts w:ascii="Times New Roman" w:hAnsi="Times New Roman" w:cs="Times New Roman"/>
          <w:sz w:val="24"/>
          <w:szCs w:val="24"/>
        </w:rPr>
        <w:t>9. Доля услуг по государственной регистрации прав, оказанных в электронном виде в общем количестве оказанных таких услуг, в процентах.</w:t>
      </w:r>
    </w:p>
    <w:p w:rsidR="008664D5" w:rsidRPr="00616D58" w:rsidRDefault="008664D5" w:rsidP="00616D58">
      <w:pPr>
        <w:tabs>
          <w:tab w:val="left" w:pos="851"/>
        </w:tabs>
        <w:spacing w:after="0" w:line="240" w:lineRule="auto"/>
        <w:ind w:left="71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616D58">
        <w:rPr>
          <w:rFonts w:ascii="Times New Roman" w:hAnsi="Times New Roman" w:cs="Times New Roman"/>
          <w:sz w:val="24"/>
          <w:szCs w:val="24"/>
        </w:rPr>
        <w:t>10. Количество предоставленных муниципальных услуг в установленные законодательством сроки в сфере имущественных и земельных отношений в отчетном году по сравнению с предыдущим годом.</w:t>
      </w:r>
    </w:p>
    <w:p w:rsidR="008664D5" w:rsidRPr="00616D58" w:rsidRDefault="008664D5" w:rsidP="00616D58">
      <w:pPr>
        <w:tabs>
          <w:tab w:val="left" w:pos="851"/>
        </w:tabs>
        <w:spacing w:after="0" w:line="240" w:lineRule="auto"/>
        <w:ind w:left="71" w:firstLine="4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D58">
        <w:rPr>
          <w:rFonts w:ascii="Times New Roman" w:hAnsi="Times New Roman"/>
          <w:sz w:val="24"/>
          <w:szCs w:val="24"/>
          <w:lang w:eastAsia="ru-RU"/>
        </w:rPr>
        <w:t>11. Выполнение годового планового задания по поступлениям  неналоговых доходов в бюджет муниципального образования «Кизнерский район» от использования и распоряжения муниципальным имуществом и землями (земельными участками) на территории муниципального образования «Кизнерский район», в процентах к плановому заданию.</w:t>
      </w:r>
    </w:p>
    <w:p w:rsidR="008664D5" w:rsidRPr="00AB2967" w:rsidRDefault="008664D5" w:rsidP="00EA7435">
      <w:pPr>
        <w:tabs>
          <w:tab w:val="left" w:pos="851"/>
        </w:tabs>
        <w:spacing w:after="0" w:line="240" w:lineRule="auto"/>
        <w:ind w:firstLine="4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9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2967">
        <w:rPr>
          <w:rFonts w:ascii="Times New Roman" w:hAnsi="Times New Roman" w:cs="Times New Roman"/>
          <w:sz w:val="24"/>
          <w:szCs w:val="24"/>
        </w:rPr>
        <w:t>12.</w:t>
      </w:r>
      <w:r w:rsidRPr="00AB2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967">
        <w:rPr>
          <w:rFonts w:ascii="Times New Roman" w:hAnsi="Times New Roman" w:cs="Times New Roman"/>
          <w:bCs/>
          <w:sz w:val="24"/>
          <w:szCs w:val="24"/>
        </w:rPr>
        <w:t>Увеличение (снижение) налоговых и неналоговых доходов в консолидированный бюджет муниципального образования «Кизнерский район» от использования имущества и земель (земельных участков) на территории муниципального образования «Кизнерский район» в отчетном году, в процентах к предыдущему году.</w:t>
      </w:r>
    </w:p>
    <w:p w:rsidR="008664D5" w:rsidRPr="00616D58" w:rsidRDefault="008664D5" w:rsidP="00616D58">
      <w:pPr>
        <w:pStyle w:val="1"/>
        <w:autoSpaceDE w:val="0"/>
        <w:autoSpaceDN w:val="0"/>
        <w:adjustRightInd w:val="0"/>
        <w:spacing w:after="0" w:line="240" w:lineRule="auto"/>
        <w:ind w:left="0" w:firstLine="493"/>
        <w:contextualSpacing w:val="0"/>
        <w:jc w:val="both"/>
        <w:rPr>
          <w:rFonts w:eastAsia="Calibri"/>
          <w:b w:val="0"/>
          <w:sz w:val="24"/>
          <w:szCs w:val="24"/>
        </w:rPr>
      </w:pPr>
    </w:p>
    <w:bookmarkStart w:id="2" w:name="_Toc347408762"/>
    <w:p w:rsidR="00075C30" w:rsidRPr="00C005AE" w:rsidRDefault="00744D5B" w:rsidP="000E3369">
      <w:pPr>
        <w:pStyle w:val="2"/>
        <w:tabs>
          <w:tab w:val="left" w:pos="1701"/>
        </w:tabs>
        <w:spacing w:before="0" w:after="0" w:line="360" w:lineRule="auto"/>
        <w:ind w:left="1560" w:right="709" w:firstLine="567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fldChar w:fldCharType="begin"/>
      </w:r>
      <w:r w:rsidR="00866A73">
        <w:instrText>HYPERLINK "http://www.miour.ru/miour/info/"</w:instrText>
      </w:r>
      <w:r>
        <w:fldChar w:fldCharType="separate"/>
      </w:r>
      <w:r w:rsidR="00075C30" w:rsidRPr="00C005AE">
        <w:rPr>
          <w:rStyle w:val="a3"/>
          <w:rFonts w:ascii="Times New Roman" w:eastAsia="Arial" w:hAnsi="Times New Roman" w:cs="Times New Roman"/>
          <w:bCs w:val="0"/>
          <w:i w:val="0"/>
          <w:color w:val="auto"/>
          <w:sz w:val="24"/>
          <w:szCs w:val="24"/>
          <w:u w:val="none"/>
        </w:rPr>
        <w:t> </w:t>
      </w:r>
      <w:r w:rsidR="000745C7">
        <w:rPr>
          <w:rStyle w:val="a3"/>
          <w:rFonts w:ascii="Times New Roman" w:eastAsia="Arial" w:hAnsi="Times New Roman" w:cs="Times New Roman"/>
          <w:bCs w:val="0"/>
          <w:i w:val="0"/>
          <w:color w:val="auto"/>
          <w:sz w:val="24"/>
          <w:szCs w:val="24"/>
          <w:u w:val="none"/>
        </w:rPr>
        <w:t>11</w:t>
      </w:r>
      <w:r w:rsidR="00DE1E3F" w:rsidRPr="00C005AE">
        <w:rPr>
          <w:rStyle w:val="a3"/>
          <w:rFonts w:ascii="Times New Roman" w:eastAsia="Arial" w:hAnsi="Times New Roman" w:cs="Times New Roman"/>
          <w:bCs w:val="0"/>
          <w:i w:val="0"/>
          <w:color w:val="auto"/>
          <w:sz w:val="24"/>
          <w:szCs w:val="24"/>
          <w:u w:val="none"/>
        </w:rPr>
        <w:t>.4.</w:t>
      </w:r>
      <w:r w:rsidR="000745C7">
        <w:rPr>
          <w:rStyle w:val="a3"/>
          <w:rFonts w:ascii="Times New Roman" w:eastAsia="Arial" w:hAnsi="Times New Roman" w:cs="Times New Roman"/>
          <w:bCs w:val="0"/>
          <w:i w:val="0"/>
          <w:color w:val="auto"/>
          <w:sz w:val="24"/>
          <w:szCs w:val="24"/>
          <w:u w:val="none"/>
        </w:rPr>
        <w:t xml:space="preserve"> </w:t>
      </w:r>
      <w:r w:rsidR="000745C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u w:val="none"/>
        </w:rPr>
        <w:t xml:space="preserve">Сроки и этапы реализации </w:t>
      </w:r>
      <w:r w:rsidR="00075C30" w:rsidRPr="00C005A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u w:val="none"/>
        </w:rPr>
        <w:t>программы</w:t>
      </w:r>
      <w:r>
        <w:fldChar w:fldCharType="end"/>
      </w:r>
      <w:bookmarkEnd w:id="2"/>
    </w:p>
    <w:p w:rsidR="00075C30" w:rsidRPr="00C005AE" w:rsidRDefault="000745C7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C30" w:rsidRPr="00C005AE">
        <w:rPr>
          <w:rFonts w:ascii="Times New Roman" w:hAnsi="Times New Roman" w:cs="Times New Roman"/>
          <w:sz w:val="24"/>
          <w:szCs w:val="24"/>
        </w:rPr>
        <w:t>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75C30" w:rsidRPr="00C005AE">
        <w:rPr>
          <w:rFonts w:ascii="Times New Roman" w:hAnsi="Times New Roman" w:cs="Times New Roman"/>
          <w:sz w:val="24"/>
          <w:szCs w:val="24"/>
        </w:rPr>
        <w:t>-20</w:t>
      </w:r>
      <w:r w:rsidR="00DE1E3F" w:rsidRPr="00C00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75C30" w:rsidRPr="00C005AE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075C30" w:rsidRDefault="000745C7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</w:t>
      </w:r>
      <w:r w:rsidR="00075C30" w:rsidRPr="00C005AE">
        <w:rPr>
          <w:rFonts w:ascii="Times New Roman" w:hAnsi="Times New Roman" w:cs="Times New Roman"/>
          <w:sz w:val="24"/>
          <w:szCs w:val="24"/>
        </w:rPr>
        <w:t>программы не выделяются.</w:t>
      </w:r>
    </w:p>
    <w:p w:rsidR="001442EE" w:rsidRDefault="001442EE" w:rsidP="000E3369">
      <w:pPr>
        <w:pStyle w:val="2"/>
        <w:tabs>
          <w:tab w:val="left" w:pos="1701"/>
        </w:tabs>
        <w:spacing w:before="0" w:after="0" w:line="360" w:lineRule="auto"/>
        <w:ind w:left="1560" w:right="709"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75C30" w:rsidRPr="00C005AE" w:rsidRDefault="000745C7" w:rsidP="000E3369">
      <w:pPr>
        <w:pStyle w:val="2"/>
        <w:tabs>
          <w:tab w:val="left" w:pos="1701"/>
        </w:tabs>
        <w:spacing w:before="0" w:after="0" w:line="360" w:lineRule="auto"/>
        <w:ind w:left="1560" w:right="709" w:firstLine="567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11</w:t>
      </w:r>
      <w:r w:rsidR="00A97848" w:rsidRPr="00C005AE">
        <w:rPr>
          <w:rFonts w:ascii="Times New Roman" w:hAnsi="Times New Roman" w:cs="Times New Roman"/>
          <w:i w:val="0"/>
          <w:sz w:val="24"/>
          <w:szCs w:val="24"/>
        </w:rPr>
        <w:t xml:space="preserve">.5. </w:t>
      </w:r>
      <w:r w:rsidR="00A97848" w:rsidRPr="00C005AE">
        <w:rPr>
          <w:rFonts w:ascii="Times New Roman" w:hAnsi="Times New Roman" w:cs="Times New Roman"/>
          <w:bCs w:val="0"/>
          <w:i w:val="0"/>
          <w:sz w:val="24"/>
          <w:szCs w:val="24"/>
        </w:rPr>
        <w:t>П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еречень основных мероприятий </w:t>
      </w:r>
      <w:r w:rsidR="00A97848" w:rsidRPr="00C005AE">
        <w:rPr>
          <w:rFonts w:ascii="Times New Roman" w:hAnsi="Times New Roman" w:cs="Times New Roman"/>
          <w:bCs w:val="0"/>
          <w:i w:val="0"/>
          <w:sz w:val="24"/>
          <w:szCs w:val="24"/>
        </w:rPr>
        <w:t>программы</w:t>
      </w:r>
    </w:p>
    <w:p w:rsidR="00400687" w:rsidRPr="00181F4D" w:rsidRDefault="00181F4D" w:rsidP="00181F4D">
      <w:pPr>
        <w:pStyle w:val="msonormalcxspmiddl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-  н</w:t>
      </w:r>
      <w:r w:rsidR="000745C7" w:rsidRPr="00181F4D">
        <w:t>аполнение реестра и ведение учета муниципального имущества</w:t>
      </w:r>
      <w:r>
        <w:t>;</w:t>
      </w:r>
    </w:p>
    <w:p w:rsidR="00400687" w:rsidRPr="00181F4D" w:rsidRDefault="00181F4D" w:rsidP="00181F4D">
      <w:pPr>
        <w:pStyle w:val="msonormalcxspmiddl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- в</w:t>
      </w:r>
      <w:r w:rsidR="000745C7" w:rsidRPr="00181F4D">
        <w:t>едение учета  муниципального имущества, закрепленного на праве хозяйственного ведения или праве оперативного управления за муниципальными унитарными предприятиями, государственными и муниципальными учреждениями</w:t>
      </w:r>
      <w:r>
        <w:t>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правление и распоряжение имущественными комплексами муниципальных унитарных предприятий Кизнерского района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правление и распоряжение имуществом муниципальных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учреждений  Кизнерского района;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правление и распоряжение находящимися  в собственности муниципального образования «Кизнерский район» долями в уставном капитале хозяйственных обществ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одготовка документов для проведения аукционов по приватизации муниципального недвижимого имущества и заключение договоров купли-продажи муниц</w:t>
      </w:r>
      <w:r>
        <w:rPr>
          <w:rFonts w:ascii="Times New Roman" w:hAnsi="Times New Roman"/>
          <w:sz w:val="24"/>
          <w:szCs w:val="24"/>
          <w:lang w:eastAsia="ru-RU"/>
        </w:rPr>
        <w:t>ипального недвижимого имущества;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одготовка документов по приему  государственного имущества из собственности Российской Федерации в муниципальную с</w:t>
      </w:r>
      <w:r>
        <w:rPr>
          <w:rFonts w:ascii="Times New Roman" w:hAnsi="Times New Roman"/>
          <w:sz w:val="24"/>
          <w:szCs w:val="24"/>
          <w:lang w:eastAsia="ru-RU"/>
        </w:rPr>
        <w:t>обственность Кизнерского района;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одготовка документов по передаче муниципального имущества Кизнерского района в собственность Удмуртской Республики и по приему  государственного имущества из собственности Удмуртской Республики в муниципальную с</w:t>
      </w:r>
      <w:r>
        <w:rPr>
          <w:rFonts w:ascii="Times New Roman" w:hAnsi="Times New Roman"/>
          <w:sz w:val="24"/>
          <w:szCs w:val="24"/>
          <w:lang w:eastAsia="ru-RU"/>
        </w:rPr>
        <w:t>обственность Кизнерского района;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одготовка документов по приему   муниципального имущества сельских поселений Кизнерского района в муниципальную с</w:t>
      </w:r>
      <w:r>
        <w:rPr>
          <w:rFonts w:ascii="Times New Roman" w:hAnsi="Times New Roman"/>
          <w:sz w:val="24"/>
          <w:szCs w:val="24"/>
          <w:lang w:eastAsia="ru-RU"/>
        </w:rPr>
        <w:t>обственность Кизнерского района;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аполнение  реестра и ведение учета земель (земельных участков), находящихся в собственности муниципального образования «Кизнерский район»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 xml:space="preserve">аполнение  реестра аренды и ведение учета земель (земельных участков), находящихся в государственной </w:t>
      </w:r>
      <w:proofErr w:type="spellStart"/>
      <w:r w:rsidR="000745C7" w:rsidRPr="00181F4D">
        <w:rPr>
          <w:rFonts w:ascii="Times New Roman" w:hAnsi="Times New Roman"/>
          <w:sz w:val="24"/>
          <w:szCs w:val="24"/>
          <w:lang w:eastAsia="ru-RU"/>
        </w:rPr>
        <w:t>неразграниченной</w:t>
      </w:r>
      <w:proofErr w:type="spellEnd"/>
      <w:r w:rsidR="000745C7" w:rsidRPr="00181F4D">
        <w:rPr>
          <w:rFonts w:ascii="Times New Roman" w:hAnsi="Times New Roman"/>
          <w:sz w:val="24"/>
          <w:szCs w:val="24"/>
          <w:lang w:eastAsia="ru-RU"/>
        </w:rPr>
        <w:t xml:space="preserve"> собственности  на территории Кизнерского района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745C7" w:rsidRPr="00181F4D" w:rsidRDefault="00181F4D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одготовка документов и заключение муниципальных контрактов для проведения закупок по оказанию  услуг в области кадастровой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745C7" w:rsidRDefault="00727282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745C7" w:rsidRPr="00181F4D">
        <w:rPr>
          <w:rFonts w:ascii="Times New Roman" w:hAnsi="Times New Roman"/>
          <w:sz w:val="24"/>
          <w:szCs w:val="24"/>
          <w:lang w:eastAsia="ru-RU"/>
        </w:rPr>
        <w:t>одготовка документов и заключение муниципальных контрактов для проведения закупок по оказанию  услуг по оценке рыночной стоимости объектов оценки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73B1D" w:rsidRPr="00181F4D" w:rsidRDefault="00673B1D" w:rsidP="00181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проведение комплексных кадастровых работ;</w:t>
      </w:r>
    </w:p>
    <w:p w:rsidR="000745C7" w:rsidRDefault="00727282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181F4D" w:rsidRPr="00181F4D">
        <w:rPr>
          <w:rFonts w:ascii="Times New Roman" w:hAnsi="Times New Roman"/>
          <w:sz w:val="24"/>
          <w:szCs w:val="24"/>
        </w:rPr>
        <w:t>роведение  муниципального земельного контроля на территории Кизнерского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0745C7" w:rsidRPr="00181F4D" w:rsidRDefault="00727282" w:rsidP="00181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181F4D" w:rsidRPr="00181F4D">
        <w:rPr>
          <w:rFonts w:ascii="Times New Roman" w:hAnsi="Times New Roman"/>
          <w:sz w:val="24"/>
          <w:szCs w:val="24"/>
        </w:rPr>
        <w:t>казание муниципальных услуг в сфере имущественных и земельных отношений</w:t>
      </w:r>
      <w:r>
        <w:rPr>
          <w:rFonts w:ascii="Times New Roman" w:hAnsi="Times New Roman"/>
          <w:sz w:val="24"/>
          <w:szCs w:val="24"/>
        </w:rPr>
        <w:t>;</w:t>
      </w:r>
    </w:p>
    <w:p w:rsidR="00181F4D" w:rsidRPr="00181F4D" w:rsidRDefault="00727282" w:rsidP="00727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="00181F4D" w:rsidRPr="00181F4D">
        <w:rPr>
          <w:rFonts w:ascii="Times New Roman" w:hAnsi="Times New Roman"/>
          <w:sz w:val="24"/>
          <w:szCs w:val="24"/>
        </w:rPr>
        <w:t>осударственная регистрация права муниципальной собственности на  недвижимо</w:t>
      </w:r>
      <w:r>
        <w:rPr>
          <w:rFonts w:ascii="Times New Roman" w:hAnsi="Times New Roman"/>
          <w:sz w:val="24"/>
          <w:szCs w:val="24"/>
        </w:rPr>
        <w:t>е имущество и земельные участки;</w:t>
      </w:r>
    </w:p>
    <w:p w:rsidR="00181F4D" w:rsidRDefault="00727282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81F4D" w:rsidRPr="00181F4D">
        <w:rPr>
          <w:rFonts w:ascii="Times New Roman" w:hAnsi="Times New Roman"/>
          <w:sz w:val="24"/>
          <w:szCs w:val="24"/>
        </w:rPr>
        <w:t>ыполнение функции администратора доходов бюджета муниципального образования «Кизнерский район»</w:t>
      </w:r>
      <w:r>
        <w:rPr>
          <w:rFonts w:ascii="Times New Roman" w:hAnsi="Times New Roman"/>
          <w:sz w:val="24"/>
          <w:szCs w:val="24"/>
        </w:rPr>
        <w:t>;</w:t>
      </w:r>
    </w:p>
    <w:p w:rsidR="00181F4D" w:rsidRPr="00181F4D" w:rsidRDefault="00727282" w:rsidP="00181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181F4D" w:rsidRPr="00181F4D">
        <w:rPr>
          <w:rFonts w:ascii="Times New Roman" w:hAnsi="Times New Roman"/>
          <w:sz w:val="24"/>
          <w:szCs w:val="24"/>
        </w:rPr>
        <w:t xml:space="preserve">существление учета и </w:t>
      </w:r>
      <w:proofErr w:type="gramStart"/>
      <w:r w:rsidR="00181F4D" w:rsidRPr="00181F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181F4D" w:rsidRPr="00181F4D">
        <w:rPr>
          <w:rFonts w:ascii="Times New Roman" w:hAnsi="Times New Roman"/>
          <w:sz w:val="24"/>
          <w:szCs w:val="24"/>
        </w:rPr>
        <w:t xml:space="preserve"> правильностью начисления,</w:t>
      </w:r>
      <w:r w:rsidR="00181F4D" w:rsidRPr="00181F4D">
        <w:rPr>
          <w:rFonts w:ascii="Times New Roman" w:hAnsi="Times New Roman"/>
          <w:bCs/>
          <w:sz w:val="24"/>
          <w:szCs w:val="24"/>
        </w:rPr>
        <w:t xml:space="preserve"> полнотой и своевременностью внесения платежей и пеней  по ним в бюджет.</w:t>
      </w:r>
    </w:p>
    <w:p w:rsidR="000745C7" w:rsidRPr="00181F4D" w:rsidRDefault="000745C7" w:rsidP="00181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2BA" w:rsidRPr="00DD02BA" w:rsidRDefault="00A97848" w:rsidP="00DD0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2BA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 </w:t>
      </w:r>
      <w:r w:rsidR="00ED06BB" w:rsidRPr="00DD02BA">
        <w:rPr>
          <w:rFonts w:ascii="Times New Roman" w:hAnsi="Times New Roman" w:cs="Times New Roman"/>
          <w:sz w:val="24"/>
          <w:szCs w:val="24"/>
        </w:rPr>
        <w:t>муниципальной программы представлен</w:t>
      </w:r>
      <w:r w:rsidRPr="00DD02BA">
        <w:rPr>
          <w:rFonts w:ascii="Times New Roman" w:hAnsi="Times New Roman" w:cs="Times New Roman"/>
          <w:sz w:val="24"/>
          <w:szCs w:val="24"/>
        </w:rPr>
        <w:t xml:space="preserve"> в </w:t>
      </w:r>
      <w:r w:rsidR="00AD7A21" w:rsidRPr="00DD02BA">
        <w:rPr>
          <w:rFonts w:ascii="Times New Roman" w:hAnsi="Times New Roman" w:cs="Times New Roman"/>
          <w:sz w:val="24"/>
          <w:szCs w:val="24"/>
        </w:rPr>
        <w:t>приложении</w:t>
      </w:r>
      <w:r w:rsidRPr="00DD02BA">
        <w:rPr>
          <w:rFonts w:ascii="Times New Roman" w:hAnsi="Times New Roman" w:cs="Times New Roman"/>
          <w:sz w:val="24"/>
          <w:szCs w:val="24"/>
        </w:rPr>
        <w:t xml:space="preserve"> 2</w:t>
      </w:r>
      <w:r w:rsidRPr="00DD02BA">
        <w:t xml:space="preserve"> </w:t>
      </w:r>
      <w:r w:rsidR="00DE2ED6" w:rsidRPr="00DD02BA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  <w:r w:rsidR="00DD02BA" w:rsidRPr="00DD02BA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</w:t>
      </w:r>
      <w:r w:rsidR="00DD02BA">
        <w:rPr>
          <w:rFonts w:ascii="Times New Roman" w:hAnsi="Times New Roman" w:cs="Times New Roman"/>
          <w:sz w:val="24"/>
          <w:szCs w:val="24"/>
        </w:rPr>
        <w:t xml:space="preserve"> </w:t>
      </w:r>
      <w:r w:rsidR="00DD02BA" w:rsidRPr="00DD02BA">
        <w:rPr>
          <w:rFonts w:ascii="Times New Roman" w:hAnsi="Times New Roman" w:cs="Times New Roman"/>
          <w:sz w:val="24"/>
          <w:szCs w:val="24"/>
        </w:rPr>
        <w:t>на 2020-2024 годы»</w:t>
      </w:r>
    </w:p>
    <w:p w:rsidR="00DE2ED6" w:rsidRPr="00DD02BA" w:rsidRDefault="00DE2ED6" w:rsidP="00DD02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2BA">
        <w:rPr>
          <w:rFonts w:ascii="Times New Roman" w:hAnsi="Times New Roman" w:cs="Times New Roman"/>
          <w:bCs/>
          <w:sz w:val="24"/>
          <w:szCs w:val="24"/>
        </w:rPr>
        <w:t>.</w:t>
      </w:r>
    </w:p>
    <w:p w:rsidR="00DE2ED6" w:rsidRPr="00C005AE" w:rsidRDefault="00522733" w:rsidP="00DE2ED6">
      <w:pPr>
        <w:tabs>
          <w:tab w:val="left" w:pos="0"/>
        </w:tabs>
        <w:spacing w:after="0" w:line="360" w:lineRule="auto"/>
        <w:ind w:firstLine="567"/>
        <w:contextualSpacing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220FE9" w:rsidRPr="00C005AE">
        <w:rPr>
          <w:rFonts w:ascii="Times New Roman" w:hAnsi="Times New Roman" w:cs="Times New Roman"/>
          <w:b/>
          <w:bCs/>
          <w:sz w:val="24"/>
          <w:szCs w:val="24"/>
        </w:rPr>
        <w:t>6. Меры муниципального регулирования</w:t>
      </w:r>
    </w:p>
    <w:p w:rsidR="00220FE9" w:rsidRPr="00C005AE" w:rsidRDefault="00220FE9" w:rsidP="006F5E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5AE">
        <w:rPr>
          <w:rFonts w:ascii="Times New Roman" w:hAnsi="Times New Roman" w:cs="Times New Roman"/>
          <w:sz w:val="24"/>
          <w:szCs w:val="24"/>
        </w:rPr>
        <w:t>Мерами муниципального регулирования являются все правовые акты муниципального образования «Кизнерский район», принятые в сфере имущественных и земельных отношений.</w:t>
      </w:r>
    </w:p>
    <w:p w:rsidR="00297E43" w:rsidRDefault="00DE2ED6" w:rsidP="006F5E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5AE">
        <w:rPr>
          <w:rFonts w:ascii="Times New Roman" w:hAnsi="Times New Roman" w:cs="Times New Roman"/>
          <w:sz w:val="24"/>
          <w:szCs w:val="24"/>
        </w:rPr>
        <w:lastRenderedPageBreak/>
        <w:t>Меры муниципального регул</w:t>
      </w:r>
      <w:r w:rsidR="00522733">
        <w:rPr>
          <w:rFonts w:ascii="Times New Roman" w:hAnsi="Times New Roman" w:cs="Times New Roman"/>
          <w:sz w:val="24"/>
          <w:szCs w:val="24"/>
        </w:rPr>
        <w:t xml:space="preserve">ирования в рамках реализации </w:t>
      </w:r>
      <w:r w:rsidRPr="00C005AE">
        <w:rPr>
          <w:rFonts w:ascii="Times New Roman" w:hAnsi="Times New Roman" w:cs="Times New Roman"/>
          <w:sz w:val="24"/>
          <w:szCs w:val="24"/>
        </w:rPr>
        <w:t>программы финансового отражения не имеют</w:t>
      </w:r>
      <w:r w:rsidR="000342FB" w:rsidRPr="00C005AE">
        <w:rPr>
          <w:rFonts w:ascii="Times New Roman" w:hAnsi="Times New Roman" w:cs="Times New Roman"/>
          <w:sz w:val="24"/>
          <w:szCs w:val="24"/>
        </w:rPr>
        <w:t>.</w:t>
      </w:r>
    </w:p>
    <w:p w:rsidR="00522733" w:rsidRPr="00C005AE" w:rsidRDefault="00522733" w:rsidP="00DE2E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9B2" w:rsidRDefault="00803041" w:rsidP="006F5E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041">
        <w:rPr>
          <w:rFonts w:ascii="Times New Roman" w:hAnsi="Times New Roman" w:cs="Times New Roman"/>
          <w:b/>
          <w:bCs/>
          <w:sz w:val="24"/>
          <w:szCs w:val="24"/>
        </w:rPr>
        <w:t>11.7</w:t>
      </w:r>
      <w:r w:rsidR="008249B2" w:rsidRPr="00803041">
        <w:rPr>
          <w:rFonts w:ascii="Times New Roman" w:hAnsi="Times New Roman" w:cs="Times New Roman"/>
          <w:b/>
          <w:bCs/>
          <w:sz w:val="24"/>
          <w:szCs w:val="24"/>
        </w:rPr>
        <w:t>. Взаимодействие с органами государственной власти и местного самоуправления, организациями и гражданами</w:t>
      </w:r>
    </w:p>
    <w:p w:rsidR="006F5EED" w:rsidRPr="00803041" w:rsidRDefault="006F5EED" w:rsidP="006F5E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DE4" w:rsidRDefault="007709E8" w:rsidP="006F5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041">
        <w:rPr>
          <w:rFonts w:ascii="Times New Roman" w:hAnsi="Times New Roman" w:cs="Times New Roman"/>
          <w:sz w:val="24"/>
          <w:szCs w:val="24"/>
        </w:rPr>
        <w:t>В целях реализации муниципаль</w:t>
      </w:r>
      <w:r w:rsidR="00803041">
        <w:rPr>
          <w:rFonts w:ascii="Times New Roman" w:hAnsi="Times New Roman" w:cs="Times New Roman"/>
          <w:sz w:val="24"/>
          <w:szCs w:val="24"/>
        </w:rPr>
        <w:t xml:space="preserve">ной </w:t>
      </w:r>
      <w:r w:rsidRPr="00803041">
        <w:rPr>
          <w:rFonts w:ascii="Times New Roman" w:hAnsi="Times New Roman" w:cs="Times New Roman"/>
          <w:sz w:val="24"/>
          <w:szCs w:val="24"/>
        </w:rPr>
        <w:t>программы</w:t>
      </w:r>
      <w:r w:rsidR="00803041">
        <w:rPr>
          <w:rFonts w:ascii="Times New Roman" w:hAnsi="Times New Roman" w:cs="Times New Roman"/>
          <w:sz w:val="24"/>
          <w:szCs w:val="24"/>
        </w:rPr>
        <w:t>,</w:t>
      </w:r>
      <w:r w:rsidRPr="0080304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F21D5" w:rsidRPr="0080304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03041">
        <w:rPr>
          <w:rFonts w:ascii="Times New Roman" w:hAnsi="Times New Roman" w:cs="Times New Roman"/>
          <w:sz w:val="24"/>
          <w:szCs w:val="24"/>
        </w:rPr>
        <w:t xml:space="preserve"> «Кизнерский район» взаимодействует с</w:t>
      </w:r>
      <w:r w:rsidR="00074F70" w:rsidRPr="00803041">
        <w:rPr>
          <w:rFonts w:ascii="Times New Roman" w:hAnsi="Times New Roman" w:cs="Times New Roman"/>
          <w:sz w:val="24"/>
          <w:szCs w:val="24"/>
        </w:rPr>
        <w:t xml:space="preserve"> федеральными </w:t>
      </w:r>
      <w:r w:rsidRPr="00803041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074F70" w:rsidRPr="00803041">
        <w:rPr>
          <w:rFonts w:ascii="Times New Roman" w:hAnsi="Times New Roman" w:cs="Times New Roman"/>
          <w:sz w:val="24"/>
          <w:szCs w:val="24"/>
        </w:rPr>
        <w:t>исполнительной власти</w:t>
      </w:r>
      <w:r w:rsidRPr="00803041">
        <w:rPr>
          <w:rFonts w:ascii="Times New Roman" w:hAnsi="Times New Roman" w:cs="Times New Roman"/>
          <w:sz w:val="24"/>
          <w:szCs w:val="24"/>
        </w:rPr>
        <w:t>,</w:t>
      </w:r>
      <w:r w:rsidR="00B57DE4">
        <w:rPr>
          <w:rFonts w:ascii="Times New Roman" w:hAnsi="Times New Roman" w:cs="Times New Roman"/>
          <w:sz w:val="24"/>
          <w:szCs w:val="24"/>
        </w:rPr>
        <w:t xml:space="preserve"> </w:t>
      </w:r>
      <w:r w:rsidR="00074F70" w:rsidRPr="00803041">
        <w:rPr>
          <w:rFonts w:ascii="Times New Roman" w:hAnsi="Times New Roman" w:cs="Times New Roman"/>
          <w:sz w:val="24"/>
          <w:szCs w:val="24"/>
        </w:rPr>
        <w:t xml:space="preserve"> исполнительными органами государственной власти </w:t>
      </w:r>
      <w:r w:rsidRPr="00803041">
        <w:rPr>
          <w:rFonts w:ascii="Times New Roman" w:hAnsi="Times New Roman" w:cs="Times New Roman"/>
          <w:sz w:val="24"/>
          <w:szCs w:val="24"/>
        </w:rPr>
        <w:t xml:space="preserve"> Удмуртской Республики, </w:t>
      </w:r>
      <w:r w:rsidR="00B57DE4">
        <w:rPr>
          <w:rFonts w:ascii="Times New Roman" w:hAnsi="Times New Roman" w:cs="Times New Roman"/>
          <w:sz w:val="24"/>
          <w:szCs w:val="24"/>
        </w:rPr>
        <w:t>федеральными службами, органами местного самоуправления, образованными на территории муниципального образования «Кизнерский район»,</w:t>
      </w:r>
      <w:r w:rsidR="00B57DE4" w:rsidRPr="00B57DE4">
        <w:rPr>
          <w:rFonts w:ascii="Times New Roman" w:hAnsi="Times New Roman" w:cs="Times New Roman"/>
          <w:sz w:val="24"/>
          <w:szCs w:val="24"/>
        </w:rPr>
        <w:t xml:space="preserve"> </w:t>
      </w:r>
      <w:r w:rsidR="00B57DE4">
        <w:rPr>
          <w:rFonts w:ascii="Times New Roman" w:hAnsi="Times New Roman" w:cs="Times New Roman"/>
          <w:sz w:val="24"/>
          <w:szCs w:val="24"/>
        </w:rPr>
        <w:t xml:space="preserve">юридическими и </w:t>
      </w:r>
      <w:r w:rsidR="00B57DE4" w:rsidRPr="00803041">
        <w:rPr>
          <w:rFonts w:ascii="Times New Roman" w:hAnsi="Times New Roman" w:cs="Times New Roman"/>
          <w:sz w:val="24"/>
          <w:szCs w:val="24"/>
        </w:rPr>
        <w:t xml:space="preserve"> физическими лицами.</w:t>
      </w:r>
    </w:p>
    <w:p w:rsidR="00B57DE4" w:rsidRDefault="00B57DE4" w:rsidP="006F5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507" w:rsidRDefault="006F5EED" w:rsidP="006F5E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12507" w:rsidRPr="00C005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 w:rsidR="00112507" w:rsidRPr="00C005AE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</w:t>
      </w:r>
    </w:p>
    <w:p w:rsidR="006F5EED" w:rsidRPr="00C005AE" w:rsidRDefault="006F5EED" w:rsidP="006F5E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07" w:rsidRPr="00C005AE" w:rsidRDefault="00677FC3" w:rsidP="006F5E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12507" w:rsidRPr="00C005AE">
        <w:rPr>
          <w:rFonts w:ascii="Times New Roman" w:hAnsi="Times New Roman" w:cs="Times New Roman"/>
          <w:sz w:val="24"/>
          <w:szCs w:val="24"/>
        </w:rPr>
        <w:t xml:space="preserve">рограмма предусматривает общий объем финансирования из средств  бюджета </w:t>
      </w:r>
      <w:r w:rsidR="00E42EEF" w:rsidRPr="00C005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«Кизнерский район» </w:t>
      </w:r>
      <w:r w:rsidR="00112507" w:rsidRPr="00C005A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C337C">
        <w:rPr>
          <w:rFonts w:ascii="Times New Roman" w:hAnsi="Times New Roman" w:cs="Times New Roman"/>
          <w:sz w:val="24"/>
          <w:szCs w:val="24"/>
        </w:rPr>
        <w:t xml:space="preserve">  142  </w:t>
      </w:r>
      <w:r w:rsidR="00112507" w:rsidRPr="00C005A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12507" w:rsidRPr="00C005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12507" w:rsidRPr="00C005AE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112507" w:rsidRPr="00C005AE" w:rsidRDefault="006F5EED" w:rsidP="006F5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</w:t>
      </w:r>
      <w:r w:rsidR="00112507" w:rsidRPr="00C005AE">
        <w:rPr>
          <w:rFonts w:ascii="Times New Roman" w:hAnsi="Times New Roman" w:cs="Times New Roman"/>
          <w:sz w:val="24"/>
          <w:szCs w:val="24"/>
        </w:rPr>
        <w:t xml:space="preserve"> финансирования из бюджета</w:t>
      </w:r>
      <w:r w:rsidR="00E42EEF" w:rsidRPr="00C005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«Кизнерский район»</w:t>
      </w:r>
      <w:r>
        <w:rPr>
          <w:rFonts w:ascii="Times New Roman" w:hAnsi="Times New Roman" w:cs="Times New Roman"/>
          <w:sz w:val="24"/>
          <w:szCs w:val="24"/>
        </w:rPr>
        <w:t>, предусмотренный программой</w:t>
      </w:r>
      <w:r w:rsidR="00112507" w:rsidRPr="00C005AE">
        <w:rPr>
          <w:rFonts w:ascii="Times New Roman" w:hAnsi="Times New Roman" w:cs="Times New Roman"/>
          <w:sz w:val="24"/>
          <w:szCs w:val="24"/>
        </w:rPr>
        <w:t xml:space="preserve"> 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2507" w:rsidRPr="00C005AE">
        <w:rPr>
          <w:rFonts w:ascii="Times New Roman" w:hAnsi="Times New Roman" w:cs="Times New Roman"/>
          <w:sz w:val="24"/>
          <w:szCs w:val="24"/>
        </w:rPr>
        <w:t>т ор</w:t>
      </w:r>
      <w:r>
        <w:rPr>
          <w:rFonts w:ascii="Times New Roman" w:hAnsi="Times New Roman" w:cs="Times New Roman"/>
          <w:sz w:val="24"/>
          <w:szCs w:val="24"/>
        </w:rPr>
        <w:t>иентировочный характер и подлежи</w:t>
      </w:r>
      <w:r w:rsidR="00112507" w:rsidRPr="00C005AE">
        <w:rPr>
          <w:rFonts w:ascii="Times New Roman" w:hAnsi="Times New Roman" w:cs="Times New Roman"/>
          <w:sz w:val="24"/>
          <w:szCs w:val="24"/>
        </w:rPr>
        <w:t xml:space="preserve">т ежегодной корректировке при формировании и утверждении бюджета </w:t>
      </w:r>
      <w:r w:rsidR="002F21D5" w:rsidRPr="00C005A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42EEF" w:rsidRPr="00C005AE">
        <w:rPr>
          <w:rFonts w:ascii="Times New Roman" w:hAnsi="Times New Roman" w:cs="Times New Roman"/>
          <w:sz w:val="24"/>
          <w:szCs w:val="24"/>
        </w:rPr>
        <w:t xml:space="preserve"> «Кизнерский район»</w:t>
      </w:r>
      <w:r w:rsidR="00112507" w:rsidRPr="00C005A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112507" w:rsidRPr="00C005AE" w:rsidRDefault="00112507" w:rsidP="006F5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5AE"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</w:t>
      </w:r>
      <w:r w:rsidR="00E42EEF" w:rsidRPr="00C005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«Кизнерский район»</w:t>
      </w:r>
      <w:r w:rsidRPr="00C005AE">
        <w:rPr>
          <w:rFonts w:ascii="Times New Roman" w:hAnsi="Times New Roman" w:cs="Times New Roman"/>
          <w:sz w:val="24"/>
          <w:szCs w:val="24"/>
        </w:rPr>
        <w:t>.</w:t>
      </w:r>
    </w:p>
    <w:p w:rsidR="00930222" w:rsidRDefault="009A53A7" w:rsidP="006F5E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EED">
        <w:rPr>
          <w:rFonts w:ascii="Times New Roman" w:hAnsi="Times New Roman"/>
          <w:sz w:val="24"/>
          <w:szCs w:val="24"/>
          <w:lang w:eastAsia="ru-RU"/>
        </w:rPr>
        <w:t xml:space="preserve">Ресурсное обеспечение реализации </w:t>
      </w:r>
      <w:r w:rsidR="00C005AE" w:rsidRPr="006F5EED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 w:rsidRPr="006F5EED">
        <w:rPr>
          <w:rFonts w:ascii="Times New Roman" w:hAnsi="Times New Roman"/>
          <w:sz w:val="24"/>
          <w:szCs w:val="24"/>
          <w:lang w:eastAsia="ru-RU"/>
        </w:rPr>
        <w:t xml:space="preserve">за счет средств бюджета муниципального образования «Кизнерский район» представлено в приложении </w:t>
      </w:r>
      <w:r w:rsidR="00930222">
        <w:rPr>
          <w:rFonts w:ascii="Times New Roman" w:hAnsi="Times New Roman"/>
          <w:sz w:val="24"/>
          <w:szCs w:val="24"/>
          <w:lang w:eastAsia="ru-RU"/>
        </w:rPr>
        <w:t>3</w:t>
      </w:r>
    </w:p>
    <w:p w:rsidR="00930222" w:rsidRPr="00930222" w:rsidRDefault="00930222" w:rsidP="00930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222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r w:rsidRPr="00930222">
        <w:rPr>
          <w:rFonts w:ascii="Times New Roman" w:hAnsi="Times New Roman"/>
          <w:sz w:val="24"/>
          <w:szCs w:val="24"/>
        </w:rPr>
        <w:t>«Управление муниципальным имуществом и земельными ресурсами на 2020-2024 годы»</w:t>
      </w:r>
      <w:r>
        <w:rPr>
          <w:rFonts w:ascii="Times New Roman" w:hAnsi="Times New Roman"/>
          <w:sz w:val="24"/>
          <w:szCs w:val="24"/>
        </w:rPr>
        <w:t>.</w:t>
      </w:r>
    </w:p>
    <w:p w:rsidR="00930222" w:rsidRPr="00930222" w:rsidRDefault="009A53A7" w:rsidP="00930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5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EFE" w:rsidRPr="006F5EED">
        <w:rPr>
          <w:rFonts w:ascii="Times New Roman" w:hAnsi="Times New Roman"/>
          <w:sz w:val="24"/>
          <w:szCs w:val="24"/>
          <w:lang w:eastAsia="ru-RU"/>
        </w:rPr>
        <w:t>Прогнозная (справочная) оценка ресурсного обе</w:t>
      </w:r>
      <w:r w:rsidR="00E850E4" w:rsidRPr="006F5EED">
        <w:rPr>
          <w:rFonts w:ascii="Times New Roman" w:hAnsi="Times New Roman"/>
          <w:sz w:val="24"/>
          <w:szCs w:val="24"/>
          <w:lang w:eastAsia="ru-RU"/>
        </w:rPr>
        <w:t xml:space="preserve">спечения реализации </w:t>
      </w:r>
      <w:r w:rsidR="00240EFE" w:rsidRPr="006F5E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05AE" w:rsidRPr="006F5EED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 w:rsidR="00240EFE" w:rsidRPr="006F5EED">
        <w:rPr>
          <w:rFonts w:ascii="Times New Roman" w:hAnsi="Times New Roman"/>
          <w:sz w:val="24"/>
          <w:szCs w:val="24"/>
          <w:lang w:eastAsia="ru-RU"/>
        </w:rPr>
        <w:t xml:space="preserve">за счет всех источников финансирования </w:t>
      </w:r>
      <w:r w:rsidR="00B6490A" w:rsidRPr="006F5EED">
        <w:rPr>
          <w:rFonts w:ascii="Times New Roman" w:hAnsi="Times New Roman"/>
          <w:sz w:val="24"/>
          <w:szCs w:val="24"/>
          <w:lang w:eastAsia="ru-RU"/>
        </w:rPr>
        <w:t>представ</w:t>
      </w:r>
      <w:r w:rsidR="00930222">
        <w:rPr>
          <w:rFonts w:ascii="Times New Roman" w:hAnsi="Times New Roman"/>
          <w:sz w:val="24"/>
          <w:szCs w:val="24"/>
          <w:lang w:eastAsia="ru-RU"/>
        </w:rPr>
        <w:t>лена в приложении 4</w:t>
      </w:r>
      <w:r w:rsidR="006052B6" w:rsidRPr="006F5E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0222" w:rsidRPr="00930222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r w:rsidR="00930222" w:rsidRPr="00930222">
        <w:rPr>
          <w:rFonts w:ascii="Times New Roman" w:hAnsi="Times New Roman"/>
          <w:sz w:val="24"/>
          <w:szCs w:val="24"/>
        </w:rPr>
        <w:t>«Управление муниципальным имуществом и земельными ресурсами на 2020-2024 годы»</w:t>
      </w:r>
      <w:r w:rsidR="00930222">
        <w:rPr>
          <w:rFonts w:ascii="Times New Roman" w:hAnsi="Times New Roman"/>
          <w:sz w:val="24"/>
          <w:szCs w:val="24"/>
        </w:rPr>
        <w:t>.</w:t>
      </w:r>
    </w:p>
    <w:p w:rsidR="006F5EED" w:rsidRPr="006F5EED" w:rsidRDefault="006F5EED" w:rsidP="006F5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EED">
        <w:rPr>
          <w:rFonts w:ascii="Times New Roman" w:hAnsi="Times New Roman" w:cs="Times New Roman"/>
          <w:sz w:val="24"/>
          <w:szCs w:val="24"/>
        </w:rPr>
        <w:t>В рамках реализации   программы из бюджета Удмуртской Республики муниципальному образованию «Кизнерский район» могут предоставляться субсидии на выполнени</w:t>
      </w:r>
      <w:r w:rsidR="00B57DE4">
        <w:rPr>
          <w:rFonts w:ascii="Times New Roman" w:hAnsi="Times New Roman" w:cs="Times New Roman"/>
          <w:sz w:val="24"/>
          <w:szCs w:val="24"/>
        </w:rPr>
        <w:t>е</w:t>
      </w:r>
      <w:r w:rsidR="00AC337C">
        <w:rPr>
          <w:rFonts w:ascii="Times New Roman" w:hAnsi="Times New Roman" w:cs="Times New Roman"/>
          <w:sz w:val="24"/>
          <w:szCs w:val="24"/>
        </w:rPr>
        <w:t xml:space="preserve"> </w:t>
      </w:r>
      <w:r w:rsidRPr="006F5EED">
        <w:rPr>
          <w:rFonts w:ascii="Times New Roman" w:hAnsi="Times New Roman" w:cs="Times New Roman"/>
          <w:sz w:val="24"/>
          <w:szCs w:val="24"/>
        </w:rPr>
        <w:t>программных мероприятий в соответствии с государственной  программой Удмуртской Республики «Управление государственным имуществом» на 2013-202</w:t>
      </w:r>
      <w:r w:rsidR="00B57DE4">
        <w:rPr>
          <w:rFonts w:ascii="Times New Roman" w:hAnsi="Times New Roman" w:cs="Times New Roman"/>
          <w:sz w:val="24"/>
          <w:szCs w:val="24"/>
        </w:rPr>
        <w:t>4</w:t>
      </w:r>
      <w:r w:rsidRPr="006F5EE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C337C" w:rsidRDefault="00AC337C" w:rsidP="000E336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07" w:rsidRDefault="006F5EED" w:rsidP="000E336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91A5D" w:rsidRPr="00C005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291A5D" w:rsidRPr="00C005AE">
        <w:rPr>
          <w:rFonts w:ascii="Times New Roman" w:hAnsi="Times New Roman" w:cs="Times New Roman"/>
          <w:b/>
          <w:sz w:val="24"/>
          <w:szCs w:val="24"/>
        </w:rPr>
        <w:t>. Риски и меры по управлению рисками</w:t>
      </w:r>
    </w:p>
    <w:p w:rsidR="003D12EE" w:rsidRPr="00C005AE" w:rsidRDefault="003D12EE" w:rsidP="00AC337C">
      <w:pPr>
        <w:pStyle w:val="a6"/>
        <w:spacing w:before="0" w:beforeAutospacing="0" w:after="0" w:afterAutospacing="0"/>
        <w:ind w:firstLine="567"/>
        <w:jc w:val="both"/>
      </w:pPr>
      <w:r>
        <w:t xml:space="preserve">Реализация </w:t>
      </w:r>
      <w:r w:rsidRPr="00C005AE">
        <w:t>программы осуществляется в условиях наличия определенных рисков.</w:t>
      </w:r>
    </w:p>
    <w:p w:rsidR="00AC337C" w:rsidRDefault="00AC337C" w:rsidP="00AC337C">
      <w:pPr>
        <w:pStyle w:val="a6"/>
        <w:spacing w:before="0" w:beforeAutospacing="0" w:after="0" w:afterAutospacing="0"/>
        <w:ind w:firstLine="567"/>
        <w:rPr>
          <w:b/>
        </w:rPr>
      </w:pPr>
    </w:p>
    <w:p w:rsidR="003D12EE" w:rsidRDefault="003D12EE" w:rsidP="00AC337C">
      <w:pPr>
        <w:pStyle w:val="a6"/>
        <w:spacing w:before="0" w:beforeAutospacing="0" w:after="0" w:afterAutospacing="0"/>
        <w:ind w:firstLine="567"/>
        <w:rPr>
          <w:b/>
        </w:rPr>
      </w:pPr>
      <w:r>
        <w:rPr>
          <w:b/>
        </w:rPr>
        <w:t>Внешние риски.</w:t>
      </w:r>
    </w:p>
    <w:p w:rsidR="003D12EE" w:rsidRDefault="003D12EE" w:rsidP="00AC337C">
      <w:pPr>
        <w:pStyle w:val="a6"/>
        <w:spacing w:before="0" w:beforeAutospacing="0" w:after="0" w:afterAutospacing="0"/>
        <w:ind w:firstLine="567"/>
        <w:jc w:val="both"/>
      </w:pPr>
      <w:r>
        <w:t>Изменение законодательства Российской Федерации может привести к необходимости корректировки мероприятий программы.</w:t>
      </w:r>
    </w:p>
    <w:p w:rsidR="003D12EE" w:rsidRDefault="003D12EE" w:rsidP="00AC337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FC3" w:rsidRPr="00B522C2" w:rsidRDefault="00677FC3" w:rsidP="00AC337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Макроэкономические риски.</w:t>
      </w:r>
    </w:p>
    <w:p w:rsidR="00677FC3" w:rsidRPr="00B522C2" w:rsidRDefault="00AC337C" w:rsidP="00AC33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7FC3"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иски связаны с возможным изменением экономической ситуации, снижением темпов роста экономики, уровня инвестиционной активности.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</w:t>
      </w:r>
    </w:p>
    <w:p w:rsidR="00677FC3" w:rsidRDefault="00677FC3" w:rsidP="00AC33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22C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Наиболее явным показателем эффективного использования земли является ма</w:t>
      </w:r>
      <w:r w:rsidR="003D12EE">
        <w:rPr>
          <w:rFonts w:ascii="Times New Roman" w:eastAsia="Calibri" w:hAnsi="Times New Roman" w:cs="Times New Roman"/>
          <w:color w:val="000000"/>
          <w:sz w:val="24"/>
          <w:szCs w:val="24"/>
        </w:rPr>
        <w:t>ксимальное извлечение прибыли от</w:t>
      </w:r>
      <w:r w:rsidRPr="00B522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ее использования. Извлечение прибыли из использования земельных участков возможно путем получения земельного налога, арендной платы. Расчет земельного налога, арендной платы за земельные участки зависит от кадастровой стоимости земельного участка и применяемой ставки.</w:t>
      </w:r>
    </w:p>
    <w:p w:rsidR="00677FC3" w:rsidRDefault="00677FC3" w:rsidP="00AC33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EE">
        <w:rPr>
          <w:rFonts w:ascii="Times New Roman" w:eastAsia="Calibri" w:hAnsi="Times New Roman" w:cs="Times New Roman"/>
          <w:sz w:val="24"/>
          <w:szCs w:val="24"/>
        </w:rPr>
        <w:t xml:space="preserve">Одним из основных направлений  в части эффективного использования земельных участков является их реализация </w:t>
      </w:r>
      <w:r w:rsidR="003D12EE">
        <w:rPr>
          <w:rFonts w:ascii="Times New Roman" w:eastAsia="Calibri" w:hAnsi="Times New Roman" w:cs="Times New Roman"/>
          <w:sz w:val="24"/>
          <w:szCs w:val="24"/>
        </w:rPr>
        <w:t xml:space="preserve">на торгах. </w:t>
      </w:r>
      <w:r w:rsidRPr="003D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2EE">
        <w:rPr>
          <w:rFonts w:ascii="Times New Roman" w:eastAsia="Calibri" w:hAnsi="Times New Roman" w:cs="Times New Roman"/>
          <w:sz w:val="24"/>
          <w:szCs w:val="24"/>
        </w:rPr>
        <w:t>О</w:t>
      </w:r>
      <w:r w:rsidRPr="003D12EE">
        <w:rPr>
          <w:rFonts w:ascii="Times New Roman" w:eastAsia="Calibri" w:hAnsi="Times New Roman" w:cs="Times New Roman"/>
          <w:sz w:val="24"/>
          <w:szCs w:val="24"/>
        </w:rPr>
        <w:t xml:space="preserve">дним из факторов успешной реализации земельного участка на торгах является </w:t>
      </w:r>
      <w:r w:rsidR="003D12EE">
        <w:rPr>
          <w:rFonts w:ascii="Times New Roman" w:eastAsia="Calibri" w:hAnsi="Times New Roman" w:cs="Times New Roman"/>
          <w:sz w:val="24"/>
          <w:szCs w:val="24"/>
        </w:rPr>
        <w:t>его обеспеченность транспортной</w:t>
      </w:r>
      <w:r w:rsidRPr="003D12EE">
        <w:rPr>
          <w:rFonts w:ascii="Times New Roman" w:eastAsia="Calibri" w:hAnsi="Times New Roman" w:cs="Times New Roman"/>
          <w:sz w:val="24"/>
          <w:szCs w:val="24"/>
        </w:rPr>
        <w:t xml:space="preserve"> и инженерной инфраструктурой. Выходом из сложившейся ситуации является строительство соответствующей инфраструктуры</w:t>
      </w:r>
      <w:r w:rsidR="003D12E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12EE" w:rsidRPr="00B522C2" w:rsidRDefault="003D12EE" w:rsidP="00AC33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проблемой остается реализация земель сельскохозяйственного назначения. Для привлечения </w:t>
      </w:r>
      <w:r w:rsidR="00483246">
        <w:rPr>
          <w:rFonts w:ascii="Times New Roman" w:eastAsia="Calibri" w:hAnsi="Times New Roman" w:cs="Times New Roman"/>
          <w:sz w:val="24"/>
          <w:szCs w:val="24"/>
        </w:rPr>
        <w:t>инвесторов необходимо проведение кадастровых работ по оформлению отказных и невостребованных долей с целью передачи земельных участков в аренду.</w:t>
      </w:r>
    </w:p>
    <w:p w:rsidR="00677FC3" w:rsidRPr="00B522C2" w:rsidRDefault="00677FC3" w:rsidP="00AC33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FC3" w:rsidRPr="00B522C2" w:rsidRDefault="00677FC3" w:rsidP="00AC337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риски.</w:t>
      </w:r>
    </w:p>
    <w:p w:rsidR="00677FC3" w:rsidRPr="00B522C2" w:rsidRDefault="00677FC3" w:rsidP="00AC33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финансирования на реализацию муниципальной программы приведет к невозможности выполнения поставленных задач в установленные сроки.</w:t>
      </w:r>
    </w:p>
    <w:p w:rsidR="00AC337C" w:rsidRDefault="00677FC3" w:rsidP="00AC33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государственной регистрации права собственности муниципального образования </w:t>
      </w:r>
      <w:r w:rsidR="00A3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«Кизнерский район»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объекты недвижимого имущества </w:t>
      </w:r>
      <w:r w:rsidR="00A3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земельные участки 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может возникнуть в связи с недостаточностью финансирования в рамках бюджета муниципального образования </w:t>
      </w:r>
      <w:r w:rsidR="00A3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«Кизнерский район»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с нехваткой денежных средств, предусмотренных на изготовление технической документации</w:t>
      </w:r>
      <w:r w:rsidR="00A3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межевых планов</w:t>
      </w:r>
      <w:r w:rsidR="00AC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4B24" w:rsidRDefault="00677FC3" w:rsidP="00AC33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принимаемых мер по уменьшению риска возможно изыскание дополнительных сре</w:t>
      </w:r>
      <w:proofErr w:type="gramStart"/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изготовления технической </w:t>
      </w:r>
      <w:r w:rsidR="0008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(кадастровой) </w:t>
      </w: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документации, </w:t>
      </w:r>
      <w:r w:rsidR="00084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уполномоченными органами по поиску недостающих документов.</w:t>
      </w:r>
    </w:p>
    <w:p w:rsidR="00084B24" w:rsidRDefault="00084B24" w:rsidP="00AC33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C3" w:rsidRDefault="00677FC3" w:rsidP="00AC337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Кадровые риски.</w:t>
      </w:r>
    </w:p>
    <w:p w:rsidR="00677FC3" w:rsidRPr="00B522C2" w:rsidRDefault="00677FC3" w:rsidP="00AC33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состав и квалификационный уровень кадров для реализации отдельных мероприятий муниципальной программы. Для минимизации риска осуществляется повышение квалификации муниципальных служащих. </w:t>
      </w:r>
    </w:p>
    <w:p w:rsidR="00677FC3" w:rsidRDefault="00677FC3" w:rsidP="00AC337C">
      <w:pPr>
        <w:pStyle w:val="a6"/>
        <w:spacing w:before="0" w:beforeAutospacing="0" w:after="0" w:afterAutospacing="0"/>
        <w:ind w:firstLine="567"/>
        <w:jc w:val="both"/>
      </w:pPr>
    </w:p>
    <w:p w:rsidR="00075C30" w:rsidRDefault="00685536" w:rsidP="006855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75C30" w:rsidRPr="00C005A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75C30" w:rsidRPr="00C005AE">
        <w:rPr>
          <w:rFonts w:ascii="Times New Roman" w:hAnsi="Times New Roman" w:cs="Times New Roman"/>
          <w:b/>
          <w:bCs/>
          <w:sz w:val="24"/>
          <w:szCs w:val="24"/>
        </w:rPr>
        <w:t>. Конечные результаты и оценка эффективности</w:t>
      </w:r>
    </w:p>
    <w:p w:rsidR="00685536" w:rsidRPr="00C005AE" w:rsidRDefault="00685536" w:rsidP="006855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85C" w:rsidRDefault="00F1185C" w:rsidP="00685536">
      <w:pPr>
        <w:pStyle w:val="1"/>
        <w:spacing w:after="0" w:line="240" w:lineRule="auto"/>
        <w:ind w:left="0" w:firstLine="567"/>
        <w:contextualSpacing w:val="0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Ожидаемыми результатами реализации программы являются:</w:t>
      </w:r>
    </w:p>
    <w:p w:rsidR="00F1185C" w:rsidRDefault="00F1185C" w:rsidP="00685536">
      <w:pPr>
        <w:pStyle w:val="1"/>
        <w:spacing w:after="0" w:line="240" w:lineRule="auto"/>
        <w:ind w:left="0" w:firstLine="567"/>
        <w:contextualSpacing w:val="0"/>
        <w:jc w:val="both"/>
        <w:rPr>
          <w:b w:val="0"/>
          <w:sz w:val="24"/>
          <w:szCs w:val="24"/>
          <w:shd w:val="clear" w:color="auto" w:fill="FFFFFF"/>
        </w:rPr>
      </w:pPr>
    </w:p>
    <w:p w:rsidR="00084B24" w:rsidRPr="003654FA" w:rsidRDefault="00F1185C" w:rsidP="00685536">
      <w:pPr>
        <w:pStyle w:val="1"/>
        <w:spacing w:after="0" w:line="240" w:lineRule="auto"/>
        <w:ind w:left="0" w:firstLine="567"/>
        <w:contextualSpacing w:val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- и</w:t>
      </w:r>
      <w:r w:rsidR="00084B24" w:rsidRPr="003654FA">
        <w:rPr>
          <w:b w:val="0"/>
          <w:sz w:val="24"/>
          <w:szCs w:val="24"/>
          <w:shd w:val="clear" w:color="auto" w:fill="FFFFFF"/>
        </w:rPr>
        <w:t>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</w:r>
      <w:r w:rsidR="00084B24" w:rsidRPr="003654FA">
        <w:rPr>
          <w:b w:val="0"/>
          <w:bCs/>
          <w:color w:val="000000"/>
          <w:sz w:val="24"/>
          <w:szCs w:val="24"/>
        </w:rPr>
        <w:t xml:space="preserve"> в интересах социально-экономического развития муниципального образования «Кизнерский район</w:t>
      </w:r>
      <w:r>
        <w:rPr>
          <w:b w:val="0"/>
          <w:bCs/>
          <w:color w:val="000000"/>
          <w:sz w:val="24"/>
          <w:szCs w:val="24"/>
        </w:rPr>
        <w:t>»;</w:t>
      </w:r>
    </w:p>
    <w:p w:rsidR="00084B24" w:rsidRPr="003654FA" w:rsidRDefault="00F1185C" w:rsidP="003654FA">
      <w:pPr>
        <w:pStyle w:val="1"/>
        <w:spacing w:after="0" w:line="240" w:lineRule="auto"/>
        <w:ind w:left="0" w:firstLine="567"/>
        <w:contextualSpacing w:val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- с</w:t>
      </w:r>
      <w:r w:rsidR="00084B24" w:rsidRPr="003654FA">
        <w:rPr>
          <w:b w:val="0"/>
          <w:bCs/>
          <w:color w:val="000000"/>
          <w:sz w:val="24"/>
          <w:szCs w:val="24"/>
        </w:rPr>
        <w:t>оздание  инвестиционной привлекательности   муниципального образования «Кизнерский</w:t>
      </w:r>
      <w:r>
        <w:rPr>
          <w:b w:val="0"/>
          <w:bCs/>
          <w:color w:val="000000"/>
          <w:sz w:val="24"/>
          <w:szCs w:val="24"/>
        </w:rPr>
        <w:t xml:space="preserve"> район»  для  развития бизнеса;</w:t>
      </w:r>
    </w:p>
    <w:p w:rsidR="00084B24" w:rsidRPr="003654FA" w:rsidRDefault="00F1185C" w:rsidP="003654FA">
      <w:pPr>
        <w:pStyle w:val="1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</w:t>
      </w:r>
      <w:r w:rsidR="00084B24" w:rsidRPr="003654FA">
        <w:rPr>
          <w:b w:val="0"/>
          <w:sz w:val="24"/>
          <w:szCs w:val="24"/>
        </w:rPr>
        <w:t>величение объемов</w:t>
      </w:r>
      <w:r w:rsidR="00084B24" w:rsidRPr="003654FA">
        <w:rPr>
          <w:rFonts w:eastAsia="Calibri"/>
          <w:b w:val="0"/>
          <w:color w:val="000000"/>
          <w:sz w:val="24"/>
          <w:szCs w:val="24"/>
        </w:rPr>
        <w:t xml:space="preserve"> налоговых и неналоговых доходов бюджета муниципального образования «Кизнерский район» от</w:t>
      </w:r>
      <w:r w:rsidR="00084B24" w:rsidRPr="003654FA">
        <w:rPr>
          <w:b w:val="0"/>
          <w:sz w:val="24"/>
          <w:szCs w:val="24"/>
          <w:lang w:eastAsia="ru-RU"/>
        </w:rPr>
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</w:r>
    </w:p>
    <w:p w:rsidR="002D34E1" w:rsidRPr="003654FA" w:rsidRDefault="002D34E1" w:rsidP="003654FA">
      <w:pPr>
        <w:pStyle w:val="10"/>
        <w:tabs>
          <w:tab w:val="left" w:pos="-70"/>
          <w:tab w:val="left" w:pos="1134"/>
        </w:tabs>
        <w:adjustRightInd w:val="0"/>
        <w:spacing w:before="0" w:beforeAutospacing="0" w:after="0" w:afterAutospacing="0"/>
        <w:ind w:firstLine="567"/>
        <w:jc w:val="both"/>
        <w:rPr>
          <w:rFonts w:eastAsia="Arial"/>
          <w:lang w:eastAsia="en-US"/>
        </w:rPr>
      </w:pPr>
    </w:p>
    <w:sectPr w:rsidR="002D34E1" w:rsidRPr="003654FA" w:rsidSect="00A3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CA" w:rsidRDefault="004C20CA" w:rsidP="00240EFE">
      <w:pPr>
        <w:spacing w:after="0" w:line="240" w:lineRule="auto"/>
      </w:pPr>
      <w:r>
        <w:separator/>
      </w:r>
    </w:p>
  </w:endnote>
  <w:endnote w:type="continuationSeparator" w:id="0">
    <w:p w:rsidR="004C20CA" w:rsidRDefault="004C20CA" w:rsidP="0024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CA" w:rsidRDefault="004C20CA" w:rsidP="00240EFE">
      <w:pPr>
        <w:spacing w:after="0" w:line="240" w:lineRule="auto"/>
      </w:pPr>
      <w:r>
        <w:separator/>
      </w:r>
    </w:p>
  </w:footnote>
  <w:footnote w:type="continuationSeparator" w:id="0">
    <w:p w:rsidR="004C20CA" w:rsidRDefault="004C20CA" w:rsidP="0024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62FC"/>
    <w:multiLevelType w:val="hybridMultilevel"/>
    <w:tmpl w:val="6D3C1D64"/>
    <w:lvl w:ilvl="0" w:tplc="EA4ADF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B044A"/>
    <w:multiLevelType w:val="hybridMultilevel"/>
    <w:tmpl w:val="9A0E714C"/>
    <w:lvl w:ilvl="0" w:tplc="FEB02F3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F0956"/>
    <w:multiLevelType w:val="hybridMultilevel"/>
    <w:tmpl w:val="105CF30E"/>
    <w:lvl w:ilvl="0" w:tplc="7B4807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F31CF7"/>
    <w:multiLevelType w:val="hybridMultilevel"/>
    <w:tmpl w:val="D902D9FA"/>
    <w:lvl w:ilvl="0" w:tplc="88CA465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AA53AA7"/>
    <w:multiLevelType w:val="hybridMultilevel"/>
    <w:tmpl w:val="C100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A7A51"/>
    <w:multiLevelType w:val="hybridMultilevel"/>
    <w:tmpl w:val="77D225CE"/>
    <w:lvl w:ilvl="0" w:tplc="C862048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F72"/>
    <w:rsid w:val="00000E3F"/>
    <w:rsid w:val="00002A07"/>
    <w:rsid w:val="0001632B"/>
    <w:rsid w:val="00020324"/>
    <w:rsid w:val="0003152E"/>
    <w:rsid w:val="000342FB"/>
    <w:rsid w:val="00053AC8"/>
    <w:rsid w:val="00056415"/>
    <w:rsid w:val="0006296D"/>
    <w:rsid w:val="000634D6"/>
    <w:rsid w:val="000745C7"/>
    <w:rsid w:val="00074F70"/>
    <w:rsid w:val="00075C30"/>
    <w:rsid w:val="00084B24"/>
    <w:rsid w:val="000861B9"/>
    <w:rsid w:val="000875C8"/>
    <w:rsid w:val="00094F9A"/>
    <w:rsid w:val="000954E1"/>
    <w:rsid w:val="0009551B"/>
    <w:rsid w:val="00095DA5"/>
    <w:rsid w:val="000968CF"/>
    <w:rsid w:val="00096F4F"/>
    <w:rsid w:val="000A290F"/>
    <w:rsid w:val="000A291B"/>
    <w:rsid w:val="000A6E38"/>
    <w:rsid w:val="000A7DE1"/>
    <w:rsid w:val="000B15F3"/>
    <w:rsid w:val="000B1B17"/>
    <w:rsid w:val="000B7C82"/>
    <w:rsid w:val="000C271F"/>
    <w:rsid w:val="000C37CD"/>
    <w:rsid w:val="000C6665"/>
    <w:rsid w:val="000D3390"/>
    <w:rsid w:val="000D7A14"/>
    <w:rsid w:val="000E3369"/>
    <w:rsid w:val="000E44FF"/>
    <w:rsid w:val="000F02D3"/>
    <w:rsid w:val="000F1B51"/>
    <w:rsid w:val="000F3325"/>
    <w:rsid w:val="00103481"/>
    <w:rsid w:val="00104E53"/>
    <w:rsid w:val="00110019"/>
    <w:rsid w:val="00112507"/>
    <w:rsid w:val="00122474"/>
    <w:rsid w:val="00136DB5"/>
    <w:rsid w:val="001404F1"/>
    <w:rsid w:val="00144268"/>
    <w:rsid w:val="001442EE"/>
    <w:rsid w:val="00146B19"/>
    <w:rsid w:val="0014710C"/>
    <w:rsid w:val="00154387"/>
    <w:rsid w:val="0016276B"/>
    <w:rsid w:val="001639DD"/>
    <w:rsid w:val="00167EDF"/>
    <w:rsid w:val="00173371"/>
    <w:rsid w:val="00177358"/>
    <w:rsid w:val="0018119F"/>
    <w:rsid w:val="00181F4D"/>
    <w:rsid w:val="00185BE5"/>
    <w:rsid w:val="00186793"/>
    <w:rsid w:val="001A0EDD"/>
    <w:rsid w:val="001B22F5"/>
    <w:rsid w:val="001D3C2F"/>
    <w:rsid w:val="001D4BEF"/>
    <w:rsid w:val="001D6FFA"/>
    <w:rsid w:val="001D760B"/>
    <w:rsid w:val="001F1672"/>
    <w:rsid w:val="001F45BD"/>
    <w:rsid w:val="002043B8"/>
    <w:rsid w:val="002056A0"/>
    <w:rsid w:val="002079FE"/>
    <w:rsid w:val="0021316D"/>
    <w:rsid w:val="00220E07"/>
    <w:rsid w:val="00220FE9"/>
    <w:rsid w:val="002261E4"/>
    <w:rsid w:val="00236ED7"/>
    <w:rsid w:val="00240EFE"/>
    <w:rsid w:val="00243B47"/>
    <w:rsid w:val="00251C7E"/>
    <w:rsid w:val="002551EE"/>
    <w:rsid w:val="0026095C"/>
    <w:rsid w:val="00272F36"/>
    <w:rsid w:val="002768ED"/>
    <w:rsid w:val="00277842"/>
    <w:rsid w:val="00291A5D"/>
    <w:rsid w:val="002946ED"/>
    <w:rsid w:val="00294EFD"/>
    <w:rsid w:val="00297E43"/>
    <w:rsid w:val="002A0B4B"/>
    <w:rsid w:val="002A54BA"/>
    <w:rsid w:val="002B26C6"/>
    <w:rsid w:val="002B56F1"/>
    <w:rsid w:val="002D34E1"/>
    <w:rsid w:val="002D42BF"/>
    <w:rsid w:val="002D58A2"/>
    <w:rsid w:val="002E54E7"/>
    <w:rsid w:val="002F21D5"/>
    <w:rsid w:val="00304ABC"/>
    <w:rsid w:val="00327F3F"/>
    <w:rsid w:val="00336143"/>
    <w:rsid w:val="00336401"/>
    <w:rsid w:val="003526AF"/>
    <w:rsid w:val="00357482"/>
    <w:rsid w:val="003654FA"/>
    <w:rsid w:val="003824E8"/>
    <w:rsid w:val="00395D14"/>
    <w:rsid w:val="00397D36"/>
    <w:rsid w:val="003C19F4"/>
    <w:rsid w:val="003C33C9"/>
    <w:rsid w:val="003D0243"/>
    <w:rsid w:val="003D0F72"/>
    <w:rsid w:val="003D12EE"/>
    <w:rsid w:val="003D31CA"/>
    <w:rsid w:val="003D46E9"/>
    <w:rsid w:val="003D5046"/>
    <w:rsid w:val="003D6816"/>
    <w:rsid w:val="003E3BE7"/>
    <w:rsid w:val="003E6F37"/>
    <w:rsid w:val="003E75E5"/>
    <w:rsid w:val="00400687"/>
    <w:rsid w:val="00406E25"/>
    <w:rsid w:val="004150CF"/>
    <w:rsid w:val="004175A3"/>
    <w:rsid w:val="00421F20"/>
    <w:rsid w:val="00427F5C"/>
    <w:rsid w:val="00433CA7"/>
    <w:rsid w:val="00442708"/>
    <w:rsid w:val="004508D3"/>
    <w:rsid w:val="00452B60"/>
    <w:rsid w:val="004531DB"/>
    <w:rsid w:val="0045336D"/>
    <w:rsid w:val="0045461F"/>
    <w:rsid w:val="00456226"/>
    <w:rsid w:val="00456342"/>
    <w:rsid w:val="004642EA"/>
    <w:rsid w:val="00476AE3"/>
    <w:rsid w:val="00483246"/>
    <w:rsid w:val="004A122C"/>
    <w:rsid w:val="004A39D5"/>
    <w:rsid w:val="004A6377"/>
    <w:rsid w:val="004A747D"/>
    <w:rsid w:val="004B3BCD"/>
    <w:rsid w:val="004C20CA"/>
    <w:rsid w:val="004C2EC5"/>
    <w:rsid w:val="004C587B"/>
    <w:rsid w:val="004D1029"/>
    <w:rsid w:val="004E028A"/>
    <w:rsid w:val="004E110A"/>
    <w:rsid w:val="004E1995"/>
    <w:rsid w:val="004E2A29"/>
    <w:rsid w:val="004F46EF"/>
    <w:rsid w:val="004F5744"/>
    <w:rsid w:val="004F7315"/>
    <w:rsid w:val="004F7C82"/>
    <w:rsid w:val="0050225C"/>
    <w:rsid w:val="00506866"/>
    <w:rsid w:val="00511DFE"/>
    <w:rsid w:val="00514787"/>
    <w:rsid w:val="0052087C"/>
    <w:rsid w:val="00522733"/>
    <w:rsid w:val="00526BFD"/>
    <w:rsid w:val="00533A5C"/>
    <w:rsid w:val="00535051"/>
    <w:rsid w:val="00553E96"/>
    <w:rsid w:val="00563474"/>
    <w:rsid w:val="005660C6"/>
    <w:rsid w:val="00572827"/>
    <w:rsid w:val="005744B1"/>
    <w:rsid w:val="005754D5"/>
    <w:rsid w:val="0057674B"/>
    <w:rsid w:val="00576E3C"/>
    <w:rsid w:val="0058309C"/>
    <w:rsid w:val="00583E0D"/>
    <w:rsid w:val="005A0E81"/>
    <w:rsid w:val="005B06C4"/>
    <w:rsid w:val="005B2A00"/>
    <w:rsid w:val="005B5D3C"/>
    <w:rsid w:val="005C5E6C"/>
    <w:rsid w:val="005D0F2F"/>
    <w:rsid w:val="005E04DD"/>
    <w:rsid w:val="005E6D2F"/>
    <w:rsid w:val="005F5D8C"/>
    <w:rsid w:val="005F7C88"/>
    <w:rsid w:val="005F7E6E"/>
    <w:rsid w:val="006052B6"/>
    <w:rsid w:val="006139E6"/>
    <w:rsid w:val="00616AB8"/>
    <w:rsid w:val="00616B30"/>
    <w:rsid w:val="00616D58"/>
    <w:rsid w:val="0061761D"/>
    <w:rsid w:val="00631866"/>
    <w:rsid w:val="00635882"/>
    <w:rsid w:val="00637CF3"/>
    <w:rsid w:val="00657EB3"/>
    <w:rsid w:val="00660594"/>
    <w:rsid w:val="006607CD"/>
    <w:rsid w:val="006646F4"/>
    <w:rsid w:val="00667464"/>
    <w:rsid w:val="00673B1D"/>
    <w:rsid w:val="00676D07"/>
    <w:rsid w:val="00676DEF"/>
    <w:rsid w:val="00677FC3"/>
    <w:rsid w:val="006803A2"/>
    <w:rsid w:val="00685536"/>
    <w:rsid w:val="00685F68"/>
    <w:rsid w:val="006953E0"/>
    <w:rsid w:val="00697181"/>
    <w:rsid w:val="006B1417"/>
    <w:rsid w:val="006C2648"/>
    <w:rsid w:val="006D0BE4"/>
    <w:rsid w:val="006E2997"/>
    <w:rsid w:val="006E3D87"/>
    <w:rsid w:val="006F252F"/>
    <w:rsid w:val="006F5EED"/>
    <w:rsid w:val="006F77D3"/>
    <w:rsid w:val="00704162"/>
    <w:rsid w:val="00707C7B"/>
    <w:rsid w:val="0072369F"/>
    <w:rsid w:val="00723B22"/>
    <w:rsid w:val="00727282"/>
    <w:rsid w:val="00736D13"/>
    <w:rsid w:val="00744D5B"/>
    <w:rsid w:val="00750E98"/>
    <w:rsid w:val="00751B69"/>
    <w:rsid w:val="00752B04"/>
    <w:rsid w:val="00757F4A"/>
    <w:rsid w:val="007624CF"/>
    <w:rsid w:val="007674C5"/>
    <w:rsid w:val="007709E8"/>
    <w:rsid w:val="00772D93"/>
    <w:rsid w:val="0077380F"/>
    <w:rsid w:val="007746DA"/>
    <w:rsid w:val="00787460"/>
    <w:rsid w:val="00790ED3"/>
    <w:rsid w:val="00791E3F"/>
    <w:rsid w:val="00795598"/>
    <w:rsid w:val="007A355D"/>
    <w:rsid w:val="007B0646"/>
    <w:rsid w:val="007B4EB6"/>
    <w:rsid w:val="007C33C6"/>
    <w:rsid w:val="007D1DB5"/>
    <w:rsid w:val="007D7F4C"/>
    <w:rsid w:val="007E0B09"/>
    <w:rsid w:val="007E18C9"/>
    <w:rsid w:val="007E5E60"/>
    <w:rsid w:val="007F17F9"/>
    <w:rsid w:val="007F5D95"/>
    <w:rsid w:val="00803041"/>
    <w:rsid w:val="00812EDE"/>
    <w:rsid w:val="00814BA4"/>
    <w:rsid w:val="00822F7D"/>
    <w:rsid w:val="008249B2"/>
    <w:rsid w:val="008266AF"/>
    <w:rsid w:val="00832D8C"/>
    <w:rsid w:val="00835812"/>
    <w:rsid w:val="008429FC"/>
    <w:rsid w:val="008435D3"/>
    <w:rsid w:val="008664D5"/>
    <w:rsid w:val="00866A73"/>
    <w:rsid w:val="00866BF8"/>
    <w:rsid w:val="00881339"/>
    <w:rsid w:val="00897D05"/>
    <w:rsid w:val="008A2DE6"/>
    <w:rsid w:val="008A3672"/>
    <w:rsid w:val="008C4AB3"/>
    <w:rsid w:val="008C64EF"/>
    <w:rsid w:val="008C79A5"/>
    <w:rsid w:val="008D0FAA"/>
    <w:rsid w:val="008D1CD3"/>
    <w:rsid w:val="008D292F"/>
    <w:rsid w:val="008E28A3"/>
    <w:rsid w:val="008F00EB"/>
    <w:rsid w:val="009039B9"/>
    <w:rsid w:val="009222D8"/>
    <w:rsid w:val="00925E50"/>
    <w:rsid w:val="00930222"/>
    <w:rsid w:val="00936D60"/>
    <w:rsid w:val="00937B15"/>
    <w:rsid w:val="00945EE8"/>
    <w:rsid w:val="00951ED6"/>
    <w:rsid w:val="00972C1D"/>
    <w:rsid w:val="00996154"/>
    <w:rsid w:val="009A0578"/>
    <w:rsid w:val="009A209E"/>
    <w:rsid w:val="009A53A7"/>
    <w:rsid w:val="009A627F"/>
    <w:rsid w:val="009A78C8"/>
    <w:rsid w:val="009B1592"/>
    <w:rsid w:val="009B64A0"/>
    <w:rsid w:val="009C07F8"/>
    <w:rsid w:val="009C0A95"/>
    <w:rsid w:val="009C2AF4"/>
    <w:rsid w:val="009D44E9"/>
    <w:rsid w:val="009E6106"/>
    <w:rsid w:val="009E7E7E"/>
    <w:rsid w:val="009F5179"/>
    <w:rsid w:val="00A033B0"/>
    <w:rsid w:val="00A14B0E"/>
    <w:rsid w:val="00A16B4D"/>
    <w:rsid w:val="00A3030D"/>
    <w:rsid w:val="00A32C88"/>
    <w:rsid w:val="00A33E79"/>
    <w:rsid w:val="00A368CF"/>
    <w:rsid w:val="00A5499D"/>
    <w:rsid w:val="00A55233"/>
    <w:rsid w:val="00A5584B"/>
    <w:rsid w:val="00A60DE6"/>
    <w:rsid w:val="00A670D5"/>
    <w:rsid w:val="00A76F72"/>
    <w:rsid w:val="00A83D00"/>
    <w:rsid w:val="00A97848"/>
    <w:rsid w:val="00A97870"/>
    <w:rsid w:val="00AB1D8A"/>
    <w:rsid w:val="00AB2967"/>
    <w:rsid w:val="00AB2CA2"/>
    <w:rsid w:val="00AB4497"/>
    <w:rsid w:val="00AB7518"/>
    <w:rsid w:val="00AC337C"/>
    <w:rsid w:val="00AC340A"/>
    <w:rsid w:val="00AD21AD"/>
    <w:rsid w:val="00AD27ED"/>
    <w:rsid w:val="00AD7A21"/>
    <w:rsid w:val="00AD7ECA"/>
    <w:rsid w:val="00AE1200"/>
    <w:rsid w:val="00AE2198"/>
    <w:rsid w:val="00B025A1"/>
    <w:rsid w:val="00B13708"/>
    <w:rsid w:val="00B37B16"/>
    <w:rsid w:val="00B47FBC"/>
    <w:rsid w:val="00B55AF0"/>
    <w:rsid w:val="00B55DD8"/>
    <w:rsid w:val="00B5713A"/>
    <w:rsid w:val="00B57DE4"/>
    <w:rsid w:val="00B6490A"/>
    <w:rsid w:val="00B70D9C"/>
    <w:rsid w:val="00B80B4F"/>
    <w:rsid w:val="00B86C3E"/>
    <w:rsid w:val="00B875F2"/>
    <w:rsid w:val="00B87CF5"/>
    <w:rsid w:val="00BA050B"/>
    <w:rsid w:val="00BB0630"/>
    <w:rsid w:val="00BB27DD"/>
    <w:rsid w:val="00BB2E58"/>
    <w:rsid w:val="00BB4E53"/>
    <w:rsid w:val="00BC0B25"/>
    <w:rsid w:val="00BC1829"/>
    <w:rsid w:val="00BC4AE9"/>
    <w:rsid w:val="00BD1467"/>
    <w:rsid w:val="00BE18C5"/>
    <w:rsid w:val="00BF2693"/>
    <w:rsid w:val="00BF2847"/>
    <w:rsid w:val="00BF28D0"/>
    <w:rsid w:val="00BF4AAE"/>
    <w:rsid w:val="00C005AE"/>
    <w:rsid w:val="00C03D8A"/>
    <w:rsid w:val="00C05364"/>
    <w:rsid w:val="00C10B46"/>
    <w:rsid w:val="00C123D6"/>
    <w:rsid w:val="00C12E32"/>
    <w:rsid w:val="00C2726F"/>
    <w:rsid w:val="00C3114A"/>
    <w:rsid w:val="00C35461"/>
    <w:rsid w:val="00C40272"/>
    <w:rsid w:val="00C42066"/>
    <w:rsid w:val="00C43EDF"/>
    <w:rsid w:val="00C464DC"/>
    <w:rsid w:val="00C55266"/>
    <w:rsid w:val="00C57FC0"/>
    <w:rsid w:val="00C73EC2"/>
    <w:rsid w:val="00C756A9"/>
    <w:rsid w:val="00C91390"/>
    <w:rsid w:val="00C95C9A"/>
    <w:rsid w:val="00C97E86"/>
    <w:rsid w:val="00CA12CD"/>
    <w:rsid w:val="00CC5613"/>
    <w:rsid w:val="00CC6644"/>
    <w:rsid w:val="00CD10C5"/>
    <w:rsid w:val="00CD3145"/>
    <w:rsid w:val="00CD3D89"/>
    <w:rsid w:val="00CE4484"/>
    <w:rsid w:val="00CE7F9F"/>
    <w:rsid w:val="00CF2C75"/>
    <w:rsid w:val="00D144CA"/>
    <w:rsid w:val="00D21891"/>
    <w:rsid w:val="00D32028"/>
    <w:rsid w:val="00D430DF"/>
    <w:rsid w:val="00D509EA"/>
    <w:rsid w:val="00D527BF"/>
    <w:rsid w:val="00D62519"/>
    <w:rsid w:val="00D66928"/>
    <w:rsid w:val="00D7115E"/>
    <w:rsid w:val="00D85031"/>
    <w:rsid w:val="00D90659"/>
    <w:rsid w:val="00D9240E"/>
    <w:rsid w:val="00D937BB"/>
    <w:rsid w:val="00DA54CB"/>
    <w:rsid w:val="00DA5957"/>
    <w:rsid w:val="00DA7740"/>
    <w:rsid w:val="00DB52A7"/>
    <w:rsid w:val="00DB6E80"/>
    <w:rsid w:val="00DC353A"/>
    <w:rsid w:val="00DC42C5"/>
    <w:rsid w:val="00DC79F8"/>
    <w:rsid w:val="00DD02BA"/>
    <w:rsid w:val="00DD4437"/>
    <w:rsid w:val="00DD6BF7"/>
    <w:rsid w:val="00DE0123"/>
    <w:rsid w:val="00DE1E3F"/>
    <w:rsid w:val="00DE258E"/>
    <w:rsid w:val="00DE2C8B"/>
    <w:rsid w:val="00DE2ED6"/>
    <w:rsid w:val="00DE6A8D"/>
    <w:rsid w:val="00DE7631"/>
    <w:rsid w:val="00DF3DE6"/>
    <w:rsid w:val="00DF48BE"/>
    <w:rsid w:val="00DF69D4"/>
    <w:rsid w:val="00E02271"/>
    <w:rsid w:val="00E05CC3"/>
    <w:rsid w:val="00E07B51"/>
    <w:rsid w:val="00E07BA7"/>
    <w:rsid w:val="00E2022F"/>
    <w:rsid w:val="00E204B2"/>
    <w:rsid w:val="00E30372"/>
    <w:rsid w:val="00E315CB"/>
    <w:rsid w:val="00E36CF5"/>
    <w:rsid w:val="00E42EEF"/>
    <w:rsid w:val="00E44948"/>
    <w:rsid w:val="00E451FF"/>
    <w:rsid w:val="00E4732E"/>
    <w:rsid w:val="00E60E16"/>
    <w:rsid w:val="00E6241C"/>
    <w:rsid w:val="00E7055E"/>
    <w:rsid w:val="00E805D3"/>
    <w:rsid w:val="00E8087C"/>
    <w:rsid w:val="00E826CB"/>
    <w:rsid w:val="00E84888"/>
    <w:rsid w:val="00E850E4"/>
    <w:rsid w:val="00E97931"/>
    <w:rsid w:val="00EA677F"/>
    <w:rsid w:val="00EA7435"/>
    <w:rsid w:val="00EB05F8"/>
    <w:rsid w:val="00EB1E9A"/>
    <w:rsid w:val="00EB3A74"/>
    <w:rsid w:val="00EB660B"/>
    <w:rsid w:val="00EB7DC5"/>
    <w:rsid w:val="00EC354B"/>
    <w:rsid w:val="00EC6925"/>
    <w:rsid w:val="00EC6FDC"/>
    <w:rsid w:val="00ED06BB"/>
    <w:rsid w:val="00ED24C4"/>
    <w:rsid w:val="00ED54D6"/>
    <w:rsid w:val="00EE1D3B"/>
    <w:rsid w:val="00EE661F"/>
    <w:rsid w:val="00EF4DA2"/>
    <w:rsid w:val="00EF57EC"/>
    <w:rsid w:val="00F03488"/>
    <w:rsid w:val="00F06D23"/>
    <w:rsid w:val="00F1185C"/>
    <w:rsid w:val="00F14363"/>
    <w:rsid w:val="00F15869"/>
    <w:rsid w:val="00F1774F"/>
    <w:rsid w:val="00F22370"/>
    <w:rsid w:val="00F3085C"/>
    <w:rsid w:val="00F30C8B"/>
    <w:rsid w:val="00F32FC5"/>
    <w:rsid w:val="00F424E0"/>
    <w:rsid w:val="00F51A24"/>
    <w:rsid w:val="00F53A24"/>
    <w:rsid w:val="00F60E7D"/>
    <w:rsid w:val="00F618DB"/>
    <w:rsid w:val="00F64448"/>
    <w:rsid w:val="00F76FD8"/>
    <w:rsid w:val="00F803D3"/>
    <w:rsid w:val="00F8600F"/>
    <w:rsid w:val="00F9107C"/>
    <w:rsid w:val="00FA006E"/>
    <w:rsid w:val="00FA28A7"/>
    <w:rsid w:val="00FB27A1"/>
    <w:rsid w:val="00FB40F2"/>
    <w:rsid w:val="00FC1A97"/>
    <w:rsid w:val="00FD1B3F"/>
    <w:rsid w:val="00FE0E06"/>
    <w:rsid w:val="00FE12C5"/>
    <w:rsid w:val="00FE22AC"/>
    <w:rsid w:val="00FE2D71"/>
    <w:rsid w:val="00FE7067"/>
    <w:rsid w:val="00FF0371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CF"/>
  </w:style>
  <w:style w:type="paragraph" w:styleId="2">
    <w:name w:val="heading 2"/>
    <w:basedOn w:val="a"/>
    <w:next w:val="a"/>
    <w:link w:val="20"/>
    <w:qFormat/>
    <w:rsid w:val="00812E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uiPriority w:val="99"/>
    <w:locked/>
    <w:rsid w:val="002551EE"/>
    <w:rPr>
      <w:rFonts w:ascii="Times New Roman" w:eastAsia="Times New Roman" w:hAnsi="Times New Roman" w:cs="Times New Roman"/>
      <w:b/>
    </w:rPr>
  </w:style>
  <w:style w:type="paragraph" w:customStyle="1" w:styleId="1">
    <w:name w:val="Абзац списка1"/>
    <w:basedOn w:val="a"/>
    <w:link w:val="ListParagraphChar"/>
    <w:uiPriority w:val="99"/>
    <w:rsid w:val="002551EE"/>
    <w:pPr>
      <w:ind w:left="720"/>
      <w:contextualSpacing/>
    </w:pPr>
    <w:rPr>
      <w:rFonts w:ascii="Times New Roman" w:eastAsia="Times New Roman" w:hAnsi="Times New Roman" w:cs="Times New Roman"/>
      <w:b/>
    </w:rPr>
  </w:style>
  <w:style w:type="character" w:customStyle="1" w:styleId="20">
    <w:name w:val="Заголовок 2 Знак"/>
    <w:basedOn w:val="a0"/>
    <w:link w:val="2"/>
    <w:rsid w:val="00812E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DD6BF7"/>
    <w:rPr>
      <w:color w:val="0000FF"/>
      <w:u w:val="single"/>
    </w:rPr>
  </w:style>
  <w:style w:type="paragraph" w:customStyle="1" w:styleId="10">
    <w:name w:val="1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middle">
    <w:name w:val="1cxspmiddle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D6BF7"/>
    <w:pPr>
      <w:spacing w:before="240" w:after="0" w:line="240" w:lineRule="auto"/>
      <w:ind w:left="720"/>
      <w:contextualSpacing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75C30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A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A6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EA6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4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0EFE"/>
  </w:style>
  <w:style w:type="paragraph" w:styleId="ab">
    <w:name w:val="footer"/>
    <w:basedOn w:val="a"/>
    <w:link w:val="ac"/>
    <w:uiPriority w:val="99"/>
    <w:semiHidden/>
    <w:unhideWhenUsed/>
    <w:rsid w:val="0024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0EFE"/>
  </w:style>
  <w:style w:type="table" w:styleId="ad">
    <w:name w:val="Table Grid"/>
    <w:basedOn w:val="a1"/>
    <w:uiPriority w:val="59"/>
    <w:rsid w:val="00E8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808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8D2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0875C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6F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707C7B"/>
    <w:pPr>
      <w:tabs>
        <w:tab w:val="right" w:leader="dot" w:pos="9344"/>
      </w:tabs>
      <w:spacing w:after="10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707C7B"/>
    <w:pPr>
      <w:tabs>
        <w:tab w:val="right" w:leader="dot" w:pos="9345"/>
      </w:tabs>
      <w:spacing w:after="10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12E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locked/>
    <w:rsid w:val="002551EE"/>
    <w:rPr>
      <w:rFonts w:ascii="Times New Roman" w:eastAsia="Times New Roman" w:hAnsi="Times New Roman" w:cs="Times New Roman"/>
      <w:b/>
      <w:lang w:val="x-none"/>
    </w:rPr>
  </w:style>
  <w:style w:type="paragraph" w:customStyle="1" w:styleId="1">
    <w:name w:val="Абзац списка1"/>
    <w:basedOn w:val="a"/>
    <w:link w:val="ListParagraphChar"/>
    <w:rsid w:val="002551EE"/>
    <w:pPr>
      <w:ind w:left="720"/>
      <w:contextualSpacing/>
    </w:pPr>
    <w:rPr>
      <w:rFonts w:ascii="Times New Roman" w:eastAsia="Times New Roman" w:hAnsi="Times New Roman" w:cs="Times New Roman"/>
      <w:b/>
      <w:lang w:val="x-none"/>
    </w:rPr>
  </w:style>
  <w:style w:type="character" w:customStyle="1" w:styleId="20">
    <w:name w:val="Заголовок 2 Знак"/>
    <w:basedOn w:val="a0"/>
    <w:link w:val="2"/>
    <w:rsid w:val="00812E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DD6BF7"/>
    <w:rPr>
      <w:color w:val="0000FF"/>
      <w:u w:val="single"/>
    </w:rPr>
  </w:style>
  <w:style w:type="paragraph" w:customStyle="1" w:styleId="10">
    <w:name w:val="1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middle">
    <w:name w:val="1cxspmiddle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D6BF7"/>
    <w:pPr>
      <w:spacing w:before="240" w:after="0" w:line="240" w:lineRule="auto"/>
      <w:ind w:left="720"/>
      <w:contextualSpacing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75C30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A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4159-5800-4C5D-90EA-F92F75E1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1</Pages>
  <Words>5125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Плотникова_С</cp:lastModifiedBy>
  <cp:revision>292</cp:revision>
  <cp:lastPrinted>2020-01-21T07:41:00Z</cp:lastPrinted>
  <dcterms:created xsi:type="dcterms:W3CDTF">2014-05-05T11:36:00Z</dcterms:created>
  <dcterms:modified xsi:type="dcterms:W3CDTF">2025-01-28T09:24:00Z</dcterms:modified>
</cp:coreProperties>
</file>